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E4C38" w14:textId="77777777" w:rsidR="00891BBD" w:rsidRDefault="00B27BF5" w:rsidP="00891BBD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jc w:val="center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>Chemie-</w:t>
      </w:r>
      <w:r w:rsidR="00F20427">
        <w:rPr>
          <w:rFonts w:asciiTheme="majorHAnsi" w:hAnsiTheme="majorHAnsi" w:cs="Times New Roman"/>
          <w:color w:val="000000" w:themeColor="text1"/>
        </w:rPr>
        <w:t xml:space="preserve"> Fachp</w:t>
      </w:r>
      <w:r>
        <w:rPr>
          <w:rFonts w:asciiTheme="majorHAnsi" w:hAnsiTheme="majorHAnsi" w:cs="Times New Roman"/>
          <w:color w:val="000000" w:themeColor="text1"/>
        </w:rPr>
        <w:t>raxisklausur</w:t>
      </w:r>
    </w:p>
    <w:p w14:paraId="189ECA4D" w14:textId="77777777" w:rsidR="00CD4C1B" w:rsidRDefault="00CD4C1B" w:rsidP="00891BBD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jc w:val="center"/>
        <w:rPr>
          <w:rFonts w:asciiTheme="majorHAnsi" w:hAnsiTheme="majorHAnsi" w:cs="Times New Roman"/>
          <w:color w:val="000000" w:themeColor="text1"/>
        </w:rPr>
      </w:pPr>
    </w:p>
    <w:p w14:paraId="1EC3AA2A" w14:textId="77777777" w:rsidR="00B27BF5" w:rsidRDefault="00B27BF5" w:rsidP="00891BBD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jc w:val="center"/>
        <w:rPr>
          <w:rFonts w:asciiTheme="majorHAnsi" w:hAnsiTheme="majorHAnsi" w:cs="Times New Roman"/>
          <w:color w:val="000000" w:themeColor="text1"/>
          <w:u w:val="single"/>
        </w:rPr>
      </w:pPr>
      <w:r w:rsidRPr="00B27BF5">
        <w:rPr>
          <w:rFonts w:asciiTheme="majorHAnsi" w:hAnsiTheme="majorHAnsi" w:cs="Times New Roman"/>
          <w:color w:val="000000" w:themeColor="text1"/>
          <w:u w:val="single"/>
        </w:rPr>
        <w:t xml:space="preserve">Thema: </w:t>
      </w:r>
      <w:r>
        <w:rPr>
          <w:rFonts w:asciiTheme="majorHAnsi" w:hAnsiTheme="majorHAnsi" w:cs="Times New Roman"/>
          <w:color w:val="000000" w:themeColor="text1"/>
          <w:u w:val="single"/>
        </w:rPr>
        <w:t xml:space="preserve">Bestimmung der </w:t>
      </w:r>
      <w:r w:rsidRPr="00B27BF5">
        <w:rPr>
          <w:rFonts w:asciiTheme="majorHAnsi" w:hAnsiTheme="majorHAnsi" w:cs="Times New Roman"/>
          <w:color w:val="000000" w:themeColor="text1"/>
          <w:u w:val="single"/>
        </w:rPr>
        <w:t>Löslichkeit</w:t>
      </w:r>
      <w:r>
        <w:rPr>
          <w:rFonts w:asciiTheme="majorHAnsi" w:hAnsiTheme="majorHAnsi" w:cs="Times New Roman"/>
          <w:color w:val="000000" w:themeColor="text1"/>
          <w:u w:val="single"/>
        </w:rPr>
        <w:t xml:space="preserve"> von Kaliumnitrat</w:t>
      </w:r>
    </w:p>
    <w:p w14:paraId="5363DDF4" w14:textId="77777777" w:rsidR="00B27BF5" w:rsidRDefault="00B27BF5" w:rsidP="00891BBD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jc w:val="center"/>
        <w:rPr>
          <w:rFonts w:asciiTheme="majorHAnsi" w:hAnsiTheme="majorHAnsi" w:cs="Times New Roman"/>
          <w:color w:val="000000" w:themeColor="text1"/>
          <w:u w:val="single"/>
        </w:rPr>
      </w:pPr>
    </w:p>
    <w:p w14:paraId="3946CB88" w14:textId="77777777" w:rsidR="007315E3" w:rsidRDefault="00B27BF5" w:rsidP="000A09F1">
      <w:pPr>
        <w:pStyle w:val="Kopfzeile"/>
        <w:tabs>
          <w:tab w:val="clear" w:pos="4536"/>
          <w:tab w:val="clear" w:pos="9072"/>
          <w:tab w:val="left" w:pos="709"/>
          <w:tab w:val="left" w:pos="851"/>
          <w:tab w:val="left" w:pos="907"/>
          <w:tab w:val="left" w:pos="964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  <w:r w:rsidRPr="00A354B3">
        <w:rPr>
          <w:rFonts w:asciiTheme="majorHAnsi" w:hAnsiTheme="majorHAnsi" w:cs="Times New Roman"/>
          <w:color w:val="000000" w:themeColor="text1"/>
          <w:u w:val="single"/>
        </w:rPr>
        <w:t>Aufgabe:</w:t>
      </w:r>
      <w:r>
        <w:rPr>
          <w:rFonts w:asciiTheme="majorHAnsi" w:hAnsiTheme="majorHAnsi" w:cs="Times New Roman"/>
          <w:color w:val="000000" w:themeColor="text1"/>
        </w:rPr>
        <w:t xml:space="preserve"> Es soll die Löslichkeit von Kaliumnitrat (KNO</w:t>
      </w:r>
      <w:r w:rsidRPr="00B27BF5">
        <w:rPr>
          <w:rFonts w:asciiTheme="majorHAnsi" w:hAnsiTheme="majorHAnsi" w:cs="Times New Roman"/>
          <w:color w:val="000000" w:themeColor="text1"/>
          <w:vertAlign w:val="subscript"/>
        </w:rPr>
        <w:t>3</w:t>
      </w:r>
      <w:r>
        <w:rPr>
          <w:rFonts w:asciiTheme="majorHAnsi" w:hAnsiTheme="majorHAnsi" w:cs="Times New Roman"/>
          <w:color w:val="000000" w:themeColor="text1"/>
        </w:rPr>
        <w:t xml:space="preserve">) in destilliertem Wasser bei </w:t>
      </w:r>
      <w:r w:rsidR="00CD4C1B">
        <w:rPr>
          <w:rFonts w:asciiTheme="majorHAnsi" w:hAnsiTheme="majorHAnsi" w:cs="Times New Roman"/>
          <w:color w:val="000000" w:themeColor="text1"/>
        </w:rPr>
        <w:tab/>
      </w:r>
      <w:r w:rsidR="00CD4C1B">
        <w:rPr>
          <w:rFonts w:asciiTheme="majorHAnsi" w:hAnsiTheme="majorHAnsi" w:cs="Times New Roman"/>
          <w:color w:val="000000" w:themeColor="text1"/>
        </w:rPr>
        <w:tab/>
      </w:r>
      <w:r w:rsidR="00CD4C1B">
        <w:rPr>
          <w:rFonts w:asciiTheme="majorHAnsi" w:hAnsiTheme="majorHAnsi" w:cs="Times New Roman"/>
          <w:color w:val="000000" w:themeColor="text1"/>
        </w:rPr>
        <w:tab/>
      </w:r>
      <w:r w:rsidR="000A09F1">
        <w:rPr>
          <w:rFonts w:asciiTheme="majorHAnsi" w:hAnsiTheme="majorHAnsi" w:cs="Times New Roman"/>
          <w:color w:val="000000" w:themeColor="text1"/>
        </w:rPr>
        <w:tab/>
      </w:r>
      <w:r>
        <w:rPr>
          <w:rFonts w:asciiTheme="majorHAnsi" w:hAnsiTheme="majorHAnsi" w:cs="Times New Roman"/>
          <w:color w:val="000000" w:themeColor="text1"/>
        </w:rPr>
        <w:t xml:space="preserve">verschiedenen Temperaturen untersucht werden.  </w:t>
      </w:r>
      <w:r w:rsidR="007315E3">
        <w:rPr>
          <w:rFonts w:asciiTheme="majorHAnsi" w:hAnsiTheme="majorHAnsi" w:cs="Times New Roman"/>
          <w:color w:val="000000" w:themeColor="text1"/>
        </w:rPr>
        <w:t xml:space="preserve">Gehen Sie dabei </w:t>
      </w:r>
      <w:r w:rsidR="00CD4C1B">
        <w:rPr>
          <w:rFonts w:asciiTheme="majorHAnsi" w:hAnsiTheme="majorHAnsi" w:cs="Times New Roman"/>
          <w:color w:val="000000" w:themeColor="text1"/>
        </w:rPr>
        <w:tab/>
      </w:r>
      <w:r w:rsidR="000A09F1">
        <w:rPr>
          <w:rFonts w:asciiTheme="majorHAnsi" w:hAnsiTheme="majorHAnsi" w:cs="Times New Roman"/>
          <w:color w:val="000000" w:themeColor="text1"/>
        </w:rPr>
        <w:tab/>
      </w:r>
      <w:r w:rsidR="000A09F1">
        <w:rPr>
          <w:rFonts w:asciiTheme="majorHAnsi" w:hAnsiTheme="majorHAnsi" w:cs="Times New Roman"/>
          <w:color w:val="000000" w:themeColor="text1"/>
        </w:rPr>
        <w:tab/>
      </w:r>
      <w:r w:rsidR="000A09F1">
        <w:rPr>
          <w:rFonts w:asciiTheme="majorHAnsi" w:hAnsiTheme="majorHAnsi" w:cs="Times New Roman"/>
          <w:color w:val="000000" w:themeColor="text1"/>
        </w:rPr>
        <w:tab/>
      </w:r>
      <w:r w:rsidR="000A09F1">
        <w:rPr>
          <w:rFonts w:asciiTheme="majorHAnsi" w:hAnsiTheme="majorHAnsi" w:cs="Times New Roman"/>
          <w:color w:val="000000" w:themeColor="text1"/>
        </w:rPr>
        <w:tab/>
      </w:r>
      <w:r w:rsidR="007315E3">
        <w:rPr>
          <w:rFonts w:asciiTheme="majorHAnsi" w:hAnsiTheme="majorHAnsi" w:cs="Times New Roman"/>
          <w:color w:val="000000" w:themeColor="text1"/>
        </w:rPr>
        <w:t xml:space="preserve">nach dem </w:t>
      </w:r>
      <w:r w:rsidR="000A09F1">
        <w:rPr>
          <w:rFonts w:asciiTheme="majorHAnsi" w:hAnsiTheme="majorHAnsi" w:cs="Times New Roman"/>
          <w:color w:val="000000" w:themeColor="text1"/>
        </w:rPr>
        <w:t>P</w:t>
      </w:r>
      <w:r w:rsidR="007315E3">
        <w:rPr>
          <w:rFonts w:asciiTheme="majorHAnsi" w:hAnsiTheme="majorHAnsi" w:cs="Times New Roman"/>
          <w:color w:val="000000" w:themeColor="text1"/>
        </w:rPr>
        <w:t xml:space="preserve">raktikumsversuch vor. </w:t>
      </w:r>
    </w:p>
    <w:p w14:paraId="6BFAFDD7" w14:textId="77777777" w:rsidR="00B27BF5" w:rsidRDefault="00B27BF5" w:rsidP="000A09F1">
      <w:pPr>
        <w:pStyle w:val="Kopfzeile"/>
        <w:tabs>
          <w:tab w:val="clear" w:pos="4536"/>
          <w:tab w:val="clear" w:pos="9072"/>
          <w:tab w:val="left" w:pos="964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</w:p>
    <w:p w14:paraId="16E90E5B" w14:textId="77777777" w:rsidR="00B27BF5" w:rsidRPr="00A354B3" w:rsidRDefault="00B27BF5" w:rsidP="00B27BF5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  <w:u w:val="single"/>
        </w:rPr>
      </w:pPr>
      <w:r w:rsidRPr="00A354B3">
        <w:rPr>
          <w:rFonts w:asciiTheme="majorHAnsi" w:hAnsiTheme="majorHAnsi" w:cs="Times New Roman"/>
          <w:color w:val="000000" w:themeColor="text1"/>
          <w:u w:val="single"/>
        </w:rPr>
        <w:t xml:space="preserve">Hinweise zur Durchführung: </w:t>
      </w:r>
    </w:p>
    <w:p w14:paraId="05D8663F" w14:textId="6A028092" w:rsidR="00B27BF5" w:rsidRDefault="00B27BF5" w:rsidP="00CD4C1B">
      <w:pPr>
        <w:pStyle w:val="Kopfzeile"/>
        <w:numPr>
          <w:ilvl w:val="0"/>
          <w:numId w:val="9"/>
        </w:numPr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Wiegen Sie </w:t>
      </w:r>
      <w:r w:rsidR="00F20427">
        <w:rPr>
          <w:rFonts w:asciiTheme="majorHAnsi" w:hAnsiTheme="majorHAnsi" w:cs="Times New Roman"/>
          <w:color w:val="000000" w:themeColor="text1"/>
        </w:rPr>
        <w:t>8</w:t>
      </w:r>
      <w:r w:rsidR="00682BDA">
        <w:rPr>
          <w:rFonts w:asciiTheme="majorHAnsi" w:hAnsiTheme="majorHAnsi" w:cs="Times New Roman"/>
          <w:color w:val="000000" w:themeColor="text1"/>
        </w:rPr>
        <w:t>0</w:t>
      </w:r>
      <w:r>
        <w:rPr>
          <w:rFonts w:asciiTheme="majorHAnsi" w:hAnsiTheme="majorHAnsi" w:cs="Times New Roman"/>
          <w:color w:val="000000" w:themeColor="text1"/>
        </w:rPr>
        <w:t xml:space="preserve"> g Kaliumnitrat </w:t>
      </w:r>
      <w:r w:rsidR="00682BDA">
        <w:rPr>
          <w:rFonts w:asciiTheme="majorHAnsi" w:hAnsiTheme="majorHAnsi" w:cs="Times New Roman"/>
          <w:color w:val="000000" w:themeColor="text1"/>
        </w:rPr>
        <w:t xml:space="preserve">in einem Becherglas ab, dessen </w:t>
      </w:r>
      <w:r w:rsidR="00B41966">
        <w:rPr>
          <w:rFonts w:asciiTheme="majorHAnsi" w:hAnsiTheme="majorHAnsi" w:cs="Times New Roman"/>
          <w:color w:val="000000" w:themeColor="text1"/>
        </w:rPr>
        <w:t>Tara Masse</w:t>
      </w:r>
      <w:r w:rsidR="00682BDA">
        <w:rPr>
          <w:rFonts w:asciiTheme="majorHAnsi" w:hAnsiTheme="majorHAnsi" w:cs="Times New Roman"/>
          <w:color w:val="000000" w:themeColor="text1"/>
        </w:rPr>
        <w:t xml:space="preserve"> Sie ebenfalls bestimmt haben. </w:t>
      </w:r>
    </w:p>
    <w:p w14:paraId="59D7204E" w14:textId="7D0B419E" w:rsidR="007315E3" w:rsidRDefault="00682BDA" w:rsidP="00CD4C1B">
      <w:pPr>
        <w:pStyle w:val="Kopfzeile"/>
        <w:numPr>
          <w:ilvl w:val="0"/>
          <w:numId w:val="9"/>
        </w:numPr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>Bestimmen Sie die Löslichkeit in 50 ml (m=50g) destilliertem Wasser in einem Temperaturbereich von 10 °</w:t>
      </w:r>
      <w:proofErr w:type="gramStart"/>
      <w:r>
        <w:rPr>
          <w:rFonts w:asciiTheme="majorHAnsi" w:hAnsiTheme="majorHAnsi" w:cs="Times New Roman"/>
          <w:color w:val="000000" w:themeColor="text1"/>
        </w:rPr>
        <w:t xml:space="preserve">C </w:t>
      </w:r>
      <w:r w:rsidR="003C6246">
        <w:rPr>
          <w:rFonts w:asciiTheme="majorHAnsi" w:hAnsiTheme="majorHAnsi" w:cs="Times New Roman"/>
          <w:color w:val="000000" w:themeColor="text1"/>
        </w:rPr>
        <w:t xml:space="preserve"> bis</w:t>
      </w:r>
      <w:proofErr w:type="gramEnd"/>
      <w:r w:rsidR="003C6246">
        <w:rPr>
          <w:rFonts w:asciiTheme="majorHAnsi" w:hAnsiTheme="majorHAnsi" w:cs="Times New Roman"/>
          <w:color w:val="000000" w:themeColor="text1"/>
        </w:rPr>
        <w:t xml:space="preserve"> 70°C</w:t>
      </w:r>
      <w:r>
        <w:rPr>
          <w:rFonts w:asciiTheme="majorHAnsi" w:hAnsiTheme="majorHAnsi" w:cs="Times New Roman"/>
          <w:color w:val="000000" w:themeColor="text1"/>
        </w:rPr>
        <w:t xml:space="preserve">. </w:t>
      </w:r>
    </w:p>
    <w:p w14:paraId="2CFF2AA0" w14:textId="49AC5C3E" w:rsidR="00DD591A" w:rsidRDefault="00DD591A" w:rsidP="00CD4C1B">
      <w:pPr>
        <w:pStyle w:val="Kopfzeile"/>
        <w:numPr>
          <w:ilvl w:val="0"/>
          <w:numId w:val="9"/>
        </w:numPr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>Kühlen Sie a</w:t>
      </w:r>
      <w:r w:rsidR="003C6246">
        <w:rPr>
          <w:rFonts w:asciiTheme="majorHAnsi" w:hAnsiTheme="majorHAnsi" w:cs="Times New Roman"/>
          <w:color w:val="000000" w:themeColor="text1"/>
        </w:rPr>
        <w:t>m Ende des Versuches die Kaliumnitrat</w:t>
      </w:r>
      <w:r w:rsidR="00B41966">
        <w:rPr>
          <w:rFonts w:asciiTheme="majorHAnsi" w:hAnsiTheme="majorHAnsi" w:cs="Times New Roman"/>
          <w:color w:val="000000" w:themeColor="text1"/>
        </w:rPr>
        <w:t>-L</w:t>
      </w:r>
      <w:r w:rsidR="003C6246">
        <w:rPr>
          <w:rFonts w:asciiTheme="majorHAnsi" w:hAnsiTheme="majorHAnsi" w:cs="Times New Roman"/>
          <w:color w:val="000000" w:themeColor="text1"/>
        </w:rPr>
        <w:t xml:space="preserve">ösung </w:t>
      </w:r>
      <w:r>
        <w:rPr>
          <w:rFonts w:asciiTheme="majorHAnsi" w:hAnsiTheme="majorHAnsi" w:cs="Times New Roman"/>
          <w:color w:val="000000" w:themeColor="text1"/>
        </w:rPr>
        <w:t>a</w:t>
      </w:r>
      <w:r w:rsidR="00A354B3">
        <w:rPr>
          <w:rFonts w:asciiTheme="majorHAnsi" w:hAnsiTheme="majorHAnsi" w:cs="Times New Roman"/>
          <w:color w:val="000000" w:themeColor="text1"/>
        </w:rPr>
        <w:t>uf 10°C ab</w:t>
      </w:r>
      <w:r w:rsidR="00F20427">
        <w:rPr>
          <w:rFonts w:asciiTheme="majorHAnsi" w:hAnsiTheme="majorHAnsi" w:cs="Times New Roman"/>
          <w:color w:val="000000" w:themeColor="text1"/>
        </w:rPr>
        <w:t xml:space="preserve"> und filtrieren Sie d</w:t>
      </w:r>
      <w:r w:rsidR="00A354B3">
        <w:rPr>
          <w:rFonts w:asciiTheme="majorHAnsi" w:hAnsiTheme="majorHAnsi" w:cs="Times New Roman"/>
          <w:color w:val="000000" w:themeColor="text1"/>
        </w:rPr>
        <w:t>as</w:t>
      </w:r>
      <w:r w:rsidR="00F20427">
        <w:rPr>
          <w:rFonts w:asciiTheme="majorHAnsi" w:hAnsiTheme="majorHAnsi" w:cs="Times New Roman"/>
          <w:color w:val="000000" w:themeColor="text1"/>
        </w:rPr>
        <w:t xml:space="preserve"> ausgefallene Kaliumnitrat. Überführen Sie dieses in</w:t>
      </w:r>
      <w:r w:rsidR="003C6246">
        <w:rPr>
          <w:rFonts w:asciiTheme="majorHAnsi" w:hAnsiTheme="majorHAnsi" w:cs="Times New Roman"/>
          <w:color w:val="000000" w:themeColor="text1"/>
        </w:rPr>
        <w:t xml:space="preserve"> eine Kristallisierschale</w:t>
      </w:r>
      <w:r w:rsidR="00A45ECA">
        <w:rPr>
          <w:rFonts w:asciiTheme="majorHAnsi" w:hAnsiTheme="majorHAnsi" w:cs="Times New Roman"/>
          <w:color w:val="000000" w:themeColor="text1"/>
        </w:rPr>
        <w:t>, welche Sie beschriften,</w:t>
      </w:r>
      <w:r w:rsidR="00F20427">
        <w:rPr>
          <w:rFonts w:asciiTheme="majorHAnsi" w:hAnsiTheme="majorHAnsi" w:cs="Times New Roman"/>
          <w:color w:val="000000" w:themeColor="text1"/>
        </w:rPr>
        <w:t xml:space="preserve"> und stellen </w:t>
      </w:r>
      <w:r w:rsidR="00A45ECA">
        <w:rPr>
          <w:rFonts w:asciiTheme="majorHAnsi" w:hAnsiTheme="majorHAnsi" w:cs="Times New Roman"/>
          <w:color w:val="000000" w:themeColor="text1"/>
        </w:rPr>
        <w:t>S</w:t>
      </w:r>
      <w:r w:rsidR="00F20427">
        <w:rPr>
          <w:rFonts w:asciiTheme="majorHAnsi" w:hAnsiTheme="majorHAnsi" w:cs="Times New Roman"/>
          <w:color w:val="000000" w:themeColor="text1"/>
        </w:rPr>
        <w:t>ie es in den Trockenschrank</w:t>
      </w:r>
      <w:r w:rsidR="00AD6E0C">
        <w:rPr>
          <w:rFonts w:asciiTheme="majorHAnsi" w:hAnsiTheme="majorHAnsi" w:cs="Times New Roman"/>
          <w:color w:val="000000" w:themeColor="text1"/>
        </w:rPr>
        <w:t>.</w:t>
      </w:r>
      <w:r w:rsidR="00F20427">
        <w:rPr>
          <w:rFonts w:asciiTheme="majorHAnsi" w:hAnsiTheme="majorHAnsi" w:cs="Times New Roman"/>
          <w:color w:val="000000" w:themeColor="text1"/>
        </w:rPr>
        <w:t xml:space="preserve"> </w:t>
      </w:r>
      <w:r w:rsidR="00AD6E0C">
        <w:rPr>
          <w:rFonts w:asciiTheme="majorHAnsi" w:hAnsiTheme="majorHAnsi" w:cs="Times New Roman"/>
          <w:color w:val="000000" w:themeColor="text1"/>
        </w:rPr>
        <w:t>B</w:t>
      </w:r>
      <w:r w:rsidR="00F20427">
        <w:rPr>
          <w:rFonts w:asciiTheme="majorHAnsi" w:hAnsiTheme="majorHAnsi" w:cs="Times New Roman"/>
          <w:color w:val="000000" w:themeColor="text1"/>
        </w:rPr>
        <w:t xml:space="preserve">estimmen Sie </w:t>
      </w:r>
      <w:r w:rsidR="00AD6E0C">
        <w:rPr>
          <w:rFonts w:asciiTheme="majorHAnsi" w:hAnsiTheme="majorHAnsi" w:cs="Times New Roman"/>
          <w:color w:val="000000" w:themeColor="text1"/>
        </w:rPr>
        <w:t xml:space="preserve">anschließend </w:t>
      </w:r>
      <w:r w:rsidR="00F20427">
        <w:rPr>
          <w:rFonts w:asciiTheme="majorHAnsi" w:hAnsiTheme="majorHAnsi" w:cs="Times New Roman"/>
          <w:color w:val="000000" w:themeColor="text1"/>
        </w:rPr>
        <w:t>die</w:t>
      </w:r>
      <w:r w:rsidR="00A45ECA">
        <w:rPr>
          <w:rFonts w:asciiTheme="majorHAnsi" w:hAnsiTheme="majorHAnsi" w:cs="Times New Roman"/>
          <w:color w:val="000000" w:themeColor="text1"/>
        </w:rPr>
        <w:t xml:space="preserve"> noch</w:t>
      </w:r>
      <w:r w:rsidR="00F20427">
        <w:rPr>
          <w:rFonts w:asciiTheme="majorHAnsi" w:hAnsiTheme="majorHAnsi" w:cs="Times New Roman"/>
          <w:color w:val="000000" w:themeColor="text1"/>
        </w:rPr>
        <w:t xml:space="preserve"> gelöste M</w:t>
      </w:r>
      <w:r w:rsidR="00AD6E0C">
        <w:rPr>
          <w:rFonts w:asciiTheme="majorHAnsi" w:hAnsiTheme="majorHAnsi" w:cs="Times New Roman"/>
          <w:color w:val="000000" w:themeColor="text1"/>
        </w:rPr>
        <w:t>asse</w:t>
      </w:r>
      <w:r w:rsidR="00F20427">
        <w:rPr>
          <w:rFonts w:asciiTheme="majorHAnsi" w:hAnsiTheme="majorHAnsi" w:cs="Times New Roman"/>
          <w:color w:val="000000" w:themeColor="text1"/>
        </w:rPr>
        <w:t xml:space="preserve"> an Kaliumnitrat.</w:t>
      </w:r>
    </w:p>
    <w:p w14:paraId="5413113E" w14:textId="77777777" w:rsidR="00F20427" w:rsidRDefault="00F20427" w:rsidP="00B27BF5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</w:p>
    <w:p w14:paraId="7A895E8C" w14:textId="77777777" w:rsidR="00A354B3" w:rsidRPr="00A354B3" w:rsidRDefault="00A354B3" w:rsidP="00A354B3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  <w:u w:val="single"/>
        </w:rPr>
      </w:pPr>
      <w:r w:rsidRPr="00A354B3">
        <w:rPr>
          <w:rFonts w:asciiTheme="majorHAnsi" w:hAnsiTheme="majorHAnsi" w:cs="Times New Roman"/>
          <w:color w:val="000000" w:themeColor="text1"/>
          <w:u w:val="single"/>
        </w:rPr>
        <w:t>Auswertung:</w:t>
      </w:r>
    </w:p>
    <w:p w14:paraId="02FD17B3" w14:textId="77777777" w:rsidR="00A354B3" w:rsidRDefault="00A354B3" w:rsidP="000A09F1">
      <w:pPr>
        <w:pStyle w:val="Kopfzeile"/>
        <w:numPr>
          <w:ilvl w:val="0"/>
          <w:numId w:val="12"/>
        </w:numPr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Fertigen Sie ein Versuchsprotokoll an. </w:t>
      </w:r>
    </w:p>
    <w:p w14:paraId="4282E4CD" w14:textId="77777777" w:rsidR="00DD591A" w:rsidRDefault="00A354B3" w:rsidP="000A09F1">
      <w:pPr>
        <w:pStyle w:val="Kopfzeile"/>
        <w:numPr>
          <w:ilvl w:val="0"/>
          <w:numId w:val="12"/>
        </w:numPr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Erstellen Sie eine Messwerttabelle mit </w:t>
      </w:r>
      <w:r w:rsidR="00CD4C1B">
        <w:rPr>
          <w:rFonts w:asciiTheme="majorHAnsi" w:hAnsiTheme="majorHAnsi" w:cs="Times New Roman"/>
          <w:color w:val="000000" w:themeColor="text1"/>
        </w:rPr>
        <w:t xml:space="preserve">den </w:t>
      </w:r>
      <w:proofErr w:type="gramStart"/>
      <w:r w:rsidR="00CD4C1B">
        <w:rPr>
          <w:rFonts w:asciiTheme="majorHAnsi" w:hAnsiTheme="majorHAnsi" w:cs="Times New Roman"/>
          <w:color w:val="000000" w:themeColor="text1"/>
        </w:rPr>
        <w:t>Spalten :</w:t>
      </w:r>
      <w:proofErr w:type="gramEnd"/>
    </w:p>
    <w:p w14:paraId="32905DD9" w14:textId="77777777" w:rsidR="00DD591A" w:rsidRPr="004A4546" w:rsidRDefault="00DD591A" w:rsidP="00CD4C1B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ind w:left="709"/>
        <w:rPr>
          <w:rFonts w:asciiTheme="majorHAnsi" w:hAnsiTheme="majorHAnsi" w:cs="Times New Roman"/>
          <w:i/>
          <w:color w:val="000000" w:themeColor="text1"/>
        </w:rPr>
      </w:pPr>
      <w:r w:rsidRPr="004A4546">
        <w:rPr>
          <w:rFonts w:asciiTheme="majorHAnsi" w:hAnsiTheme="majorHAnsi" w:cs="Times New Roman"/>
          <w:i/>
          <w:color w:val="000000" w:themeColor="text1"/>
        </w:rPr>
        <w:t xml:space="preserve">Temperatur </w:t>
      </w:r>
      <w:r w:rsidR="00CD4C1B">
        <w:rPr>
          <w:rFonts w:asciiTheme="majorHAnsi" w:hAnsiTheme="majorHAnsi" w:cs="Times New Roman"/>
          <w:i/>
          <w:color w:val="000000" w:themeColor="text1"/>
        </w:rPr>
        <w:t>(</w:t>
      </w:r>
      <w:r w:rsidR="00A354B3" w:rsidRPr="004A4546">
        <w:rPr>
          <w:rFonts w:asciiTheme="majorHAnsi" w:hAnsiTheme="majorHAnsi" w:cs="Times New Roman"/>
          <w:i/>
          <w:color w:val="000000" w:themeColor="text1"/>
        </w:rPr>
        <w:t>T in °C</w:t>
      </w:r>
      <w:proofErr w:type="gramStart"/>
      <w:r w:rsidR="00CD4C1B">
        <w:rPr>
          <w:rFonts w:asciiTheme="majorHAnsi" w:hAnsiTheme="majorHAnsi" w:cs="Times New Roman"/>
          <w:i/>
          <w:color w:val="000000" w:themeColor="text1"/>
        </w:rPr>
        <w:t>)</w:t>
      </w:r>
      <w:r w:rsidRPr="004A4546">
        <w:rPr>
          <w:rFonts w:asciiTheme="majorHAnsi" w:hAnsiTheme="majorHAnsi" w:cs="Times New Roman"/>
          <w:i/>
          <w:color w:val="000000" w:themeColor="text1"/>
        </w:rPr>
        <w:t xml:space="preserve"> ,</w:t>
      </w:r>
      <w:proofErr w:type="gramEnd"/>
      <w:r w:rsidRPr="004A4546">
        <w:rPr>
          <w:rFonts w:asciiTheme="majorHAnsi" w:hAnsiTheme="majorHAnsi" w:cs="Times New Roman"/>
          <w:i/>
          <w:color w:val="000000" w:themeColor="text1"/>
        </w:rPr>
        <w:t xml:space="preserve">  gelöste Masse </w:t>
      </w:r>
      <w:r w:rsidR="00CD4C1B">
        <w:rPr>
          <w:rFonts w:asciiTheme="majorHAnsi" w:hAnsiTheme="majorHAnsi" w:cs="Times New Roman"/>
          <w:i/>
          <w:color w:val="000000" w:themeColor="text1"/>
        </w:rPr>
        <w:t>(</w:t>
      </w:r>
      <w:r w:rsidR="00A354B3" w:rsidRPr="004A4546">
        <w:rPr>
          <w:rFonts w:asciiTheme="majorHAnsi" w:hAnsiTheme="majorHAnsi" w:cs="Times New Roman"/>
          <w:i/>
          <w:color w:val="000000" w:themeColor="text1"/>
        </w:rPr>
        <w:t>m(KNO</w:t>
      </w:r>
      <w:r w:rsidR="00A354B3" w:rsidRPr="004A4546">
        <w:rPr>
          <w:rFonts w:asciiTheme="majorHAnsi" w:hAnsiTheme="majorHAnsi" w:cs="Times New Roman"/>
          <w:i/>
          <w:color w:val="000000" w:themeColor="text1"/>
          <w:vertAlign w:val="subscript"/>
        </w:rPr>
        <w:t>3</w:t>
      </w:r>
      <w:r w:rsidR="00A354B3" w:rsidRPr="004A4546">
        <w:rPr>
          <w:rFonts w:asciiTheme="majorHAnsi" w:hAnsiTheme="majorHAnsi" w:cs="Times New Roman"/>
          <w:i/>
          <w:color w:val="000000" w:themeColor="text1"/>
        </w:rPr>
        <w:t>)</w:t>
      </w:r>
      <w:r w:rsidR="00CD4C1B">
        <w:rPr>
          <w:rFonts w:asciiTheme="majorHAnsi" w:hAnsiTheme="majorHAnsi" w:cs="Times New Roman"/>
          <w:i/>
          <w:color w:val="000000" w:themeColor="text1"/>
        </w:rPr>
        <w:t xml:space="preserve"> in g)</w:t>
      </w:r>
      <w:r w:rsidRPr="004A4546">
        <w:rPr>
          <w:rFonts w:asciiTheme="majorHAnsi" w:hAnsiTheme="majorHAnsi" w:cs="Times New Roman"/>
          <w:i/>
          <w:color w:val="000000" w:themeColor="text1"/>
        </w:rPr>
        <w:t xml:space="preserve"> ,  </w:t>
      </w:r>
      <w:r w:rsidR="00A354B3" w:rsidRPr="004A4546">
        <w:rPr>
          <w:rFonts w:asciiTheme="majorHAnsi" w:hAnsiTheme="majorHAnsi" w:cs="Times New Roman"/>
          <w:i/>
          <w:color w:val="000000" w:themeColor="text1"/>
        </w:rPr>
        <w:t>Löslichkeit L(KNO</w:t>
      </w:r>
      <w:r w:rsidR="00A354B3" w:rsidRPr="004A4546">
        <w:rPr>
          <w:rFonts w:asciiTheme="majorHAnsi" w:hAnsiTheme="majorHAnsi" w:cs="Times New Roman"/>
          <w:i/>
          <w:color w:val="000000" w:themeColor="text1"/>
          <w:vertAlign w:val="subscript"/>
        </w:rPr>
        <w:t>3</w:t>
      </w:r>
      <w:r w:rsidR="00A354B3" w:rsidRPr="004A4546">
        <w:rPr>
          <w:rFonts w:asciiTheme="majorHAnsi" w:hAnsiTheme="majorHAnsi" w:cs="Times New Roman"/>
          <w:i/>
          <w:color w:val="000000" w:themeColor="text1"/>
        </w:rPr>
        <w:t>)</w:t>
      </w:r>
      <w:r w:rsidR="00A354B3" w:rsidRPr="004A4546">
        <w:rPr>
          <w:rFonts w:asciiTheme="majorHAnsi" w:hAnsiTheme="majorHAnsi" w:cs="Times New Roman"/>
          <w:i/>
          <w:color w:val="000000" w:themeColor="text1"/>
          <w:vertAlign w:val="subscript"/>
        </w:rPr>
        <w:t>T</w:t>
      </w:r>
      <w:r w:rsidRPr="004A4546">
        <w:rPr>
          <w:rFonts w:asciiTheme="majorHAnsi" w:hAnsiTheme="majorHAnsi" w:cs="Times New Roman"/>
          <w:i/>
          <w:color w:val="000000" w:themeColor="text1"/>
          <w:vertAlign w:val="subscript"/>
        </w:rPr>
        <w:t xml:space="preserve"> </w:t>
      </w:r>
      <w:r w:rsidR="00CD4C1B">
        <w:rPr>
          <w:rFonts w:asciiTheme="majorHAnsi" w:hAnsiTheme="majorHAnsi" w:cs="Times New Roman"/>
          <w:i/>
          <w:color w:val="000000" w:themeColor="text1"/>
        </w:rPr>
        <w:t xml:space="preserve"> </w:t>
      </w:r>
      <w:r w:rsidRPr="00CD4C1B">
        <w:rPr>
          <w:rFonts w:asciiTheme="majorHAnsi" w:hAnsiTheme="majorHAnsi" w:cs="Times New Roman"/>
          <w:color w:val="000000" w:themeColor="text1"/>
          <w:vertAlign w:val="subscript"/>
        </w:rPr>
        <w:t>.</w:t>
      </w:r>
      <w:r w:rsidR="00A354B3" w:rsidRPr="004A4546">
        <w:rPr>
          <w:rFonts w:asciiTheme="majorHAnsi" w:hAnsiTheme="majorHAnsi" w:cs="Times New Roman"/>
          <w:i/>
          <w:color w:val="000000" w:themeColor="text1"/>
        </w:rPr>
        <w:t xml:space="preserve">  </w:t>
      </w:r>
    </w:p>
    <w:p w14:paraId="676D2259" w14:textId="77777777" w:rsidR="00A354B3" w:rsidRDefault="00DD591A" w:rsidP="000A09F1">
      <w:pPr>
        <w:pStyle w:val="Kopfzeile"/>
        <w:numPr>
          <w:ilvl w:val="0"/>
          <w:numId w:val="12"/>
        </w:numPr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>Stellen Sie d</w:t>
      </w:r>
      <w:r w:rsidR="00A354B3">
        <w:rPr>
          <w:rFonts w:asciiTheme="majorHAnsi" w:hAnsiTheme="majorHAnsi" w:cs="Times New Roman"/>
          <w:color w:val="000000" w:themeColor="text1"/>
        </w:rPr>
        <w:t>ie Abhängigkeit der Löslichkeit von der Temperatur</w:t>
      </w:r>
      <w:r w:rsidR="004A4546">
        <w:rPr>
          <w:rFonts w:asciiTheme="majorHAnsi" w:hAnsiTheme="majorHAnsi" w:cs="Times New Roman"/>
          <w:color w:val="000000" w:themeColor="text1"/>
        </w:rPr>
        <w:t xml:space="preserve"> als Funktion </w:t>
      </w:r>
      <w:r w:rsidR="004A4546" w:rsidRPr="004A4546">
        <w:rPr>
          <w:rFonts w:asciiTheme="majorHAnsi" w:hAnsiTheme="majorHAnsi" w:cs="Times New Roman"/>
          <w:i/>
          <w:color w:val="000000" w:themeColor="text1"/>
        </w:rPr>
        <w:t>L(KNO</w:t>
      </w:r>
      <w:proofErr w:type="gramStart"/>
      <w:r w:rsidR="004A4546" w:rsidRPr="004A4546">
        <w:rPr>
          <w:rFonts w:asciiTheme="majorHAnsi" w:hAnsiTheme="majorHAnsi" w:cs="Times New Roman"/>
          <w:i/>
          <w:color w:val="000000" w:themeColor="text1"/>
          <w:vertAlign w:val="subscript"/>
        </w:rPr>
        <w:t>3</w:t>
      </w:r>
      <w:r w:rsidR="004A4546" w:rsidRPr="004A4546">
        <w:rPr>
          <w:rFonts w:asciiTheme="majorHAnsi" w:hAnsiTheme="majorHAnsi" w:cs="Times New Roman"/>
          <w:i/>
          <w:color w:val="000000" w:themeColor="text1"/>
        </w:rPr>
        <w:t>)=</w:t>
      </w:r>
      <w:proofErr w:type="gramEnd"/>
      <w:r w:rsidR="004A4546" w:rsidRPr="004A4546">
        <w:rPr>
          <w:rFonts w:asciiTheme="majorHAnsi" w:hAnsiTheme="majorHAnsi" w:cs="Times New Roman"/>
          <w:i/>
          <w:color w:val="000000" w:themeColor="text1"/>
        </w:rPr>
        <w:t>f(T)</w:t>
      </w:r>
      <w:r w:rsidR="004A4546">
        <w:rPr>
          <w:rFonts w:asciiTheme="majorHAnsi" w:hAnsiTheme="majorHAnsi" w:cs="Times New Roman"/>
          <w:color w:val="000000" w:themeColor="text1"/>
        </w:rPr>
        <w:t xml:space="preserve"> </w:t>
      </w:r>
      <w:r w:rsidR="00A354B3">
        <w:rPr>
          <w:rFonts w:asciiTheme="majorHAnsi" w:hAnsiTheme="majorHAnsi" w:cs="Times New Roman"/>
          <w:color w:val="000000" w:themeColor="text1"/>
        </w:rPr>
        <w:t xml:space="preserve"> in einem Diagramm (Millimeterpapier) dar . </w:t>
      </w:r>
    </w:p>
    <w:p w14:paraId="60CBAC56" w14:textId="77777777" w:rsidR="00A354B3" w:rsidRDefault="00A354B3" w:rsidP="00A354B3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</w:p>
    <w:p w14:paraId="009F50B0" w14:textId="77777777" w:rsidR="00A354B3" w:rsidRPr="00A354B3" w:rsidRDefault="00A354B3" w:rsidP="00A354B3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  <w:u w:val="single"/>
        </w:rPr>
      </w:pPr>
      <w:r w:rsidRPr="00A354B3">
        <w:rPr>
          <w:rFonts w:asciiTheme="majorHAnsi" w:hAnsiTheme="majorHAnsi" w:cs="Times New Roman"/>
          <w:color w:val="000000" w:themeColor="text1"/>
          <w:u w:val="single"/>
        </w:rPr>
        <w:t xml:space="preserve">Bemerkungen zum Protokoll: </w:t>
      </w:r>
    </w:p>
    <w:p w14:paraId="7AE7238F" w14:textId="77777777" w:rsidR="00A354B3" w:rsidRDefault="00A354B3" w:rsidP="000A09F1">
      <w:pPr>
        <w:pStyle w:val="Kopfzeile"/>
        <w:numPr>
          <w:ilvl w:val="0"/>
          <w:numId w:val="14"/>
        </w:numPr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>Gehen Sie in der Einleitung des Protokolls auf die Definition der Löslichkeit ein.</w:t>
      </w:r>
    </w:p>
    <w:p w14:paraId="104C2AED" w14:textId="77777777" w:rsidR="00A354B3" w:rsidRDefault="00A354B3" w:rsidP="000A09F1">
      <w:pPr>
        <w:pStyle w:val="Kopfzeile"/>
        <w:numPr>
          <w:ilvl w:val="0"/>
          <w:numId w:val="14"/>
        </w:numPr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>Nennen Sie die H- P- Sätze von Kaliumnitrat.</w:t>
      </w:r>
    </w:p>
    <w:p w14:paraId="55177C6B" w14:textId="77777777" w:rsidR="00A354B3" w:rsidRDefault="00A354B3" w:rsidP="000A09F1">
      <w:pPr>
        <w:pStyle w:val="Kopfzeile"/>
        <w:numPr>
          <w:ilvl w:val="0"/>
          <w:numId w:val="14"/>
        </w:numPr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>Treffen Sie eine Aussage über die Temperaturabhängigkeit von Kaliumnitrat.</w:t>
      </w:r>
    </w:p>
    <w:p w14:paraId="010D092A" w14:textId="77777777" w:rsidR="00AD6E0C" w:rsidRDefault="00AD6E0C" w:rsidP="00A354B3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</w:p>
    <w:p w14:paraId="6C254022" w14:textId="77777777" w:rsidR="00AD6E0C" w:rsidRDefault="00822A5D" w:rsidP="00A354B3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noProof/>
          <w:color w:val="000000" w:themeColor="text1"/>
        </w:rPr>
        <w:pict w14:anchorId="06EA10A4">
          <v:rect id="_x0000_s1026" style="position:absolute;margin-left:-13.7pt;margin-top:8.7pt;width:483.05pt;height:222.9pt;z-index:-251658752"/>
        </w:pict>
      </w:r>
    </w:p>
    <w:p w14:paraId="6C1A5B2D" w14:textId="77777777" w:rsidR="00AD6E0C" w:rsidRPr="00B87417" w:rsidRDefault="00AD6E0C" w:rsidP="00A354B3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  <w:u w:val="single"/>
        </w:rPr>
      </w:pPr>
      <w:r w:rsidRPr="00B87417">
        <w:rPr>
          <w:rFonts w:asciiTheme="majorHAnsi" w:hAnsiTheme="majorHAnsi" w:cs="Times New Roman"/>
          <w:color w:val="000000" w:themeColor="text1"/>
          <w:u w:val="single"/>
        </w:rPr>
        <w:t>Benotung</w:t>
      </w:r>
      <w:r w:rsidR="00B87417">
        <w:rPr>
          <w:rFonts w:asciiTheme="majorHAnsi" w:hAnsiTheme="majorHAnsi" w:cs="Times New Roman"/>
          <w:color w:val="000000" w:themeColor="text1"/>
          <w:u w:val="single"/>
        </w:rPr>
        <w:t>:</w:t>
      </w:r>
    </w:p>
    <w:p w14:paraId="4A28B845" w14:textId="77777777" w:rsidR="00A354B3" w:rsidRDefault="00A354B3" w:rsidP="00B87417">
      <w:pPr>
        <w:pStyle w:val="Kopfzeile"/>
        <w:tabs>
          <w:tab w:val="clear" w:pos="4536"/>
          <w:tab w:val="clear" w:pos="9072"/>
          <w:tab w:val="left" w:pos="709"/>
        </w:tabs>
        <w:rPr>
          <w:rFonts w:asciiTheme="majorHAnsi" w:hAnsiTheme="majorHAnsi" w:cs="Times New Roman"/>
          <w:color w:val="000000" w:themeColor="text1"/>
        </w:rPr>
      </w:pPr>
    </w:p>
    <w:p w14:paraId="173210B3" w14:textId="77777777" w:rsidR="00B87417" w:rsidRDefault="00B87417" w:rsidP="00B87417">
      <w:pPr>
        <w:pStyle w:val="Kopfzeile"/>
        <w:tabs>
          <w:tab w:val="clear" w:pos="4536"/>
          <w:tab w:val="clear" w:pos="9072"/>
          <w:tab w:val="left" w:pos="709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>Arbeitsweise (30 Punkte</w:t>
      </w:r>
      <w:proofErr w:type="gramStart"/>
      <w:r>
        <w:rPr>
          <w:rFonts w:asciiTheme="majorHAnsi" w:hAnsiTheme="majorHAnsi" w:cs="Times New Roman"/>
          <w:color w:val="000000" w:themeColor="text1"/>
        </w:rPr>
        <w:t>) :</w:t>
      </w:r>
      <w:proofErr w:type="gramEnd"/>
      <w:r>
        <w:rPr>
          <w:rFonts w:asciiTheme="majorHAnsi" w:hAnsiTheme="majorHAnsi" w:cs="Times New Roman"/>
          <w:color w:val="000000" w:themeColor="text1"/>
        </w:rPr>
        <w:tab/>
        <w:t>___________</w:t>
      </w:r>
    </w:p>
    <w:p w14:paraId="76B77080" w14:textId="77777777" w:rsidR="00B87417" w:rsidRDefault="00B87417" w:rsidP="00B87417">
      <w:pPr>
        <w:pStyle w:val="Kopfzeile"/>
        <w:tabs>
          <w:tab w:val="clear" w:pos="4536"/>
          <w:tab w:val="clear" w:pos="9072"/>
          <w:tab w:val="left" w:pos="709"/>
        </w:tabs>
        <w:rPr>
          <w:rFonts w:asciiTheme="majorHAnsi" w:hAnsiTheme="majorHAnsi" w:cs="Times New Roman"/>
          <w:color w:val="000000" w:themeColor="text1"/>
        </w:rPr>
      </w:pPr>
    </w:p>
    <w:p w14:paraId="7663D7A8" w14:textId="77777777" w:rsidR="00B87417" w:rsidRDefault="00B87417" w:rsidP="00B87417">
      <w:pPr>
        <w:pStyle w:val="Kopfzeile"/>
        <w:tabs>
          <w:tab w:val="clear" w:pos="4536"/>
          <w:tab w:val="clear" w:pos="9072"/>
          <w:tab w:val="left" w:pos="709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Protokoll (35 Punkte): </w:t>
      </w:r>
      <w:r>
        <w:rPr>
          <w:rFonts w:asciiTheme="majorHAnsi" w:hAnsiTheme="majorHAnsi" w:cs="Times New Roman"/>
          <w:color w:val="000000" w:themeColor="text1"/>
        </w:rPr>
        <w:tab/>
        <w:t>___________</w:t>
      </w:r>
    </w:p>
    <w:p w14:paraId="6F553D4B" w14:textId="77777777" w:rsidR="00B87417" w:rsidRDefault="00B87417" w:rsidP="00A354B3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</w:p>
    <w:p w14:paraId="341D4A6D" w14:textId="77777777" w:rsidR="00B87417" w:rsidRDefault="00B87417" w:rsidP="00B87417">
      <w:pPr>
        <w:pStyle w:val="Kopfzeile"/>
        <w:tabs>
          <w:tab w:val="clear" w:pos="4536"/>
          <w:tab w:val="clear" w:pos="9072"/>
          <w:tab w:val="left" w:pos="709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>Ergebnis: (35 Punkte):</w:t>
      </w:r>
      <w:r>
        <w:rPr>
          <w:rFonts w:asciiTheme="majorHAnsi" w:hAnsiTheme="majorHAnsi" w:cs="Times New Roman"/>
          <w:color w:val="000000" w:themeColor="text1"/>
        </w:rPr>
        <w:tab/>
        <w:t>___________</w:t>
      </w:r>
    </w:p>
    <w:p w14:paraId="62BD0BE4" w14:textId="77777777" w:rsidR="00B87417" w:rsidRDefault="00B87417" w:rsidP="00A354B3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</w:p>
    <w:p w14:paraId="097E10EF" w14:textId="77777777" w:rsidR="00A354B3" w:rsidRDefault="00A354B3" w:rsidP="00B27BF5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</w:rPr>
      </w:pPr>
    </w:p>
    <w:p w14:paraId="445C51E7" w14:textId="77777777" w:rsidR="00A354B3" w:rsidRDefault="00B87417" w:rsidP="00B87417">
      <w:pPr>
        <w:pStyle w:val="Kopfzeile"/>
        <w:tabs>
          <w:tab w:val="clear" w:pos="4536"/>
          <w:tab w:val="clear" w:pos="9072"/>
          <w:tab w:val="center" w:leader="dot" w:pos="709"/>
        </w:tabs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>Gesamtpunktzahl:</w:t>
      </w:r>
      <w:r>
        <w:rPr>
          <w:rFonts w:asciiTheme="majorHAnsi" w:hAnsiTheme="majorHAnsi" w:cs="Times New Roman"/>
          <w:color w:val="000000" w:themeColor="text1"/>
        </w:rPr>
        <w:tab/>
      </w:r>
      <w:r>
        <w:rPr>
          <w:rFonts w:asciiTheme="majorHAnsi" w:hAnsiTheme="majorHAnsi" w:cs="Times New Roman"/>
          <w:color w:val="000000" w:themeColor="text1"/>
        </w:rPr>
        <w:tab/>
        <w:t>___________</w:t>
      </w:r>
      <w:r w:rsidR="00CD4C1B">
        <w:rPr>
          <w:rFonts w:asciiTheme="majorHAnsi" w:hAnsiTheme="majorHAnsi" w:cs="Times New Roman"/>
          <w:color w:val="000000" w:themeColor="text1"/>
        </w:rPr>
        <w:tab/>
      </w:r>
      <w:r w:rsidR="00CD4C1B">
        <w:rPr>
          <w:rFonts w:asciiTheme="majorHAnsi" w:hAnsiTheme="majorHAnsi" w:cs="Times New Roman"/>
          <w:color w:val="000000" w:themeColor="text1"/>
        </w:rPr>
        <w:tab/>
      </w:r>
      <w:r w:rsidR="00CD4C1B">
        <w:rPr>
          <w:rFonts w:asciiTheme="majorHAnsi" w:hAnsiTheme="majorHAnsi" w:cs="Times New Roman"/>
          <w:color w:val="000000" w:themeColor="text1"/>
        </w:rPr>
        <w:tab/>
        <w:t>NOTE: ____________</w:t>
      </w:r>
    </w:p>
    <w:p w14:paraId="24BEE3C9" w14:textId="77777777" w:rsidR="00CD4C1B" w:rsidRDefault="00CD4C1B" w:rsidP="00B87417">
      <w:pPr>
        <w:pStyle w:val="Kopfzeile"/>
        <w:tabs>
          <w:tab w:val="clear" w:pos="4536"/>
          <w:tab w:val="clear" w:pos="9072"/>
          <w:tab w:val="center" w:leader="dot" w:pos="709"/>
        </w:tabs>
        <w:rPr>
          <w:rFonts w:asciiTheme="majorHAnsi" w:hAnsiTheme="majorHAnsi" w:cs="Times New Roman"/>
          <w:color w:val="000000" w:themeColor="text1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689"/>
        <w:gridCol w:w="602"/>
        <w:gridCol w:w="603"/>
        <w:gridCol w:w="603"/>
        <w:gridCol w:w="604"/>
        <w:gridCol w:w="604"/>
        <w:gridCol w:w="604"/>
        <w:gridCol w:w="604"/>
        <w:gridCol w:w="604"/>
        <w:gridCol w:w="476"/>
        <w:gridCol w:w="476"/>
        <w:gridCol w:w="476"/>
        <w:gridCol w:w="476"/>
        <w:gridCol w:w="476"/>
        <w:gridCol w:w="476"/>
      </w:tblGrid>
      <w:tr w:rsidR="00CD4C1B" w:rsidRPr="00CD4C1B" w14:paraId="2AE5220E" w14:textId="77777777" w:rsidTr="00057CBA">
        <w:tc>
          <w:tcPr>
            <w:tcW w:w="913" w:type="dxa"/>
          </w:tcPr>
          <w:p w14:paraId="4A3559D4" w14:textId="77777777" w:rsidR="00CD4C1B" w:rsidRPr="00CD4C1B" w:rsidRDefault="00CD4C1B" w:rsidP="00057CBA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D4C1B">
              <w:rPr>
                <w:rFonts w:asciiTheme="majorHAnsi" w:hAnsiTheme="majorHAnsi"/>
                <w:b/>
                <w:sz w:val="18"/>
                <w:szCs w:val="18"/>
              </w:rPr>
              <w:t>Punkte</w:t>
            </w:r>
          </w:p>
        </w:tc>
        <w:tc>
          <w:tcPr>
            <w:tcW w:w="689" w:type="dxa"/>
          </w:tcPr>
          <w:p w14:paraId="7BC4029D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100-95</w:t>
            </w:r>
          </w:p>
        </w:tc>
        <w:tc>
          <w:tcPr>
            <w:tcW w:w="602" w:type="dxa"/>
          </w:tcPr>
          <w:p w14:paraId="29A530C1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95-90</w:t>
            </w:r>
          </w:p>
        </w:tc>
        <w:tc>
          <w:tcPr>
            <w:tcW w:w="603" w:type="dxa"/>
          </w:tcPr>
          <w:p w14:paraId="414C2F5C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90-85</w:t>
            </w:r>
          </w:p>
        </w:tc>
        <w:tc>
          <w:tcPr>
            <w:tcW w:w="603" w:type="dxa"/>
          </w:tcPr>
          <w:p w14:paraId="22C1AEB2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85-80</w:t>
            </w:r>
          </w:p>
        </w:tc>
        <w:tc>
          <w:tcPr>
            <w:tcW w:w="604" w:type="dxa"/>
          </w:tcPr>
          <w:p w14:paraId="7B57A712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80-75</w:t>
            </w:r>
          </w:p>
        </w:tc>
        <w:tc>
          <w:tcPr>
            <w:tcW w:w="604" w:type="dxa"/>
          </w:tcPr>
          <w:p w14:paraId="6CB15785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75-70</w:t>
            </w:r>
          </w:p>
        </w:tc>
        <w:tc>
          <w:tcPr>
            <w:tcW w:w="604" w:type="dxa"/>
          </w:tcPr>
          <w:p w14:paraId="6A777E6D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70-65</w:t>
            </w:r>
          </w:p>
        </w:tc>
        <w:tc>
          <w:tcPr>
            <w:tcW w:w="604" w:type="dxa"/>
          </w:tcPr>
          <w:p w14:paraId="053A1835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65-60</w:t>
            </w:r>
          </w:p>
        </w:tc>
        <w:tc>
          <w:tcPr>
            <w:tcW w:w="604" w:type="dxa"/>
          </w:tcPr>
          <w:p w14:paraId="20BF5F5B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60-55</w:t>
            </w:r>
          </w:p>
        </w:tc>
        <w:tc>
          <w:tcPr>
            <w:tcW w:w="476" w:type="dxa"/>
          </w:tcPr>
          <w:p w14:paraId="68B9DF14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55-50</w:t>
            </w:r>
          </w:p>
        </w:tc>
        <w:tc>
          <w:tcPr>
            <w:tcW w:w="476" w:type="dxa"/>
          </w:tcPr>
          <w:p w14:paraId="3DAFE4DF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50-45</w:t>
            </w:r>
          </w:p>
        </w:tc>
        <w:tc>
          <w:tcPr>
            <w:tcW w:w="476" w:type="dxa"/>
          </w:tcPr>
          <w:p w14:paraId="1FEC1A5A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45-36</w:t>
            </w:r>
          </w:p>
        </w:tc>
        <w:tc>
          <w:tcPr>
            <w:tcW w:w="476" w:type="dxa"/>
          </w:tcPr>
          <w:p w14:paraId="3FBBB248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36-27</w:t>
            </w:r>
          </w:p>
        </w:tc>
        <w:tc>
          <w:tcPr>
            <w:tcW w:w="476" w:type="dxa"/>
          </w:tcPr>
          <w:p w14:paraId="1EB347DA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27-18</w:t>
            </w:r>
          </w:p>
        </w:tc>
        <w:tc>
          <w:tcPr>
            <w:tcW w:w="476" w:type="dxa"/>
          </w:tcPr>
          <w:p w14:paraId="5ED84BE9" w14:textId="77777777" w:rsidR="00CD4C1B" w:rsidRPr="00CD4C1B" w:rsidRDefault="00CD4C1B" w:rsidP="00057CBA">
            <w:pPr>
              <w:rPr>
                <w:rFonts w:asciiTheme="majorHAnsi" w:hAnsiTheme="majorHAnsi"/>
                <w:sz w:val="16"/>
                <w:szCs w:val="16"/>
              </w:rPr>
            </w:pPr>
            <w:r w:rsidRPr="00CD4C1B">
              <w:rPr>
                <w:rFonts w:asciiTheme="majorHAnsi" w:hAnsiTheme="majorHAnsi"/>
                <w:sz w:val="16"/>
                <w:szCs w:val="16"/>
              </w:rPr>
              <w:t>18-9</w:t>
            </w:r>
          </w:p>
        </w:tc>
      </w:tr>
      <w:tr w:rsidR="00CD4C1B" w:rsidRPr="00CD4C1B" w14:paraId="172A2DD6" w14:textId="77777777" w:rsidTr="00057CBA">
        <w:tc>
          <w:tcPr>
            <w:tcW w:w="913" w:type="dxa"/>
          </w:tcPr>
          <w:p w14:paraId="335848F4" w14:textId="77777777" w:rsidR="00CD4C1B" w:rsidRPr="00CD4C1B" w:rsidRDefault="00CD4C1B" w:rsidP="00057CBA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CD4C1B">
              <w:rPr>
                <w:rFonts w:asciiTheme="majorHAnsi" w:hAnsiTheme="majorHAnsi"/>
                <w:b/>
                <w:sz w:val="18"/>
                <w:szCs w:val="18"/>
              </w:rPr>
              <w:t>Note</w:t>
            </w:r>
          </w:p>
        </w:tc>
        <w:tc>
          <w:tcPr>
            <w:tcW w:w="689" w:type="dxa"/>
          </w:tcPr>
          <w:p w14:paraId="5CF3989F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15</w:t>
            </w:r>
          </w:p>
        </w:tc>
        <w:tc>
          <w:tcPr>
            <w:tcW w:w="602" w:type="dxa"/>
          </w:tcPr>
          <w:p w14:paraId="0832FFC1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603" w:type="dxa"/>
          </w:tcPr>
          <w:p w14:paraId="278A497C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603" w:type="dxa"/>
          </w:tcPr>
          <w:p w14:paraId="7F31E0A0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604" w:type="dxa"/>
          </w:tcPr>
          <w:p w14:paraId="37835E60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11</w:t>
            </w:r>
          </w:p>
        </w:tc>
        <w:tc>
          <w:tcPr>
            <w:tcW w:w="604" w:type="dxa"/>
          </w:tcPr>
          <w:p w14:paraId="45C85347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604" w:type="dxa"/>
          </w:tcPr>
          <w:p w14:paraId="312FB2CB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604" w:type="dxa"/>
          </w:tcPr>
          <w:p w14:paraId="0DEAF416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604" w:type="dxa"/>
          </w:tcPr>
          <w:p w14:paraId="09A29768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476" w:type="dxa"/>
          </w:tcPr>
          <w:p w14:paraId="3D973916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476" w:type="dxa"/>
          </w:tcPr>
          <w:p w14:paraId="6D75E5B2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476" w:type="dxa"/>
          </w:tcPr>
          <w:p w14:paraId="5EF9BC4C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476" w:type="dxa"/>
          </w:tcPr>
          <w:p w14:paraId="2DB99956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476" w:type="dxa"/>
          </w:tcPr>
          <w:p w14:paraId="443C3708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476" w:type="dxa"/>
          </w:tcPr>
          <w:p w14:paraId="55180FFD" w14:textId="77777777" w:rsidR="00CD4C1B" w:rsidRPr="00CD4C1B" w:rsidRDefault="00CD4C1B" w:rsidP="00057CBA">
            <w:pPr>
              <w:rPr>
                <w:rFonts w:asciiTheme="majorHAnsi" w:hAnsiTheme="majorHAnsi"/>
                <w:sz w:val="18"/>
                <w:szCs w:val="18"/>
              </w:rPr>
            </w:pPr>
            <w:r w:rsidRPr="00CD4C1B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</w:tr>
    </w:tbl>
    <w:p w14:paraId="482D24D0" w14:textId="77777777" w:rsidR="00CD4C1B" w:rsidRPr="00CD4C1B" w:rsidRDefault="00CD4C1B" w:rsidP="00B27BF5">
      <w:pPr>
        <w:pStyle w:val="Kopfzeile"/>
        <w:tabs>
          <w:tab w:val="clear" w:pos="4536"/>
          <w:tab w:val="clear" w:pos="9072"/>
          <w:tab w:val="left" w:pos="1800"/>
          <w:tab w:val="left" w:pos="5400"/>
          <w:tab w:val="left" w:pos="6237"/>
          <w:tab w:val="left" w:pos="6300"/>
        </w:tabs>
        <w:rPr>
          <w:rFonts w:asciiTheme="majorHAnsi" w:hAnsiTheme="majorHAnsi" w:cs="Times New Roman"/>
          <w:color w:val="000000" w:themeColor="text1"/>
          <w:sz w:val="18"/>
          <w:szCs w:val="18"/>
        </w:rPr>
      </w:pPr>
    </w:p>
    <w:sectPr w:rsidR="00CD4C1B" w:rsidRPr="00CD4C1B" w:rsidSect="00C607CE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DA4DB" w14:textId="77777777" w:rsidR="00822A5D" w:rsidRDefault="00822A5D" w:rsidP="001238B1">
      <w:pPr>
        <w:spacing w:after="0" w:line="240" w:lineRule="auto"/>
      </w:pPr>
      <w:r>
        <w:separator/>
      </w:r>
    </w:p>
  </w:endnote>
  <w:endnote w:type="continuationSeparator" w:id="0">
    <w:p w14:paraId="7E878EAE" w14:textId="77777777" w:rsidR="00822A5D" w:rsidRDefault="00822A5D" w:rsidP="0012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945472"/>
      <w:docPartObj>
        <w:docPartGallery w:val="Page Numbers (Bottom of Page)"/>
        <w:docPartUnique/>
      </w:docPartObj>
    </w:sdtPr>
    <w:sdtEndPr/>
    <w:sdtContent>
      <w:p w14:paraId="56439C1C" w14:textId="77777777" w:rsidR="003C6246" w:rsidRDefault="003C6246">
        <w:pPr>
          <w:pStyle w:val="Fuzeile"/>
          <w:jc w:val="center"/>
        </w:pPr>
        <w:r w:rsidRPr="00B27A0F">
          <w:rPr>
            <w:rFonts w:ascii="Times New Roman" w:hAnsi="Times New Roman" w:cs="Times New Roman"/>
          </w:rPr>
          <w:fldChar w:fldCharType="begin"/>
        </w:r>
        <w:r w:rsidRPr="00B27A0F">
          <w:rPr>
            <w:rFonts w:ascii="Times New Roman" w:hAnsi="Times New Roman" w:cs="Times New Roman"/>
          </w:rPr>
          <w:instrText xml:space="preserve"> PAGE   \* MERGEFORMAT </w:instrText>
        </w:r>
        <w:r w:rsidRPr="00B27A0F">
          <w:rPr>
            <w:rFonts w:ascii="Times New Roman" w:hAnsi="Times New Roman" w:cs="Times New Roman"/>
          </w:rPr>
          <w:fldChar w:fldCharType="separate"/>
        </w:r>
        <w:r w:rsidR="000A09F1">
          <w:rPr>
            <w:rFonts w:ascii="Times New Roman" w:hAnsi="Times New Roman" w:cs="Times New Roman"/>
            <w:noProof/>
          </w:rPr>
          <w:t>1</w:t>
        </w:r>
        <w:r w:rsidRPr="00B27A0F">
          <w:rPr>
            <w:rFonts w:ascii="Times New Roman" w:hAnsi="Times New Roman" w:cs="Times New Roman"/>
          </w:rPr>
          <w:fldChar w:fldCharType="end"/>
        </w:r>
      </w:p>
    </w:sdtContent>
  </w:sdt>
  <w:p w14:paraId="7AC8B04A" w14:textId="77777777" w:rsidR="003C6246" w:rsidRDefault="003C62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1ADD4" w14:textId="77777777" w:rsidR="00822A5D" w:rsidRDefault="00822A5D" w:rsidP="001238B1">
      <w:pPr>
        <w:spacing w:after="0" w:line="240" w:lineRule="auto"/>
      </w:pPr>
      <w:r>
        <w:separator/>
      </w:r>
    </w:p>
  </w:footnote>
  <w:footnote w:type="continuationSeparator" w:id="0">
    <w:p w14:paraId="48443467" w14:textId="77777777" w:rsidR="00822A5D" w:rsidRDefault="00822A5D" w:rsidP="00123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938D8" w14:textId="0EF5E72D" w:rsidR="003C6246" w:rsidRPr="00FB6CA7" w:rsidRDefault="00822A5D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</w:rPr>
    </w:pPr>
    <w:r>
      <w:rPr>
        <w:i/>
        <w:noProof/>
      </w:rPr>
      <w:pict w14:anchorId="06A2C6A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369.4pt;margin-top:-19.65pt;width:183.25pt;height:42.2pt;z-index:251658752;mso-width-relative:margin;mso-height-relative:margin" stroked="f">
          <v:textbox style="mso-next-textbox:#_x0000_s2050">
            <w:txbxContent>
              <w:p w14:paraId="68040968" w14:textId="69188014" w:rsidR="003C6246" w:rsidRDefault="003C6246" w:rsidP="001238B1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 xml:space="preserve">Klasse: </w:t>
                </w:r>
              </w:p>
              <w:p w14:paraId="7DE9D848" w14:textId="7912BDA9" w:rsidR="003C6246" w:rsidRPr="00336647" w:rsidRDefault="003C6246" w:rsidP="001238B1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 xml:space="preserve">Lehrer: </w:t>
                </w:r>
                <w:r w:rsidR="00B41966">
                  <w:rPr>
                    <w:rFonts w:ascii="Times New Roman" w:hAnsi="Times New Roman" w:cs="Times New Roman"/>
                  </w:rPr>
                  <w:t xml:space="preserve">Herr </w:t>
                </w:r>
                <w:r w:rsidRPr="00336647">
                  <w:rPr>
                    <w:rFonts w:ascii="Times New Roman" w:hAnsi="Times New Roman" w:cs="Times New Roman"/>
                  </w:rPr>
                  <w:t>Schlemm</w:t>
                </w:r>
              </w:p>
              <w:p w14:paraId="0F1B4BE1" w14:textId="77777777" w:rsidR="003C6246" w:rsidRPr="006D7259" w:rsidRDefault="003C6246" w:rsidP="001238B1"/>
              <w:p w14:paraId="253AA4D2" w14:textId="77777777" w:rsidR="003C6246" w:rsidRPr="006D7259" w:rsidRDefault="003C6246" w:rsidP="001238B1"/>
            </w:txbxContent>
          </v:textbox>
        </v:shape>
      </w:pict>
    </w:r>
  </w:p>
  <w:p w14:paraId="7986A12A" w14:textId="77777777" w:rsidR="003C6246" w:rsidRDefault="003C6246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</w:pPr>
    <w:r>
      <w:t xml:space="preserve">               </w:t>
    </w:r>
  </w:p>
  <w:p w14:paraId="3CE1BB46" w14:textId="5F02F39B" w:rsidR="003C6246" w:rsidRPr="001E5C61" w:rsidRDefault="003C6246" w:rsidP="001238B1">
    <w:pPr>
      <w:pStyle w:val="Kopfzeile"/>
      <w:tabs>
        <w:tab w:val="clear" w:pos="4536"/>
        <w:tab w:val="clear" w:pos="9072"/>
        <w:tab w:val="left" w:pos="1800"/>
        <w:tab w:val="left" w:pos="5400"/>
        <w:tab w:val="left" w:pos="6237"/>
        <w:tab w:val="left" w:pos="6300"/>
      </w:tabs>
      <w:jc w:val="center"/>
      <w:rPr>
        <w:rFonts w:ascii="Times New Roman" w:hAnsi="Times New Roman" w:cs="Times New Roman"/>
        <w:sz w:val="22"/>
        <w:szCs w:val="22"/>
      </w:rPr>
    </w:pPr>
    <w:proofErr w:type="gramStart"/>
    <w:r w:rsidRPr="001E5C61">
      <w:rPr>
        <w:rFonts w:ascii="Times New Roman" w:hAnsi="Times New Roman" w:cs="Times New Roman"/>
        <w:sz w:val="22"/>
        <w:szCs w:val="22"/>
      </w:rPr>
      <w:t>NAME:_</w:t>
    </w:r>
    <w:proofErr w:type="gramEnd"/>
    <w:r w:rsidRPr="001E5C61">
      <w:rPr>
        <w:rFonts w:ascii="Times New Roman" w:hAnsi="Times New Roman" w:cs="Times New Roman"/>
        <w:sz w:val="22"/>
        <w:szCs w:val="22"/>
      </w:rPr>
      <w:t>_________________________</w:t>
    </w:r>
    <w:r>
      <w:rPr>
        <w:rFonts w:ascii="Times New Roman" w:hAnsi="Times New Roman" w:cs="Times New Roman"/>
        <w:sz w:val="22"/>
        <w:szCs w:val="22"/>
      </w:rPr>
      <w:t>_</w:t>
    </w:r>
    <w:r w:rsidRPr="001E5C61">
      <w:rPr>
        <w:rFonts w:ascii="Times New Roman" w:hAnsi="Times New Roman" w:cs="Times New Roman"/>
        <w:sz w:val="22"/>
        <w:szCs w:val="22"/>
      </w:rPr>
      <w:t xml:space="preserve">______________  </w:t>
    </w:r>
    <w:r>
      <w:rPr>
        <w:rFonts w:ascii="Times New Roman" w:hAnsi="Times New Roman" w:cs="Times New Roman"/>
        <w:sz w:val="22"/>
        <w:szCs w:val="22"/>
      </w:rPr>
      <w:t xml:space="preserve">     Datum:  </w:t>
    </w:r>
  </w:p>
  <w:p w14:paraId="3ADA3F60" w14:textId="77777777" w:rsidR="003C6246" w:rsidRPr="001E5C61" w:rsidRDefault="003C6246">
    <w:pPr>
      <w:pStyle w:val="Kopfzeile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21F3B"/>
    <w:multiLevelType w:val="hybridMultilevel"/>
    <w:tmpl w:val="C50E35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6453A"/>
    <w:multiLevelType w:val="hybridMultilevel"/>
    <w:tmpl w:val="C0561B2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341820"/>
    <w:multiLevelType w:val="hybridMultilevel"/>
    <w:tmpl w:val="7E841D5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3ED1568"/>
    <w:multiLevelType w:val="multilevel"/>
    <w:tmpl w:val="C10C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B855BD"/>
    <w:multiLevelType w:val="hybridMultilevel"/>
    <w:tmpl w:val="C5642A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86B2B"/>
    <w:multiLevelType w:val="multilevel"/>
    <w:tmpl w:val="5024D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6019D7"/>
    <w:multiLevelType w:val="multilevel"/>
    <w:tmpl w:val="ECFAB7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 w15:restartNumberingAfterBreak="0">
    <w:nsid w:val="5135241E"/>
    <w:multiLevelType w:val="hybridMultilevel"/>
    <w:tmpl w:val="16D2DD26"/>
    <w:lvl w:ilvl="0" w:tplc="CED0C10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669FC"/>
    <w:multiLevelType w:val="hybridMultilevel"/>
    <w:tmpl w:val="8B20B6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D5697"/>
    <w:multiLevelType w:val="hybridMultilevel"/>
    <w:tmpl w:val="9E48A1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04960"/>
    <w:multiLevelType w:val="multilevel"/>
    <w:tmpl w:val="5B124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36751A"/>
    <w:multiLevelType w:val="hybridMultilevel"/>
    <w:tmpl w:val="5442EE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D6CFC"/>
    <w:multiLevelType w:val="hybridMultilevel"/>
    <w:tmpl w:val="B0A65E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04507"/>
    <w:multiLevelType w:val="multilevel"/>
    <w:tmpl w:val="BD644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13"/>
  </w:num>
  <w:num w:numId="8">
    <w:abstractNumId w:val="8"/>
  </w:num>
  <w:num w:numId="9">
    <w:abstractNumId w:val="4"/>
  </w:num>
  <w:num w:numId="10">
    <w:abstractNumId w:val="12"/>
  </w:num>
  <w:num w:numId="11">
    <w:abstractNumId w:val="11"/>
  </w:num>
  <w:num w:numId="12">
    <w:abstractNumId w:val="9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13C"/>
    <w:rsid w:val="000040DD"/>
    <w:rsid w:val="0002062C"/>
    <w:rsid w:val="00023F49"/>
    <w:rsid w:val="000340DA"/>
    <w:rsid w:val="00044241"/>
    <w:rsid w:val="00047233"/>
    <w:rsid w:val="00075645"/>
    <w:rsid w:val="000A09F1"/>
    <w:rsid w:val="000A6216"/>
    <w:rsid w:val="000B1BB3"/>
    <w:rsid w:val="000C31B5"/>
    <w:rsid w:val="000E38DE"/>
    <w:rsid w:val="000E5130"/>
    <w:rsid w:val="000F1C9F"/>
    <w:rsid w:val="000F4B61"/>
    <w:rsid w:val="0010739A"/>
    <w:rsid w:val="0011334D"/>
    <w:rsid w:val="001238B1"/>
    <w:rsid w:val="00123F0F"/>
    <w:rsid w:val="00134D43"/>
    <w:rsid w:val="001612EC"/>
    <w:rsid w:val="001736B1"/>
    <w:rsid w:val="00183D69"/>
    <w:rsid w:val="0018585A"/>
    <w:rsid w:val="001C5495"/>
    <w:rsid w:val="001C7427"/>
    <w:rsid w:val="001E5C61"/>
    <w:rsid w:val="0021205F"/>
    <w:rsid w:val="002235B1"/>
    <w:rsid w:val="002373FD"/>
    <w:rsid w:val="00253ABC"/>
    <w:rsid w:val="00255FE0"/>
    <w:rsid w:val="00264E6E"/>
    <w:rsid w:val="0028219B"/>
    <w:rsid w:val="002A3B9D"/>
    <w:rsid w:val="002B2E97"/>
    <w:rsid w:val="002C2090"/>
    <w:rsid w:val="002C6796"/>
    <w:rsid w:val="002D0095"/>
    <w:rsid w:val="002D0BF4"/>
    <w:rsid w:val="002E469A"/>
    <w:rsid w:val="002F0F16"/>
    <w:rsid w:val="00301097"/>
    <w:rsid w:val="003024C2"/>
    <w:rsid w:val="0033278D"/>
    <w:rsid w:val="00336647"/>
    <w:rsid w:val="00343B87"/>
    <w:rsid w:val="00346CB3"/>
    <w:rsid w:val="003508EC"/>
    <w:rsid w:val="00350AC7"/>
    <w:rsid w:val="003602EE"/>
    <w:rsid w:val="00364395"/>
    <w:rsid w:val="00381174"/>
    <w:rsid w:val="00382690"/>
    <w:rsid w:val="003941CB"/>
    <w:rsid w:val="003A36D6"/>
    <w:rsid w:val="003C5F57"/>
    <w:rsid w:val="003C6246"/>
    <w:rsid w:val="003D48BD"/>
    <w:rsid w:val="003E1FD5"/>
    <w:rsid w:val="0041232F"/>
    <w:rsid w:val="00421D9A"/>
    <w:rsid w:val="004468ED"/>
    <w:rsid w:val="00452C2C"/>
    <w:rsid w:val="004534C7"/>
    <w:rsid w:val="0046627F"/>
    <w:rsid w:val="004759B8"/>
    <w:rsid w:val="004772CD"/>
    <w:rsid w:val="00496221"/>
    <w:rsid w:val="00496EB4"/>
    <w:rsid w:val="004A3D97"/>
    <w:rsid w:val="004A4546"/>
    <w:rsid w:val="004B3A35"/>
    <w:rsid w:val="004B76BD"/>
    <w:rsid w:val="004B7804"/>
    <w:rsid w:val="004C6E94"/>
    <w:rsid w:val="004E2FD8"/>
    <w:rsid w:val="004F76B4"/>
    <w:rsid w:val="00503F34"/>
    <w:rsid w:val="00506DD4"/>
    <w:rsid w:val="0051034A"/>
    <w:rsid w:val="005435D9"/>
    <w:rsid w:val="00545AB1"/>
    <w:rsid w:val="005539C2"/>
    <w:rsid w:val="00561959"/>
    <w:rsid w:val="00562B4D"/>
    <w:rsid w:val="00570386"/>
    <w:rsid w:val="00586939"/>
    <w:rsid w:val="005A2008"/>
    <w:rsid w:val="005A76E7"/>
    <w:rsid w:val="005C445B"/>
    <w:rsid w:val="005C7240"/>
    <w:rsid w:val="005D1837"/>
    <w:rsid w:val="005E2C6C"/>
    <w:rsid w:val="005F2A13"/>
    <w:rsid w:val="005F3465"/>
    <w:rsid w:val="005F40BB"/>
    <w:rsid w:val="0060279C"/>
    <w:rsid w:val="0061105E"/>
    <w:rsid w:val="0061696E"/>
    <w:rsid w:val="00630EBA"/>
    <w:rsid w:val="00663BE3"/>
    <w:rsid w:val="006652D8"/>
    <w:rsid w:val="00682BDA"/>
    <w:rsid w:val="00686417"/>
    <w:rsid w:val="006A0EA8"/>
    <w:rsid w:val="006A0EF1"/>
    <w:rsid w:val="006E2306"/>
    <w:rsid w:val="006E4233"/>
    <w:rsid w:val="006F4D0C"/>
    <w:rsid w:val="00715A5E"/>
    <w:rsid w:val="00715EA7"/>
    <w:rsid w:val="0071615A"/>
    <w:rsid w:val="007234C2"/>
    <w:rsid w:val="007315E3"/>
    <w:rsid w:val="0074194A"/>
    <w:rsid w:val="00743349"/>
    <w:rsid w:val="00753076"/>
    <w:rsid w:val="00753C09"/>
    <w:rsid w:val="00765519"/>
    <w:rsid w:val="0077013C"/>
    <w:rsid w:val="00776F7B"/>
    <w:rsid w:val="0077720D"/>
    <w:rsid w:val="007824CE"/>
    <w:rsid w:val="007919DD"/>
    <w:rsid w:val="00795220"/>
    <w:rsid w:val="007B12E9"/>
    <w:rsid w:val="007B7632"/>
    <w:rsid w:val="007E46C9"/>
    <w:rsid w:val="007E6701"/>
    <w:rsid w:val="008037F1"/>
    <w:rsid w:val="00804398"/>
    <w:rsid w:val="008076D2"/>
    <w:rsid w:val="00811684"/>
    <w:rsid w:val="00816674"/>
    <w:rsid w:val="00822A5D"/>
    <w:rsid w:val="00831AD4"/>
    <w:rsid w:val="0084541D"/>
    <w:rsid w:val="00853FD1"/>
    <w:rsid w:val="008723A7"/>
    <w:rsid w:val="008876A4"/>
    <w:rsid w:val="00891BBD"/>
    <w:rsid w:val="008A3786"/>
    <w:rsid w:val="008A38E6"/>
    <w:rsid w:val="008A5809"/>
    <w:rsid w:val="008B3B1F"/>
    <w:rsid w:val="008D2F60"/>
    <w:rsid w:val="00910DA0"/>
    <w:rsid w:val="009111D6"/>
    <w:rsid w:val="00921B8B"/>
    <w:rsid w:val="0094398F"/>
    <w:rsid w:val="00944885"/>
    <w:rsid w:val="00950558"/>
    <w:rsid w:val="0095143C"/>
    <w:rsid w:val="009524AD"/>
    <w:rsid w:val="0095259F"/>
    <w:rsid w:val="00962B06"/>
    <w:rsid w:val="009673AB"/>
    <w:rsid w:val="009771CB"/>
    <w:rsid w:val="00991B22"/>
    <w:rsid w:val="009B07F4"/>
    <w:rsid w:val="009C7A82"/>
    <w:rsid w:val="009D52AE"/>
    <w:rsid w:val="009E72FC"/>
    <w:rsid w:val="009E7DF4"/>
    <w:rsid w:val="00A1535C"/>
    <w:rsid w:val="00A354B3"/>
    <w:rsid w:val="00A36FE1"/>
    <w:rsid w:val="00A453DD"/>
    <w:rsid w:val="00A45ECA"/>
    <w:rsid w:val="00A514C8"/>
    <w:rsid w:val="00A521FA"/>
    <w:rsid w:val="00A733BF"/>
    <w:rsid w:val="00A84109"/>
    <w:rsid w:val="00A86B7D"/>
    <w:rsid w:val="00AA2D71"/>
    <w:rsid w:val="00AA4D1A"/>
    <w:rsid w:val="00AA6027"/>
    <w:rsid w:val="00AB6A70"/>
    <w:rsid w:val="00AC21CD"/>
    <w:rsid w:val="00AD560E"/>
    <w:rsid w:val="00AD6E0C"/>
    <w:rsid w:val="00AE0B8C"/>
    <w:rsid w:val="00B011BA"/>
    <w:rsid w:val="00B2237F"/>
    <w:rsid w:val="00B26427"/>
    <w:rsid w:val="00B27A0F"/>
    <w:rsid w:val="00B27BF5"/>
    <w:rsid w:val="00B41966"/>
    <w:rsid w:val="00B734F8"/>
    <w:rsid w:val="00B74372"/>
    <w:rsid w:val="00B74511"/>
    <w:rsid w:val="00B7557A"/>
    <w:rsid w:val="00B77676"/>
    <w:rsid w:val="00B87417"/>
    <w:rsid w:val="00BA2E7F"/>
    <w:rsid w:val="00BA7D04"/>
    <w:rsid w:val="00BB0476"/>
    <w:rsid w:val="00C02CFF"/>
    <w:rsid w:val="00C14C67"/>
    <w:rsid w:val="00C15924"/>
    <w:rsid w:val="00C34744"/>
    <w:rsid w:val="00C46D36"/>
    <w:rsid w:val="00C52F79"/>
    <w:rsid w:val="00C55159"/>
    <w:rsid w:val="00C607CE"/>
    <w:rsid w:val="00C60CBF"/>
    <w:rsid w:val="00C91AF9"/>
    <w:rsid w:val="00C93146"/>
    <w:rsid w:val="00C95D02"/>
    <w:rsid w:val="00CB72A8"/>
    <w:rsid w:val="00CD136E"/>
    <w:rsid w:val="00CD4C1B"/>
    <w:rsid w:val="00D2216C"/>
    <w:rsid w:val="00D608F6"/>
    <w:rsid w:val="00D6426F"/>
    <w:rsid w:val="00D83029"/>
    <w:rsid w:val="00D87A42"/>
    <w:rsid w:val="00D90D11"/>
    <w:rsid w:val="00D94358"/>
    <w:rsid w:val="00D94BBB"/>
    <w:rsid w:val="00D965B6"/>
    <w:rsid w:val="00DB526C"/>
    <w:rsid w:val="00DD2A9F"/>
    <w:rsid w:val="00DD4AF3"/>
    <w:rsid w:val="00DD591A"/>
    <w:rsid w:val="00DE437C"/>
    <w:rsid w:val="00DE6613"/>
    <w:rsid w:val="00E07AF8"/>
    <w:rsid w:val="00E30562"/>
    <w:rsid w:val="00E30C21"/>
    <w:rsid w:val="00E33B5B"/>
    <w:rsid w:val="00E401C9"/>
    <w:rsid w:val="00E45069"/>
    <w:rsid w:val="00E50606"/>
    <w:rsid w:val="00E57DC6"/>
    <w:rsid w:val="00E8147F"/>
    <w:rsid w:val="00E852C3"/>
    <w:rsid w:val="00E93320"/>
    <w:rsid w:val="00EA2654"/>
    <w:rsid w:val="00EA4D35"/>
    <w:rsid w:val="00EA5E66"/>
    <w:rsid w:val="00EC557A"/>
    <w:rsid w:val="00ED4B4E"/>
    <w:rsid w:val="00ED5F04"/>
    <w:rsid w:val="00EE06E4"/>
    <w:rsid w:val="00EE4AD1"/>
    <w:rsid w:val="00F20427"/>
    <w:rsid w:val="00F55165"/>
    <w:rsid w:val="00F8313E"/>
    <w:rsid w:val="00F94BDB"/>
    <w:rsid w:val="00F97AE7"/>
    <w:rsid w:val="00FA5F2F"/>
    <w:rsid w:val="00FB3AD9"/>
    <w:rsid w:val="00FB4AB5"/>
    <w:rsid w:val="00FB6CA7"/>
    <w:rsid w:val="00FC12A2"/>
    <w:rsid w:val="00FC75A7"/>
    <w:rsid w:val="00FD66CF"/>
    <w:rsid w:val="00FF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D974C80"/>
  <w15:docId w15:val="{B7B77E41-41D5-47A4-97FC-FBFF99A7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07CE"/>
  </w:style>
  <w:style w:type="paragraph" w:styleId="berschrift1">
    <w:name w:val="heading 1"/>
    <w:basedOn w:val="Standard"/>
    <w:link w:val="berschrift1Zchn"/>
    <w:uiPriority w:val="9"/>
    <w:qFormat/>
    <w:rsid w:val="00D94B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D94B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64E6E"/>
  </w:style>
  <w:style w:type="character" w:customStyle="1" w:styleId="questiongap">
    <w:name w:val="question_gap"/>
    <w:basedOn w:val="Absatz-Standardschriftart"/>
    <w:rsid w:val="00264E6E"/>
  </w:style>
  <w:style w:type="character" w:customStyle="1" w:styleId="answerformcolumn">
    <w:name w:val="answer_form_column"/>
    <w:basedOn w:val="Absatz-Standardschriftart"/>
    <w:rsid w:val="00264E6E"/>
  </w:style>
  <w:style w:type="character" w:customStyle="1" w:styleId="answerformletter">
    <w:name w:val="answer_form_letter"/>
    <w:basedOn w:val="Absatz-Standardschriftart"/>
    <w:rsid w:val="00264E6E"/>
  </w:style>
  <w:style w:type="paragraph" w:styleId="Listenabsatz">
    <w:name w:val="List Paragraph"/>
    <w:basedOn w:val="Standard"/>
    <w:uiPriority w:val="34"/>
    <w:qFormat/>
    <w:rsid w:val="006864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B8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91BB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891BBD"/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23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38B1"/>
  </w:style>
  <w:style w:type="character" w:styleId="Fett">
    <w:name w:val="Strong"/>
    <w:basedOn w:val="Absatz-Standardschriftart"/>
    <w:uiPriority w:val="22"/>
    <w:qFormat/>
    <w:rsid w:val="002A3B9D"/>
    <w:rPr>
      <w:b/>
      <w:bCs/>
    </w:rPr>
  </w:style>
  <w:style w:type="character" w:styleId="Hervorhebung">
    <w:name w:val="Emphasis"/>
    <w:basedOn w:val="Absatz-Standardschriftart"/>
    <w:uiPriority w:val="20"/>
    <w:qFormat/>
    <w:rsid w:val="00DE6613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DE6613"/>
    <w:rPr>
      <w:color w:val="0000FF"/>
      <w:u w:val="single"/>
    </w:rPr>
  </w:style>
  <w:style w:type="paragraph" w:customStyle="1" w:styleId="Default">
    <w:name w:val="Default"/>
    <w:rsid w:val="00DE66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94BBB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94BB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D94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E57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16412">
          <w:marLeft w:val="0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20118">
          <w:marLeft w:val="0"/>
          <w:marRight w:val="0"/>
          <w:marTop w:val="187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757">
          <w:marLeft w:val="0"/>
          <w:marRight w:val="0"/>
          <w:marTop w:val="0"/>
          <w:marBottom w:val="0"/>
          <w:divBdr>
            <w:top w:val="single" w:sz="8" w:space="5" w:color="DDDDDD"/>
            <w:left w:val="none" w:sz="0" w:space="0" w:color="auto"/>
            <w:bottom w:val="single" w:sz="8" w:space="5" w:color="DDDDDD"/>
            <w:right w:val="none" w:sz="0" w:space="0" w:color="auto"/>
          </w:divBdr>
        </w:div>
        <w:div w:id="949976355">
          <w:marLeft w:val="0"/>
          <w:marRight w:val="0"/>
          <w:marTop w:val="187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90234-1280-480A-A9C4-590770B9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Schlemm</dc:creator>
  <cp:lastModifiedBy>Christopher Schlemm</cp:lastModifiedBy>
  <cp:revision>8</cp:revision>
  <cp:lastPrinted>2015-11-30T00:08:00Z</cp:lastPrinted>
  <dcterms:created xsi:type="dcterms:W3CDTF">2015-12-10T22:05:00Z</dcterms:created>
  <dcterms:modified xsi:type="dcterms:W3CDTF">2025-12-18T01:32:00Z</dcterms:modified>
</cp:coreProperties>
</file>