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15095" w:rsidRPr="00F55EE8" w:rsidRDefault="00741D77" w:rsidP="00015095">
      <w:pPr>
        <w:pStyle w:val="Default"/>
      </w:pPr>
      <w:r>
        <w:rPr>
          <w:noProof/>
        </w:rPr>
        <w:pict>
          <v:shapetype id="_x0000_t202" coordsize="21600,21600" o:spt="202" path="m,l,21600r21600,l21600,xe">
            <v:stroke joinstyle="miter"/>
            <v:path gradientshapeok="t" o:connecttype="rect"/>
          </v:shapetype>
          <v:shape id="_x0000_s1033" type="#_x0000_t202" style="position:absolute;margin-left:379.8pt;margin-top:-5.4pt;width:151.6pt;height:40.5pt;z-index:251669504;mso-height-percent:200;mso-height-percent:200;mso-width-relative:margin;mso-height-relative:margin">
            <v:textbox style="mso-fit-shape-to-text:t">
              <w:txbxContent>
                <w:p w:rsidR="00023E9E" w:rsidRDefault="00023E9E">
                  <w:r w:rsidRPr="00EE6525">
                    <w:rPr>
                      <w:noProof/>
                      <w:lang w:eastAsia="de-DE"/>
                    </w:rPr>
                    <w:drawing>
                      <wp:inline distT="0" distB="0" distL="0" distR="0">
                        <wp:extent cx="1533472" cy="260648"/>
                        <wp:effectExtent l="19050" t="0" r="0" b="0"/>
                        <wp:docPr id="8" name="Bild 2" descr="https://www.berlin.de/sen/bjw/service/presse/logo_senbjw_quer_jpg.jpg"/>
                        <wp:cNvGraphicFramePr/>
                        <a:graphic xmlns:a="http://schemas.openxmlformats.org/drawingml/2006/main">
                          <a:graphicData uri="http://schemas.openxmlformats.org/drawingml/2006/picture">
                            <pic:pic xmlns:pic="http://schemas.openxmlformats.org/drawingml/2006/picture">
                              <pic:nvPicPr>
                                <pic:cNvPr id="1030" name="Picture 6" descr="https://www.berlin.de/sen/bjw/service/presse/logo_senbjw_quer_jpg.jpg"/>
                                <pic:cNvPicPr>
                                  <a:picLocks noChangeAspect="1" noChangeArrowheads="1"/>
                                </pic:cNvPicPr>
                              </pic:nvPicPr>
                              <pic:blipFill>
                                <a:blip r:embed="rId8" cstate="print"/>
                                <a:srcRect/>
                                <a:stretch>
                                  <a:fillRect/>
                                </a:stretch>
                              </pic:blipFill>
                              <pic:spPr bwMode="auto">
                                <a:xfrm>
                                  <a:off x="0" y="0"/>
                                  <a:ext cx="1533472" cy="260648"/>
                                </a:xfrm>
                                <a:prstGeom prst="rect">
                                  <a:avLst/>
                                </a:prstGeom>
                                <a:noFill/>
                              </pic:spPr>
                            </pic:pic>
                          </a:graphicData>
                        </a:graphic>
                      </wp:inline>
                    </w:drawing>
                  </w:r>
                </w:p>
              </w:txbxContent>
            </v:textbox>
          </v:shape>
        </w:pict>
      </w:r>
      <w:r w:rsidR="00EA7108" w:rsidRPr="00F55EE8">
        <w:t>Senatsverwaltung für Bildung, Jugend und Wissenschaft</w:t>
      </w:r>
    </w:p>
    <w:p w:rsidR="00EA7108" w:rsidRPr="00F55EE8" w:rsidRDefault="00EA7108" w:rsidP="00015095">
      <w:pPr>
        <w:pStyle w:val="Default"/>
      </w:pPr>
      <w:r w:rsidRPr="00F55EE8">
        <w:t>7. Schulpraktisches Seminar Steglitz-Zehlendorf</w:t>
      </w:r>
    </w:p>
    <w:p w:rsidR="00EA7108" w:rsidRPr="00F55EE8" w:rsidRDefault="00EA7108" w:rsidP="00015095">
      <w:pPr>
        <w:pStyle w:val="Default"/>
      </w:pPr>
    </w:p>
    <w:p w:rsidR="00EA7108" w:rsidRPr="00F55EE8" w:rsidRDefault="00EA7108" w:rsidP="00015095">
      <w:pPr>
        <w:pStyle w:val="Default"/>
        <w:rPr>
          <w:b/>
        </w:rPr>
      </w:pPr>
      <w:r w:rsidRPr="00F55EE8">
        <w:rPr>
          <w:b/>
        </w:rPr>
        <w:t>Unterrichtsentwurf zur Staats</w:t>
      </w:r>
      <w:r w:rsidR="00190665">
        <w:rPr>
          <w:b/>
        </w:rPr>
        <w:t>examens</w:t>
      </w:r>
      <w:r w:rsidRPr="00F55EE8">
        <w:rPr>
          <w:b/>
        </w:rPr>
        <w:t>prüfung im Fach Biologie</w:t>
      </w:r>
    </w:p>
    <w:p w:rsidR="003B61F0" w:rsidRPr="00F55EE8" w:rsidRDefault="00015095" w:rsidP="00015095">
      <w:pPr>
        <w:pStyle w:val="Default"/>
      </w:pPr>
      <w:r w:rsidRPr="00F55EE8">
        <w:t xml:space="preserve"> </w:t>
      </w:r>
    </w:p>
    <w:p w:rsidR="003B61F0" w:rsidRPr="00F55EE8" w:rsidRDefault="00741D77" w:rsidP="00015095">
      <w:pPr>
        <w:pStyle w:val="Default"/>
      </w:pPr>
      <w:r>
        <w:rPr>
          <w:noProof/>
          <w:lang w:eastAsia="de-DE"/>
        </w:rPr>
        <w:pict>
          <v:rect id="_x0000_s1034" style="position:absolute;margin-left:17.4pt;margin-top:11.45pt;width:492pt;height:52.2pt;z-index:-251652097"/>
        </w:pict>
      </w:r>
    </w:p>
    <w:p w:rsidR="00744C49" w:rsidRPr="00F55EE8" w:rsidRDefault="00744C49" w:rsidP="00744C49">
      <w:pPr>
        <w:pStyle w:val="Default"/>
        <w:jc w:val="center"/>
      </w:pPr>
    </w:p>
    <w:p w:rsidR="00BA4660" w:rsidRDefault="006F4364" w:rsidP="006F666E">
      <w:pPr>
        <w:pStyle w:val="Default"/>
        <w:jc w:val="center"/>
        <w:rPr>
          <w:rFonts w:ascii="Cambria" w:hAnsi="Cambria" w:cs="Cambria"/>
          <w:b/>
          <w:bCs/>
          <w:color w:val="auto"/>
          <w:u w:val="single"/>
        </w:rPr>
      </w:pPr>
      <w:r w:rsidRPr="00F55EE8">
        <w:rPr>
          <w:rFonts w:ascii="Cambria" w:hAnsi="Cambria" w:cs="Cambria"/>
          <w:b/>
          <w:bCs/>
          <w:color w:val="auto"/>
          <w:u w:val="single"/>
        </w:rPr>
        <w:t>Kompetitive</w:t>
      </w:r>
      <w:r w:rsidR="003B61F0" w:rsidRPr="00F55EE8">
        <w:rPr>
          <w:rFonts w:ascii="Cambria" w:hAnsi="Cambria" w:cs="Cambria"/>
          <w:b/>
          <w:bCs/>
          <w:color w:val="auto"/>
          <w:u w:val="single"/>
        </w:rPr>
        <w:t xml:space="preserve"> </w:t>
      </w:r>
      <w:r w:rsidR="00846963" w:rsidRPr="00F55EE8">
        <w:rPr>
          <w:rFonts w:ascii="Cambria" w:hAnsi="Cambria" w:cs="Cambria"/>
          <w:b/>
          <w:bCs/>
          <w:color w:val="auto"/>
          <w:u w:val="single"/>
        </w:rPr>
        <w:t xml:space="preserve">Hemmung </w:t>
      </w:r>
      <w:r w:rsidR="000B017D" w:rsidRPr="00F55EE8">
        <w:rPr>
          <w:rFonts w:ascii="Cambria" w:hAnsi="Cambria" w:cs="Cambria"/>
          <w:b/>
          <w:bCs/>
          <w:color w:val="auto"/>
          <w:u w:val="single"/>
        </w:rPr>
        <w:t xml:space="preserve">am Beispiel </w:t>
      </w:r>
      <w:r w:rsidR="00190665">
        <w:rPr>
          <w:rFonts w:ascii="Cambria" w:hAnsi="Cambria" w:cs="Cambria"/>
          <w:b/>
          <w:bCs/>
          <w:color w:val="auto"/>
          <w:u w:val="single"/>
        </w:rPr>
        <w:t xml:space="preserve">des </w:t>
      </w:r>
      <w:r w:rsidR="000B017D" w:rsidRPr="00F55EE8">
        <w:rPr>
          <w:rFonts w:ascii="Cambria" w:hAnsi="Cambria" w:cs="Cambria"/>
          <w:b/>
          <w:bCs/>
          <w:color w:val="auto"/>
          <w:u w:val="single"/>
        </w:rPr>
        <w:t>Enzym</w:t>
      </w:r>
      <w:r w:rsidR="00190665">
        <w:rPr>
          <w:rFonts w:ascii="Cambria" w:hAnsi="Cambria" w:cs="Cambria"/>
          <w:b/>
          <w:bCs/>
          <w:color w:val="auto"/>
          <w:u w:val="single"/>
        </w:rPr>
        <w:t>s</w:t>
      </w:r>
      <w:r w:rsidR="003B61F0" w:rsidRPr="00F55EE8">
        <w:rPr>
          <w:rFonts w:ascii="Cambria" w:hAnsi="Cambria" w:cs="Cambria"/>
          <w:b/>
          <w:bCs/>
          <w:color w:val="auto"/>
          <w:u w:val="single"/>
        </w:rPr>
        <w:t xml:space="preserve"> </w:t>
      </w:r>
      <w:proofErr w:type="spellStart"/>
      <w:r w:rsidR="003B61F0" w:rsidRPr="00F55EE8">
        <w:rPr>
          <w:rFonts w:ascii="Cambria" w:hAnsi="Cambria" w:cs="Cambria"/>
          <w:b/>
          <w:bCs/>
          <w:color w:val="auto"/>
          <w:u w:val="single"/>
        </w:rPr>
        <w:t>Urease</w:t>
      </w:r>
      <w:proofErr w:type="spellEnd"/>
      <w:r w:rsidR="006F1D75" w:rsidRPr="00F55EE8">
        <w:rPr>
          <w:rFonts w:ascii="Cambria" w:hAnsi="Cambria" w:cs="Cambria"/>
          <w:b/>
          <w:bCs/>
          <w:color w:val="auto"/>
          <w:u w:val="single"/>
        </w:rPr>
        <w:t xml:space="preserve"> </w:t>
      </w:r>
    </w:p>
    <w:p w:rsidR="00015095" w:rsidRPr="00F55EE8" w:rsidRDefault="0060761B" w:rsidP="006F666E">
      <w:pPr>
        <w:pStyle w:val="Default"/>
        <w:jc w:val="center"/>
        <w:rPr>
          <w:rFonts w:ascii="Cambria" w:hAnsi="Cambria" w:cs="Cambria"/>
          <w:b/>
          <w:bCs/>
          <w:color w:val="auto"/>
        </w:rPr>
      </w:pPr>
      <w:r>
        <w:rPr>
          <w:rFonts w:ascii="Cambria" w:hAnsi="Cambria" w:cs="Cambria"/>
          <w:b/>
          <w:bCs/>
          <w:color w:val="auto"/>
          <w:u w:val="single"/>
        </w:rPr>
        <w:t xml:space="preserve">zur Entwicklung </w:t>
      </w:r>
      <w:r w:rsidR="006F1D75" w:rsidRPr="00F55EE8">
        <w:rPr>
          <w:rFonts w:ascii="Cambria" w:hAnsi="Cambria" w:cs="Cambria"/>
          <w:b/>
          <w:bCs/>
          <w:color w:val="auto"/>
          <w:u w:val="single"/>
        </w:rPr>
        <w:t xml:space="preserve">eines </w:t>
      </w:r>
      <w:r w:rsidR="00317B52" w:rsidRPr="00F55EE8">
        <w:rPr>
          <w:rFonts w:ascii="Cambria" w:hAnsi="Cambria" w:cs="Cambria"/>
          <w:b/>
          <w:bCs/>
          <w:color w:val="auto"/>
          <w:u w:val="single"/>
        </w:rPr>
        <w:t>Wirkstoff</w:t>
      </w:r>
      <w:r w:rsidR="006F1D75" w:rsidRPr="00F55EE8">
        <w:rPr>
          <w:rFonts w:ascii="Cambria" w:hAnsi="Cambria" w:cs="Cambria"/>
          <w:b/>
          <w:bCs/>
          <w:color w:val="auto"/>
          <w:u w:val="single"/>
        </w:rPr>
        <w:t xml:space="preserve">s </w:t>
      </w:r>
      <w:r w:rsidR="00B16D3F" w:rsidRPr="00F55EE8">
        <w:rPr>
          <w:rFonts w:ascii="Cambria" w:hAnsi="Cambria" w:cs="Cambria"/>
          <w:b/>
          <w:bCs/>
          <w:color w:val="auto"/>
          <w:u w:val="single"/>
        </w:rPr>
        <w:t xml:space="preserve">gegen </w:t>
      </w:r>
      <w:proofErr w:type="spellStart"/>
      <w:r w:rsidR="00B16D3F" w:rsidRPr="00F55EE8">
        <w:rPr>
          <w:rFonts w:ascii="Cambria" w:hAnsi="Cambria" w:cs="Cambria"/>
          <w:b/>
          <w:bCs/>
          <w:i/>
          <w:color w:val="auto"/>
          <w:u w:val="single"/>
        </w:rPr>
        <w:t>Helicobacter</w:t>
      </w:r>
      <w:proofErr w:type="spellEnd"/>
      <w:r w:rsidR="00B16D3F" w:rsidRPr="00F55EE8">
        <w:rPr>
          <w:rFonts w:ascii="Cambria" w:hAnsi="Cambria" w:cs="Cambria"/>
          <w:b/>
          <w:bCs/>
          <w:i/>
          <w:color w:val="auto"/>
          <w:u w:val="single"/>
        </w:rPr>
        <w:t xml:space="preserve"> </w:t>
      </w:r>
      <w:proofErr w:type="spellStart"/>
      <w:r w:rsidR="00B16D3F" w:rsidRPr="00F55EE8">
        <w:rPr>
          <w:rFonts w:ascii="Cambria" w:hAnsi="Cambria" w:cs="Cambria"/>
          <w:b/>
          <w:bCs/>
          <w:i/>
          <w:color w:val="auto"/>
          <w:u w:val="single"/>
        </w:rPr>
        <w:t>pylori</w:t>
      </w:r>
      <w:proofErr w:type="spellEnd"/>
    </w:p>
    <w:p w:rsidR="00D667DF" w:rsidRPr="00F55EE8" w:rsidRDefault="00D667DF" w:rsidP="00015095">
      <w:pPr>
        <w:pStyle w:val="Default"/>
        <w:rPr>
          <w:rFonts w:ascii="Cambria" w:hAnsi="Cambria" w:cs="Cambria"/>
          <w:color w:val="auto"/>
        </w:rPr>
      </w:pPr>
      <w:r w:rsidRPr="00F55EE8">
        <w:rPr>
          <w:rFonts w:ascii="Cambria" w:hAnsi="Cambria" w:cs="Cambria"/>
          <w:color w:val="auto"/>
        </w:rPr>
        <w:tab/>
      </w:r>
    </w:p>
    <w:p w:rsidR="00015095" w:rsidRPr="00F55EE8" w:rsidRDefault="00D667DF" w:rsidP="00015095">
      <w:pPr>
        <w:pStyle w:val="Default"/>
        <w:rPr>
          <w:rFonts w:ascii="Cambria" w:hAnsi="Cambria" w:cs="Cambria"/>
          <w:b/>
          <w:color w:val="auto"/>
        </w:rPr>
      </w:pPr>
      <w:r w:rsidRPr="00F55EE8">
        <w:rPr>
          <w:rFonts w:ascii="Cambria" w:hAnsi="Cambria" w:cs="Cambria"/>
          <w:color w:val="auto"/>
        </w:rPr>
        <w:tab/>
      </w:r>
      <w:r w:rsidR="00190665">
        <w:rPr>
          <w:rFonts w:ascii="Cambria" w:hAnsi="Cambria" w:cs="Cambria"/>
          <w:b/>
          <w:color w:val="auto"/>
        </w:rPr>
        <w:t>Lehramtsan</w:t>
      </w:r>
      <w:r w:rsidRPr="00F55EE8">
        <w:rPr>
          <w:rFonts w:ascii="Cambria" w:hAnsi="Cambria" w:cs="Cambria"/>
          <w:b/>
          <w:color w:val="auto"/>
        </w:rPr>
        <w:t>wärter: Christopher Schlemm</w:t>
      </w:r>
    </w:p>
    <w:p w:rsidR="00D667DF" w:rsidRPr="00F55EE8" w:rsidRDefault="00D667DF" w:rsidP="00015095">
      <w:pPr>
        <w:pStyle w:val="Default"/>
        <w:rPr>
          <w:rFonts w:ascii="Cambria" w:hAnsi="Cambria" w:cs="Cambria"/>
          <w:color w:val="auto"/>
        </w:rPr>
      </w:pPr>
    </w:p>
    <w:p w:rsidR="00D667DF" w:rsidRPr="00F55EE8" w:rsidRDefault="00D667DF" w:rsidP="00015095">
      <w:pPr>
        <w:pStyle w:val="Default"/>
        <w:rPr>
          <w:rFonts w:ascii="Cambria" w:hAnsi="Cambria" w:cs="Cambria"/>
          <w:color w:val="auto"/>
        </w:rPr>
      </w:pPr>
      <w:r w:rsidRPr="00F55EE8">
        <w:rPr>
          <w:rFonts w:ascii="Cambria" w:hAnsi="Cambria" w:cs="Cambria"/>
          <w:color w:val="auto"/>
        </w:rPr>
        <w:tab/>
        <w:t xml:space="preserve">Schule: </w:t>
      </w:r>
      <w:r w:rsidRPr="00F55EE8">
        <w:rPr>
          <w:rFonts w:ascii="Cambria" w:hAnsi="Cambria" w:cs="Cambria"/>
          <w:color w:val="auto"/>
        </w:rPr>
        <w:tab/>
      </w:r>
      <w:r w:rsidRPr="00F55EE8">
        <w:rPr>
          <w:rFonts w:ascii="Cambria" w:hAnsi="Cambria" w:cs="Cambria"/>
          <w:color w:val="auto"/>
        </w:rPr>
        <w:tab/>
      </w:r>
      <w:r w:rsidRPr="00F55EE8">
        <w:rPr>
          <w:rFonts w:ascii="Cambria" w:hAnsi="Cambria" w:cs="Cambria"/>
          <w:color w:val="auto"/>
        </w:rPr>
        <w:tab/>
      </w:r>
      <w:r w:rsidRPr="00F55EE8">
        <w:rPr>
          <w:rFonts w:ascii="Cambria" w:hAnsi="Cambria" w:cs="Cambria"/>
          <w:color w:val="auto"/>
        </w:rPr>
        <w:tab/>
      </w:r>
      <w:r w:rsidRPr="00F55EE8">
        <w:rPr>
          <w:rFonts w:ascii="Cambria" w:hAnsi="Cambria" w:cs="Cambria"/>
          <w:color w:val="auto"/>
        </w:rPr>
        <w:tab/>
        <w:t>Lise-Meitner</w:t>
      </w:r>
      <w:r w:rsidR="00190665">
        <w:rPr>
          <w:rFonts w:ascii="Cambria" w:hAnsi="Cambria" w:cs="Cambria"/>
          <w:color w:val="auto"/>
        </w:rPr>
        <w:t>,</w:t>
      </w:r>
      <w:r w:rsidRPr="00F55EE8">
        <w:rPr>
          <w:rFonts w:ascii="Cambria" w:hAnsi="Cambria" w:cs="Cambria"/>
          <w:color w:val="auto"/>
        </w:rPr>
        <w:t xml:space="preserve"> OSZ  für Chemie, Physik Biologie</w:t>
      </w:r>
    </w:p>
    <w:p w:rsidR="00D667DF" w:rsidRPr="00F55EE8" w:rsidRDefault="00D667DF" w:rsidP="00015095">
      <w:pPr>
        <w:pStyle w:val="Default"/>
        <w:rPr>
          <w:rFonts w:ascii="Cambria" w:hAnsi="Cambria" w:cs="Cambria"/>
          <w:color w:val="auto"/>
        </w:rPr>
      </w:pPr>
      <w:r w:rsidRPr="00F55EE8">
        <w:rPr>
          <w:rFonts w:ascii="Cambria" w:hAnsi="Cambria" w:cs="Cambria"/>
          <w:color w:val="auto"/>
        </w:rPr>
        <w:tab/>
        <w:t>Unterrichtstag:</w:t>
      </w:r>
      <w:r w:rsidRPr="00F55EE8">
        <w:rPr>
          <w:rFonts w:ascii="Cambria" w:hAnsi="Cambria" w:cs="Cambria"/>
          <w:color w:val="auto"/>
        </w:rPr>
        <w:tab/>
      </w:r>
      <w:r w:rsidRPr="00F55EE8">
        <w:rPr>
          <w:rFonts w:ascii="Cambria" w:hAnsi="Cambria" w:cs="Cambria"/>
          <w:color w:val="auto"/>
        </w:rPr>
        <w:tab/>
      </w:r>
      <w:r w:rsidRPr="00F55EE8">
        <w:rPr>
          <w:rFonts w:ascii="Cambria" w:hAnsi="Cambria" w:cs="Cambria"/>
          <w:color w:val="auto"/>
        </w:rPr>
        <w:tab/>
      </w:r>
      <w:r w:rsidRPr="00F55EE8">
        <w:rPr>
          <w:rFonts w:ascii="Cambria" w:hAnsi="Cambria" w:cs="Cambria"/>
          <w:color w:val="auto"/>
        </w:rPr>
        <w:tab/>
        <w:t>21.12.2016</w:t>
      </w:r>
    </w:p>
    <w:p w:rsidR="00D667DF" w:rsidRPr="00F55EE8" w:rsidRDefault="00D667DF" w:rsidP="00015095">
      <w:pPr>
        <w:pStyle w:val="Default"/>
        <w:rPr>
          <w:rFonts w:ascii="Cambria" w:hAnsi="Cambria" w:cs="Cambria"/>
          <w:color w:val="auto"/>
        </w:rPr>
      </w:pPr>
      <w:r w:rsidRPr="00F55EE8">
        <w:rPr>
          <w:rFonts w:ascii="Cambria" w:hAnsi="Cambria" w:cs="Cambria"/>
          <w:color w:val="auto"/>
        </w:rPr>
        <w:tab/>
        <w:t>Unterrichtsraum:</w:t>
      </w:r>
      <w:r w:rsidRPr="00F55EE8">
        <w:rPr>
          <w:rFonts w:ascii="Cambria" w:hAnsi="Cambria" w:cs="Cambria"/>
          <w:color w:val="auto"/>
        </w:rPr>
        <w:tab/>
      </w:r>
      <w:r w:rsidRPr="00F55EE8">
        <w:rPr>
          <w:rFonts w:ascii="Cambria" w:hAnsi="Cambria" w:cs="Cambria"/>
          <w:color w:val="auto"/>
        </w:rPr>
        <w:tab/>
      </w:r>
      <w:r w:rsidR="00C9645F">
        <w:rPr>
          <w:rFonts w:ascii="Cambria" w:hAnsi="Cambria" w:cs="Cambria"/>
          <w:color w:val="auto"/>
        </w:rPr>
        <w:tab/>
      </w:r>
      <w:r w:rsidR="00C9645F">
        <w:rPr>
          <w:rFonts w:ascii="Cambria" w:hAnsi="Cambria" w:cs="Cambria"/>
          <w:color w:val="auto"/>
        </w:rPr>
        <w:tab/>
        <w:t>2.1.26</w:t>
      </w:r>
    </w:p>
    <w:p w:rsidR="00D667DF" w:rsidRPr="00F55EE8" w:rsidRDefault="00D667DF" w:rsidP="00015095">
      <w:pPr>
        <w:pStyle w:val="Default"/>
        <w:rPr>
          <w:rFonts w:ascii="Cambria" w:hAnsi="Cambria" w:cs="Cambria"/>
          <w:color w:val="auto"/>
        </w:rPr>
      </w:pPr>
      <w:r w:rsidRPr="00F55EE8">
        <w:rPr>
          <w:rFonts w:ascii="Cambria" w:hAnsi="Cambria" w:cs="Cambria"/>
          <w:color w:val="auto"/>
        </w:rPr>
        <w:tab/>
        <w:t>Unterrichtszeit:</w:t>
      </w:r>
      <w:r w:rsidRPr="00F55EE8">
        <w:rPr>
          <w:rFonts w:ascii="Cambria" w:hAnsi="Cambria" w:cs="Cambria"/>
          <w:color w:val="auto"/>
        </w:rPr>
        <w:tab/>
      </w:r>
      <w:r w:rsidRPr="00F55EE8">
        <w:rPr>
          <w:rFonts w:ascii="Cambria" w:hAnsi="Cambria" w:cs="Cambria"/>
          <w:color w:val="auto"/>
        </w:rPr>
        <w:tab/>
      </w:r>
      <w:r w:rsidRPr="00F55EE8">
        <w:rPr>
          <w:rFonts w:ascii="Cambria" w:hAnsi="Cambria" w:cs="Cambria"/>
          <w:color w:val="auto"/>
        </w:rPr>
        <w:tab/>
      </w:r>
      <w:r w:rsidRPr="00F55EE8">
        <w:rPr>
          <w:rFonts w:ascii="Cambria" w:hAnsi="Cambria" w:cs="Cambria"/>
          <w:color w:val="auto"/>
        </w:rPr>
        <w:tab/>
        <w:t>9:45-10:30 Uhr</w:t>
      </w:r>
    </w:p>
    <w:p w:rsidR="00D667DF" w:rsidRPr="00F55EE8" w:rsidRDefault="0060761B" w:rsidP="00015095">
      <w:pPr>
        <w:pStyle w:val="Default"/>
        <w:rPr>
          <w:rFonts w:ascii="Cambria" w:hAnsi="Cambria" w:cs="Cambria"/>
          <w:color w:val="auto"/>
        </w:rPr>
      </w:pPr>
      <w:r>
        <w:rPr>
          <w:rFonts w:ascii="Cambria" w:hAnsi="Cambria" w:cs="Cambria"/>
          <w:color w:val="auto"/>
        </w:rPr>
        <w:tab/>
        <w:t>Klasse:</w:t>
      </w:r>
      <w:r>
        <w:rPr>
          <w:rFonts w:ascii="Cambria" w:hAnsi="Cambria" w:cs="Cambria"/>
          <w:color w:val="auto"/>
        </w:rPr>
        <w:tab/>
      </w:r>
      <w:r>
        <w:rPr>
          <w:rFonts w:ascii="Cambria" w:hAnsi="Cambria" w:cs="Cambria"/>
          <w:color w:val="auto"/>
        </w:rPr>
        <w:tab/>
      </w:r>
      <w:r>
        <w:rPr>
          <w:rFonts w:ascii="Cambria" w:hAnsi="Cambria" w:cs="Cambria"/>
          <w:color w:val="auto"/>
        </w:rPr>
        <w:tab/>
      </w:r>
      <w:r>
        <w:rPr>
          <w:rFonts w:ascii="Cambria" w:hAnsi="Cambria" w:cs="Cambria"/>
          <w:color w:val="auto"/>
        </w:rPr>
        <w:tab/>
      </w:r>
      <w:r>
        <w:rPr>
          <w:rFonts w:ascii="Cambria" w:hAnsi="Cambria" w:cs="Cambria"/>
          <w:color w:val="auto"/>
        </w:rPr>
        <w:tab/>
      </w:r>
      <w:r w:rsidR="00D667DF" w:rsidRPr="00F55EE8">
        <w:rPr>
          <w:rFonts w:ascii="Cambria" w:hAnsi="Cambria" w:cs="Cambria"/>
          <w:color w:val="auto"/>
        </w:rPr>
        <w:t>4062</w:t>
      </w:r>
    </w:p>
    <w:p w:rsidR="00D667DF" w:rsidRPr="00F55EE8" w:rsidRDefault="00D667DF" w:rsidP="00015095">
      <w:pPr>
        <w:pStyle w:val="Default"/>
        <w:rPr>
          <w:rFonts w:ascii="Cambria" w:hAnsi="Cambria" w:cs="Cambria"/>
          <w:color w:val="auto"/>
        </w:rPr>
      </w:pPr>
    </w:p>
    <w:p w:rsidR="00D667DF" w:rsidRPr="00F55EE8" w:rsidRDefault="00D667DF" w:rsidP="00015095">
      <w:pPr>
        <w:pStyle w:val="Default"/>
        <w:rPr>
          <w:rFonts w:ascii="Cambria" w:hAnsi="Cambria" w:cs="Cambria"/>
          <w:color w:val="auto"/>
        </w:rPr>
      </w:pPr>
      <w:r w:rsidRPr="00F55EE8">
        <w:rPr>
          <w:rFonts w:ascii="Cambria" w:hAnsi="Cambria" w:cs="Cambria"/>
          <w:color w:val="auto"/>
        </w:rPr>
        <w:tab/>
        <w:t xml:space="preserve">Prüfungsvorsitzender: </w:t>
      </w:r>
      <w:r w:rsidRPr="00F55EE8">
        <w:rPr>
          <w:rFonts w:ascii="Cambria" w:hAnsi="Cambria" w:cs="Cambria"/>
          <w:color w:val="auto"/>
        </w:rPr>
        <w:tab/>
      </w:r>
      <w:r w:rsidRPr="00F55EE8">
        <w:rPr>
          <w:rFonts w:ascii="Cambria" w:hAnsi="Cambria" w:cs="Cambria"/>
          <w:color w:val="auto"/>
        </w:rPr>
        <w:tab/>
      </w:r>
      <w:r w:rsidRPr="00F55EE8">
        <w:rPr>
          <w:rFonts w:ascii="Cambria" w:hAnsi="Cambria" w:cs="Cambria"/>
          <w:color w:val="auto"/>
        </w:rPr>
        <w:tab/>
      </w:r>
      <w:r w:rsidRPr="00B86786">
        <w:rPr>
          <w:rFonts w:ascii="Cambria" w:hAnsi="Cambria" w:cs="Cambria"/>
          <w:color w:val="auto"/>
        </w:rPr>
        <w:t>Herr Ha</w:t>
      </w:r>
      <w:r w:rsidR="00BA4660" w:rsidRPr="00B86786">
        <w:rPr>
          <w:rFonts w:ascii="Cambria" w:hAnsi="Cambria" w:cs="Cambria"/>
          <w:color w:val="auto"/>
        </w:rPr>
        <w:t>n</w:t>
      </w:r>
      <w:r w:rsidRPr="00B86786">
        <w:rPr>
          <w:rFonts w:ascii="Cambria" w:hAnsi="Cambria" w:cs="Cambria"/>
          <w:color w:val="auto"/>
        </w:rPr>
        <w:t>nemann</w:t>
      </w:r>
    </w:p>
    <w:p w:rsidR="00D667DF" w:rsidRPr="00F55EE8" w:rsidRDefault="00D667DF" w:rsidP="00015095">
      <w:pPr>
        <w:pStyle w:val="Default"/>
        <w:rPr>
          <w:rFonts w:ascii="Cambria" w:hAnsi="Cambria" w:cs="Cambria"/>
          <w:color w:val="auto"/>
        </w:rPr>
      </w:pPr>
      <w:r w:rsidRPr="00F55EE8">
        <w:rPr>
          <w:rFonts w:ascii="Cambria" w:hAnsi="Cambria" w:cs="Cambria"/>
          <w:color w:val="auto"/>
        </w:rPr>
        <w:tab/>
        <w:t>Leiter des Allgemeinen Seminars:</w:t>
      </w:r>
      <w:r w:rsidRPr="00F55EE8">
        <w:rPr>
          <w:rFonts w:ascii="Cambria" w:hAnsi="Cambria" w:cs="Cambria"/>
          <w:color w:val="auto"/>
        </w:rPr>
        <w:tab/>
      </w:r>
      <w:r w:rsidRPr="00F55EE8">
        <w:rPr>
          <w:rFonts w:ascii="Cambria" w:hAnsi="Cambria" w:cs="Cambria"/>
          <w:color w:val="auto"/>
        </w:rPr>
        <w:tab/>
        <w:t xml:space="preserve">Herr </w:t>
      </w:r>
      <w:proofErr w:type="spellStart"/>
      <w:r w:rsidRPr="00F55EE8">
        <w:rPr>
          <w:rFonts w:ascii="Cambria" w:hAnsi="Cambria" w:cs="Cambria"/>
          <w:color w:val="auto"/>
        </w:rPr>
        <w:t>Idler</w:t>
      </w:r>
      <w:proofErr w:type="spellEnd"/>
    </w:p>
    <w:p w:rsidR="00D667DF" w:rsidRPr="00F55EE8" w:rsidRDefault="00D667DF" w:rsidP="00015095">
      <w:pPr>
        <w:pStyle w:val="Default"/>
        <w:rPr>
          <w:rFonts w:ascii="Cambria" w:hAnsi="Cambria" w:cs="Cambria"/>
          <w:color w:val="auto"/>
        </w:rPr>
      </w:pPr>
      <w:r w:rsidRPr="00F55EE8">
        <w:rPr>
          <w:rFonts w:ascii="Cambria" w:hAnsi="Cambria" w:cs="Cambria"/>
          <w:color w:val="auto"/>
        </w:rPr>
        <w:tab/>
        <w:t>Leite</w:t>
      </w:r>
      <w:r w:rsidR="00D976B5">
        <w:rPr>
          <w:rFonts w:ascii="Cambria" w:hAnsi="Cambria" w:cs="Cambria"/>
          <w:color w:val="auto"/>
        </w:rPr>
        <w:t>rin des Fachseminars Biologie:</w:t>
      </w:r>
      <w:r w:rsidR="00D976B5">
        <w:rPr>
          <w:rFonts w:ascii="Cambria" w:hAnsi="Cambria" w:cs="Cambria"/>
          <w:color w:val="auto"/>
        </w:rPr>
        <w:tab/>
      </w:r>
      <w:r w:rsidRPr="00F55EE8">
        <w:rPr>
          <w:rFonts w:ascii="Cambria" w:hAnsi="Cambria" w:cs="Cambria"/>
          <w:color w:val="auto"/>
        </w:rPr>
        <w:t xml:space="preserve">Frau </w:t>
      </w:r>
      <w:proofErr w:type="spellStart"/>
      <w:r w:rsidRPr="00F55EE8">
        <w:rPr>
          <w:rFonts w:ascii="Cambria" w:hAnsi="Cambria" w:cs="Cambria"/>
          <w:color w:val="auto"/>
        </w:rPr>
        <w:t>Riedmayr</w:t>
      </w:r>
      <w:proofErr w:type="spellEnd"/>
    </w:p>
    <w:p w:rsidR="00D976B5" w:rsidRPr="00F55EE8" w:rsidRDefault="00D667DF" w:rsidP="00D976B5">
      <w:pPr>
        <w:pStyle w:val="Default"/>
        <w:rPr>
          <w:rFonts w:ascii="Cambria" w:hAnsi="Cambria" w:cs="Cambria"/>
          <w:color w:val="auto"/>
        </w:rPr>
      </w:pPr>
      <w:r w:rsidRPr="00F55EE8">
        <w:rPr>
          <w:rFonts w:ascii="Cambria" w:hAnsi="Cambria" w:cs="Cambria"/>
          <w:color w:val="auto"/>
        </w:rPr>
        <w:tab/>
      </w:r>
      <w:r w:rsidR="00D976B5" w:rsidRPr="00F55EE8">
        <w:rPr>
          <w:rFonts w:ascii="Cambria" w:hAnsi="Cambria" w:cs="Cambria"/>
          <w:color w:val="auto"/>
        </w:rPr>
        <w:t>Leiterin des Fachseminars Chemie:</w:t>
      </w:r>
      <w:r w:rsidR="00D976B5" w:rsidRPr="00F55EE8">
        <w:rPr>
          <w:rFonts w:ascii="Cambria" w:hAnsi="Cambria" w:cs="Cambria"/>
          <w:color w:val="auto"/>
        </w:rPr>
        <w:tab/>
        <w:t>Frau Diemer-Jacob</w:t>
      </w:r>
    </w:p>
    <w:p w:rsidR="00D667DF" w:rsidRPr="00F55EE8" w:rsidRDefault="00D976B5" w:rsidP="00015095">
      <w:pPr>
        <w:pStyle w:val="Default"/>
        <w:rPr>
          <w:rFonts w:ascii="Cambria" w:hAnsi="Cambria" w:cs="Cambria"/>
          <w:color w:val="auto"/>
        </w:rPr>
      </w:pPr>
      <w:r>
        <w:rPr>
          <w:rFonts w:ascii="Cambria" w:hAnsi="Cambria" w:cs="Cambria"/>
          <w:color w:val="auto"/>
        </w:rPr>
        <w:tab/>
      </w:r>
      <w:r w:rsidR="00D667DF" w:rsidRPr="00F55EE8">
        <w:rPr>
          <w:rFonts w:ascii="Cambria" w:hAnsi="Cambria" w:cs="Cambria"/>
          <w:color w:val="auto"/>
        </w:rPr>
        <w:t>Schulleiterin:</w:t>
      </w:r>
      <w:r w:rsidR="00D667DF" w:rsidRPr="00F55EE8">
        <w:rPr>
          <w:rFonts w:ascii="Cambria" w:hAnsi="Cambria" w:cs="Cambria"/>
          <w:color w:val="auto"/>
        </w:rPr>
        <w:tab/>
      </w:r>
      <w:r w:rsidR="00D667DF" w:rsidRPr="00F55EE8">
        <w:rPr>
          <w:rFonts w:ascii="Cambria" w:hAnsi="Cambria" w:cs="Cambria"/>
          <w:color w:val="auto"/>
        </w:rPr>
        <w:tab/>
      </w:r>
      <w:r w:rsidR="00D667DF" w:rsidRPr="00F55EE8">
        <w:rPr>
          <w:rFonts w:ascii="Cambria" w:hAnsi="Cambria" w:cs="Cambria"/>
          <w:color w:val="auto"/>
        </w:rPr>
        <w:tab/>
      </w:r>
      <w:r w:rsidR="00D667DF" w:rsidRPr="00F55EE8">
        <w:rPr>
          <w:rFonts w:ascii="Cambria" w:hAnsi="Cambria" w:cs="Cambria"/>
          <w:color w:val="auto"/>
        </w:rPr>
        <w:tab/>
      </w:r>
      <w:r w:rsidR="00D667DF" w:rsidRPr="00F55EE8">
        <w:rPr>
          <w:rFonts w:ascii="Cambria" w:hAnsi="Cambria" w:cs="Cambria"/>
          <w:color w:val="auto"/>
        </w:rPr>
        <w:tab/>
        <w:t>Frau Christiansen</w:t>
      </w:r>
    </w:p>
    <w:p w:rsidR="00D667DF" w:rsidRPr="00F55EE8" w:rsidRDefault="00D667DF" w:rsidP="003B61F0">
      <w:pPr>
        <w:pStyle w:val="Default"/>
        <w:jc w:val="center"/>
        <w:rPr>
          <w:rFonts w:ascii="Cambria" w:hAnsi="Cambria" w:cs="Cambria"/>
          <w:color w:val="auto"/>
        </w:rPr>
      </w:pPr>
    </w:p>
    <w:p w:rsidR="00D667DF" w:rsidRPr="00464221" w:rsidRDefault="00D667DF" w:rsidP="00D667DF">
      <w:pPr>
        <w:pStyle w:val="Default"/>
        <w:rPr>
          <w:rFonts w:ascii="Cambria" w:hAnsi="Cambria" w:cs="Cambria"/>
          <w:b/>
          <w:color w:val="auto"/>
        </w:rPr>
      </w:pPr>
      <w:r w:rsidRPr="00F55EE8">
        <w:rPr>
          <w:rFonts w:ascii="Cambria" w:hAnsi="Cambria" w:cs="Cambria"/>
          <w:color w:val="auto"/>
        </w:rPr>
        <w:tab/>
      </w:r>
      <w:r w:rsidRPr="00464221">
        <w:rPr>
          <w:rFonts w:ascii="Cambria" w:hAnsi="Cambria" w:cs="Cambria"/>
          <w:b/>
          <w:color w:val="auto"/>
        </w:rPr>
        <w:t>Unterrichtsplanung in der Übersicht</w:t>
      </w:r>
    </w:p>
    <w:sdt>
      <w:sdtPr>
        <w:rPr>
          <w:rFonts w:asciiTheme="minorHAnsi" w:eastAsiaTheme="minorHAnsi" w:hAnsiTheme="minorHAnsi" w:cstheme="minorBidi"/>
          <w:b w:val="0"/>
          <w:bCs w:val="0"/>
          <w:color w:val="auto"/>
          <w:sz w:val="24"/>
          <w:szCs w:val="24"/>
        </w:rPr>
        <w:id w:val="540609555"/>
        <w:docPartObj>
          <w:docPartGallery w:val="Table of Contents"/>
          <w:docPartUnique/>
        </w:docPartObj>
      </w:sdtPr>
      <w:sdtContent>
        <w:p w:rsidR="00CA4427" w:rsidRPr="0082667D" w:rsidRDefault="00CA4427">
          <w:pPr>
            <w:pStyle w:val="Inhaltsverzeichnisberschrift"/>
            <w:rPr>
              <w:color w:val="auto"/>
              <w:sz w:val="24"/>
              <w:szCs w:val="24"/>
            </w:rPr>
          </w:pPr>
          <w:r w:rsidRPr="0082667D">
            <w:rPr>
              <w:color w:val="auto"/>
              <w:sz w:val="24"/>
              <w:szCs w:val="24"/>
            </w:rPr>
            <w:t>Inhaltsverzeichnis</w:t>
          </w:r>
        </w:p>
        <w:p w:rsidR="0082667D" w:rsidRPr="0082667D" w:rsidRDefault="00741D77">
          <w:pPr>
            <w:pStyle w:val="Verzeichnis1"/>
            <w:tabs>
              <w:tab w:val="left" w:pos="440"/>
              <w:tab w:val="right" w:leader="dot" w:pos="10456"/>
            </w:tabs>
            <w:rPr>
              <w:rFonts w:asciiTheme="majorHAnsi" w:eastAsiaTheme="minorEastAsia" w:hAnsiTheme="majorHAnsi"/>
              <w:noProof/>
              <w:lang w:eastAsia="de-DE"/>
            </w:rPr>
          </w:pPr>
          <w:r w:rsidRPr="0082667D">
            <w:rPr>
              <w:rFonts w:asciiTheme="majorHAnsi" w:hAnsiTheme="majorHAnsi"/>
              <w:sz w:val="24"/>
              <w:szCs w:val="24"/>
            </w:rPr>
            <w:fldChar w:fldCharType="begin"/>
          </w:r>
          <w:r w:rsidR="00CA4427" w:rsidRPr="0082667D">
            <w:rPr>
              <w:rFonts w:asciiTheme="majorHAnsi" w:hAnsiTheme="majorHAnsi"/>
              <w:sz w:val="24"/>
              <w:szCs w:val="24"/>
            </w:rPr>
            <w:instrText xml:space="preserve"> TOC \o "1-3" \h \z \u </w:instrText>
          </w:r>
          <w:r w:rsidRPr="0082667D">
            <w:rPr>
              <w:rFonts w:asciiTheme="majorHAnsi" w:hAnsiTheme="majorHAnsi"/>
              <w:sz w:val="24"/>
              <w:szCs w:val="24"/>
            </w:rPr>
            <w:fldChar w:fldCharType="separate"/>
          </w:r>
          <w:hyperlink w:anchor="_Toc469795046" w:history="1">
            <w:r w:rsidR="0082667D" w:rsidRPr="0082667D">
              <w:rPr>
                <w:rStyle w:val="Hyperlink"/>
                <w:rFonts w:asciiTheme="majorHAnsi" w:hAnsiTheme="majorHAnsi"/>
                <w:noProof/>
              </w:rPr>
              <w:t>1.</w:t>
            </w:r>
            <w:r w:rsidR="0082667D" w:rsidRPr="0082667D">
              <w:rPr>
                <w:rFonts w:asciiTheme="majorHAnsi" w:eastAsiaTheme="minorEastAsia" w:hAnsiTheme="majorHAnsi"/>
                <w:noProof/>
                <w:lang w:eastAsia="de-DE"/>
              </w:rPr>
              <w:tab/>
            </w:r>
            <w:r w:rsidR="0082667D" w:rsidRPr="0082667D">
              <w:rPr>
                <w:rStyle w:val="Hyperlink"/>
                <w:rFonts w:asciiTheme="majorHAnsi" w:hAnsiTheme="majorHAnsi"/>
                <w:noProof/>
              </w:rPr>
              <w:t>Planungsgrundlagen</w:t>
            </w:r>
            <w:r w:rsidR="0082667D" w:rsidRPr="0082667D">
              <w:rPr>
                <w:rFonts w:asciiTheme="majorHAnsi" w:hAnsiTheme="majorHAnsi"/>
                <w:noProof/>
                <w:webHidden/>
              </w:rPr>
              <w:tab/>
            </w:r>
            <w:r w:rsidRPr="0082667D">
              <w:rPr>
                <w:rFonts w:asciiTheme="majorHAnsi" w:hAnsiTheme="majorHAnsi"/>
                <w:noProof/>
                <w:webHidden/>
              </w:rPr>
              <w:fldChar w:fldCharType="begin"/>
            </w:r>
            <w:r w:rsidR="0082667D" w:rsidRPr="0082667D">
              <w:rPr>
                <w:rFonts w:asciiTheme="majorHAnsi" w:hAnsiTheme="majorHAnsi"/>
                <w:noProof/>
                <w:webHidden/>
              </w:rPr>
              <w:instrText xml:space="preserve"> PAGEREF _Toc469795046 \h </w:instrText>
            </w:r>
            <w:r w:rsidRPr="0082667D">
              <w:rPr>
                <w:rFonts w:asciiTheme="majorHAnsi" w:hAnsiTheme="majorHAnsi"/>
                <w:noProof/>
                <w:webHidden/>
              </w:rPr>
            </w:r>
            <w:r w:rsidRPr="0082667D">
              <w:rPr>
                <w:rFonts w:asciiTheme="majorHAnsi" w:hAnsiTheme="majorHAnsi"/>
                <w:noProof/>
                <w:webHidden/>
              </w:rPr>
              <w:fldChar w:fldCharType="separate"/>
            </w:r>
            <w:r w:rsidR="0082667D" w:rsidRPr="0082667D">
              <w:rPr>
                <w:rFonts w:asciiTheme="majorHAnsi" w:hAnsiTheme="majorHAnsi"/>
                <w:noProof/>
                <w:webHidden/>
              </w:rPr>
              <w:t>2</w:t>
            </w:r>
            <w:r w:rsidRPr="0082667D">
              <w:rPr>
                <w:rFonts w:asciiTheme="majorHAnsi" w:hAnsiTheme="majorHAnsi"/>
                <w:noProof/>
                <w:webHidden/>
              </w:rPr>
              <w:fldChar w:fldCharType="end"/>
            </w:r>
          </w:hyperlink>
        </w:p>
        <w:p w:rsidR="0082667D" w:rsidRPr="0082667D" w:rsidRDefault="00741D77">
          <w:pPr>
            <w:pStyle w:val="Verzeichnis2"/>
            <w:tabs>
              <w:tab w:val="right" w:leader="dot" w:pos="10456"/>
            </w:tabs>
            <w:rPr>
              <w:rFonts w:asciiTheme="majorHAnsi" w:eastAsiaTheme="minorEastAsia" w:hAnsiTheme="majorHAnsi"/>
              <w:noProof/>
              <w:lang w:eastAsia="de-DE"/>
            </w:rPr>
          </w:pPr>
          <w:hyperlink w:anchor="_Toc469795047" w:history="1">
            <w:r w:rsidR="0082667D" w:rsidRPr="0082667D">
              <w:rPr>
                <w:rStyle w:val="Hyperlink"/>
                <w:rFonts w:asciiTheme="majorHAnsi" w:hAnsiTheme="majorHAnsi"/>
                <w:noProof/>
              </w:rPr>
              <w:t>1.1. Curriculare Vorgaben</w:t>
            </w:r>
            <w:r w:rsidR="0082667D" w:rsidRPr="0082667D">
              <w:rPr>
                <w:rFonts w:asciiTheme="majorHAnsi" w:hAnsiTheme="majorHAnsi"/>
                <w:noProof/>
                <w:webHidden/>
              </w:rPr>
              <w:tab/>
            </w:r>
            <w:r w:rsidRPr="0082667D">
              <w:rPr>
                <w:rFonts w:asciiTheme="majorHAnsi" w:hAnsiTheme="majorHAnsi"/>
                <w:noProof/>
                <w:webHidden/>
              </w:rPr>
              <w:fldChar w:fldCharType="begin"/>
            </w:r>
            <w:r w:rsidR="0082667D" w:rsidRPr="0082667D">
              <w:rPr>
                <w:rFonts w:asciiTheme="majorHAnsi" w:hAnsiTheme="majorHAnsi"/>
                <w:noProof/>
                <w:webHidden/>
              </w:rPr>
              <w:instrText xml:space="preserve"> PAGEREF _Toc469795047 \h </w:instrText>
            </w:r>
            <w:r w:rsidRPr="0082667D">
              <w:rPr>
                <w:rFonts w:asciiTheme="majorHAnsi" w:hAnsiTheme="majorHAnsi"/>
                <w:noProof/>
                <w:webHidden/>
              </w:rPr>
            </w:r>
            <w:r w:rsidRPr="0082667D">
              <w:rPr>
                <w:rFonts w:asciiTheme="majorHAnsi" w:hAnsiTheme="majorHAnsi"/>
                <w:noProof/>
                <w:webHidden/>
              </w:rPr>
              <w:fldChar w:fldCharType="separate"/>
            </w:r>
            <w:r w:rsidR="0082667D" w:rsidRPr="0082667D">
              <w:rPr>
                <w:rFonts w:asciiTheme="majorHAnsi" w:hAnsiTheme="majorHAnsi"/>
                <w:noProof/>
                <w:webHidden/>
              </w:rPr>
              <w:t>2</w:t>
            </w:r>
            <w:r w:rsidRPr="0082667D">
              <w:rPr>
                <w:rFonts w:asciiTheme="majorHAnsi" w:hAnsiTheme="majorHAnsi"/>
                <w:noProof/>
                <w:webHidden/>
              </w:rPr>
              <w:fldChar w:fldCharType="end"/>
            </w:r>
          </w:hyperlink>
        </w:p>
        <w:p w:rsidR="0082667D" w:rsidRPr="0082667D" w:rsidRDefault="00741D77">
          <w:pPr>
            <w:pStyle w:val="Verzeichnis2"/>
            <w:tabs>
              <w:tab w:val="right" w:leader="dot" w:pos="10456"/>
            </w:tabs>
            <w:rPr>
              <w:rFonts w:asciiTheme="majorHAnsi" w:eastAsiaTheme="minorEastAsia" w:hAnsiTheme="majorHAnsi"/>
              <w:noProof/>
              <w:lang w:eastAsia="de-DE"/>
            </w:rPr>
          </w:pPr>
          <w:hyperlink w:anchor="_Toc469795048" w:history="1">
            <w:r w:rsidR="0082667D" w:rsidRPr="0082667D">
              <w:rPr>
                <w:rStyle w:val="Hyperlink"/>
                <w:rFonts w:asciiTheme="majorHAnsi" w:hAnsiTheme="majorHAnsi"/>
                <w:noProof/>
              </w:rPr>
              <w:t>1.2. Planungszusammenhang</w:t>
            </w:r>
            <w:r w:rsidR="0082667D" w:rsidRPr="0082667D">
              <w:rPr>
                <w:rFonts w:asciiTheme="majorHAnsi" w:hAnsiTheme="majorHAnsi"/>
                <w:noProof/>
                <w:webHidden/>
              </w:rPr>
              <w:tab/>
            </w:r>
            <w:r w:rsidRPr="0082667D">
              <w:rPr>
                <w:rFonts w:asciiTheme="majorHAnsi" w:hAnsiTheme="majorHAnsi"/>
                <w:noProof/>
                <w:webHidden/>
              </w:rPr>
              <w:fldChar w:fldCharType="begin"/>
            </w:r>
            <w:r w:rsidR="0082667D" w:rsidRPr="0082667D">
              <w:rPr>
                <w:rFonts w:asciiTheme="majorHAnsi" w:hAnsiTheme="majorHAnsi"/>
                <w:noProof/>
                <w:webHidden/>
              </w:rPr>
              <w:instrText xml:space="preserve"> PAGEREF _Toc469795048 \h </w:instrText>
            </w:r>
            <w:r w:rsidRPr="0082667D">
              <w:rPr>
                <w:rFonts w:asciiTheme="majorHAnsi" w:hAnsiTheme="majorHAnsi"/>
                <w:noProof/>
                <w:webHidden/>
              </w:rPr>
            </w:r>
            <w:r w:rsidRPr="0082667D">
              <w:rPr>
                <w:rFonts w:asciiTheme="majorHAnsi" w:hAnsiTheme="majorHAnsi"/>
                <w:noProof/>
                <w:webHidden/>
              </w:rPr>
              <w:fldChar w:fldCharType="separate"/>
            </w:r>
            <w:r w:rsidR="0082667D" w:rsidRPr="0082667D">
              <w:rPr>
                <w:rFonts w:asciiTheme="majorHAnsi" w:hAnsiTheme="majorHAnsi"/>
                <w:noProof/>
                <w:webHidden/>
              </w:rPr>
              <w:t>2</w:t>
            </w:r>
            <w:r w:rsidRPr="0082667D">
              <w:rPr>
                <w:rFonts w:asciiTheme="majorHAnsi" w:hAnsiTheme="majorHAnsi"/>
                <w:noProof/>
                <w:webHidden/>
              </w:rPr>
              <w:fldChar w:fldCharType="end"/>
            </w:r>
          </w:hyperlink>
        </w:p>
        <w:p w:rsidR="0082667D" w:rsidRPr="0082667D" w:rsidRDefault="00741D77">
          <w:pPr>
            <w:pStyle w:val="Verzeichnis1"/>
            <w:tabs>
              <w:tab w:val="right" w:leader="dot" w:pos="10456"/>
            </w:tabs>
            <w:rPr>
              <w:rFonts w:asciiTheme="majorHAnsi" w:eastAsiaTheme="minorEastAsia" w:hAnsiTheme="majorHAnsi"/>
              <w:noProof/>
              <w:lang w:eastAsia="de-DE"/>
            </w:rPr>
          </w:pPr>
          <w:hyperlink w:anchor="_Toc469795049" w:history="1">
            <w:r w:rsidR="0082667D" w:rsidRPr="0082667D">
              <w:rPr>
                <w:rStyle w:val="Hyperlink"/>
                <w:rFonts w:asciiTheme="majorHAnsi" w:hAnsiTheme="majorHAnsi"/>
                <w:noProof/>
              </w:rPr>
              <w:t>2.1. Statistische Angaben</w:t>
            </w:r>
            <w:r w:rsidR="0082667D" w:rsidRPr="0082667D">
              <w:rPr>
                <w:rFonts w:asciiTheme="majorHAnsi" w:hAnsiTheme="majorHAnsi"/>
                <w:noProof/>
                <w:webHidden/>
              </w:rPr>
              <w:tab/>
            </w:r>
            <w:r w:rsidRPr="0082667D">
              <w:rPr>
                <w:rFonts w:asciiTheme="majorHAnsi" w:hAnsiTheme="majorHAnsi"/>
                <w:noProof/>
                <w:webHidden/>
              </w:rPr>
              <w:fldChar w:fldCharType="begin"/>
            </w:r>
            <w:r w:rsidR="0082667D" w:rsidRPr="0082667D">
              <w:rPr>
                <w:rFonts w:asciiTheme="majorHAnsi" w:hAnsiTheme="majorHAnsi"/>
                <w:noProof/>
                <w:webHidden/>
              </w:rPr>
              <w:instrText xml:space="preserve"> PAGEREF _Toc469795049 \h </w:instrText>
            </w:r>
            <w:r w:rsidRPr="0082667D">
              <w:rPr>
                <w:rFonts w:asciiTheme="majorHAnsi" w:hAnsiTheme="majorHAnsi"/>
                <w:noProof/>
                <w:webHidden/>
              </w:rPr>
            </w:r>
            <w:r w:rsidRPr="0082667D">
              <w:rPr>
                <w:rFonts w:asciiTheme="majorHAnsi" w:hAnsiTheme="majorHAnsi"/>
                <w:noProof/>
                <w:webHidden/>
              </w:rPr>
              <w:fldChar w:fldCharType="separate"/>
            </w:r>
            <w:r w:rsidR="0082667D" w:rsidRPr="0082667D">
              <w:rPr>
                <w:rFonts w:asciiTheme="majorHAnsi" w:hAnsiTheme="majorHAnsi"/>
                <w:noProof/>
                <w:webHidden/>
              </w:rPr>
              <w:t>2</w:t>
            </w:r>
            <w:r w:rsidRPr="0082667D">
              <w:rPr>
                <w:rFonts w:asciiTheme="majorHAnsi" w:hAnsiTheme="majorHAnsi"/>
                <w:noProof/>
                <w:webHidden/>
              </w:rPr>
              <w:fldChar w:fldCharType="end"/>
            </w:r>
          </w:hyperlink>
        </w:p>
        <w:p w:rsidR="0082667D" w:rsidRPr="0082667D" w:rsidRDefault="00741D77">
          <w:pPr>
            <w:pStyle w:val="Verzeichnis1"/>
            <w:tabs>
              <w:tab w:val="right" w:leader="dot" w:pos="10456"/>
            </w:tabs>
            <w:rPr>
              <w:rFonts w:asciiTheme="majorHAnsi" w:eastAsiaTheme="minorEastAsia" w:hAnsiTheme="majorHAnsi"/>
              <w:noProof/>
              <w:lang w:eastAsia="de-DE"/>
            </w:rPr>
          </w:pPr>
          <w:hyperlink w:anchor="_Toc469795050" w:history="1">
            <w:r w:rsidR="0082667D" w:rsidRPr="0082667D">
              <w:rPr>
                <w:rStyle w:val="Hyperlink"/>
                <w:rFonts w:asciiTheme="majorHAnsi" w:hAnsiTheme="majorHAnsi"/>
                <w:noProof/>
              </w:rPr>
              <w:t>2.2. Kompetenzstand/-profil</w:t>
            </w:r>
            <w:r w:rsidR="0082667D" w:rsidRPr="0082667D">
              <w:rPr>
                <w:rFonts w:asciiTheme="majorHAnsi" w:hAnsiTheme="majorHAnsi"/>
                <w:noProof/>
                <w:webHidden/>
              </w:rPr>
              <w:tab/>
            </w:r>
            <w:r w:rsidRPr="0082667D">
              <w:rPr>
                <w:rFonts w:asciiTheme="majorHAnsi" w:hAnsiTheme="majorHAnsi"/>
                <w:noProof/>
                <w:webHidden/>
              </w:rPr>
              <w:fldChar w:fldCharType="begin"/>
            </w:r>
            <w:r w:rsidR="0082667D" w:rsidRPr="0082667D">
              <w:rPr>
                <w:rFonts w:asciiTheme="majorHAnsi" w:hAnsiTheme="majorHAnsi"/>
                <w:noProof/>
                <w:webHidden/>
              </w:rPr>
              <w:instrText xml:space="preserve"> PAGEREF _Toc469795050 \h </w:instrText>
            </w:r>
            <w:r w:rsidRPr="0082667D">
              <w:rPr>
                <w:rFonts w:asciiTheme="majorHAnsi" w:hAnsiTheme="majorHAnsi"/>
                <w:noProof/>
                <w:webHidden/>
              </w:rPr>
            </w:r>
            <w:r w:rsidRPr="0082667D">
              <w:rPr>
                <w:rFonts w:asciiTheme="majorHAnsi" w:hAnsiTheme="majorHAnsi"/>
                <w:noProof/>
                <w:webHidden/>
              </w:rPr>
              <w:fldChar w:fldCharType="separate"/>
            </w:r>
            <w:r w:rsidR="0082667D" w:rsidRPr="0082667D">
              <w:rPr>
                <w:rFonts w:asciiTheme="majorHAnsi" w:hAnsiTheme="majorHAnsi"/>
                <w:noProof/>
                <w:webHidden/>
              </w:rPr>
              <w:t>2</w:t>
            </w:r>
            <w:r w:rsidRPr="0082667D">
              <w:rPr>
                <w:rFonts w:asciiTheme="majorHAnsi" w:hAnsiTheme="majorHAnsi"/>
                <w:noProof/>
                <w:webHidden/>
              </w:rPr>
              <w:fldChar w:fldCharType="end"/>
            </w:r>
          </w:hyperlink>
        </w:p>
        <w:p w:rsidR="0082667D" w:rsidRPr="0082667D" w:rsidRDefault="00741D77">
          <w:pPr>
            <w:pStyle w:val="Verzeichnis3"/>
            <w:tabs>
              <w:tab w:val="left" w:pos="1320"/>
            </w:tabs>
            <w:rPr>
              <w:rFonts w:asciiTheme="majorHAnsi" w:hAnsiTheme="majorHAnsi"/>
              <w:noProof/>
              <w:lang w:eastAsia="de-DE"/>
            </w:rPr>
          </w:pPr>
          <w:hyperlink w:anchor="_Toc469795051" w:history="1">
            <w:r w:rsidR="0082667D" w:rsidRPr="0082667D">
              <w:rPr>
                <w:rStyle w:val="Hyperlink"/>
                <w:rFonts w:asciiTheme="majorHAnsi" w:hAnsiTheme="majorHAnsi"/>
                <w:noProof/>
              </w:rPr>
              <w:t>2.2.1.</w:t>
            </w:r>
            <w:r w:rsidR="0082667D" w:rsidRPr="0082667D">
              <w:rPr>
                <w:rFonts w:asciiTheme="majorHAnsi" w:hAnsiTheme="majorHAnsi"/>
                <w:noProof/>
                <w:lang w:eastAsia="de-DE"/>
              </w:rPr>
              <w:tab/>
            </w:r>
            <w:r w:rsidR="0082667D" w:rsidRPr="0082667D">
              <w:rPr>
                <w:rStyle w:val="Hyperlink"/>
                <w:rFonts w:asciiTheme="majorHAnsi" w:hAnsiTheme="majorHAnsi"/>
                <w:noProof/>
              </w:rPr>
              <w:t>Fachkompetenz</w:t>
            </w:r>
            <w:r w:rsidR="0082667D" w:rsidRPr="0082667D">
              <w:rPr>
                <w:rFonts w:asciiTheme="majorHAnsi" w:hAnsiTheme="majorHAnsi"/>
                <w:noProof/>
                <w:webHidden/>
              </w:rPr>
              <w:tab/>
            </w:r>
            <w:r w:rsidRPr="0082667D">
              <w:rPr>
                <w:rFonts w:asciiTheme="majorHAnsi" w:hAnsiTheme="majorHAnsi"/>
                <w:noProof/>
                <w:webHidden/>
              </w:rPr>
              <w:fldChar w:fldCharType="begin"/>
            </w:r>
            <w:r w:rsidR="0082667D" w:rsidRPr="0082667D">
              <w:rPr>
                <w:rFonts w:asciiTheme="majorHAnsi" w:hAnsiTheme="majorHAnsi"/>
                <w:noProof/>
                <w:webHidden/>
              </w:rPr>
              <w:instrText xml:space="preserve"> PAGEREF _Toc469795051 \h </w:instrText>
            </w:r>
            <w:r w:rsidRPr="0082667D">
              <w:rPr>
                <w:rFonts w:asciiTheme="majorHAnsi" w:hAnsiTheme="majorHAnsi"/>
                <w:noProof/>
                <w:webHidden/>
              </w:rPr>
            </w:r>
            <w:r w:rsidRPr="0082667D">
              <w:rPr>
                <w:rFonts w:asciiTheme="majorHAnsi" w:hAnsiTheme="majorHAnsi"/>
                <w:noProof/>
                <w:webHidden/>
              </w:rPr>
              <w:fldChar w:fldCharType="separate"/>
            </w:r>
            <w:r w:rsidR="0082667D" w:rsidRPr="0082667D">
              <w:rPr>
                <w:rFonts w:asciiTheme="majorHAnsi" w:hAnsiTheme="majorHAnsi"/>
                <w:noProof/>
                <w:webHidden/>
              </w:rPr>
              <w:t>2</w:t>
            </w:r>
            <w:r w:rsidRPr="0082667D">
              <w:rPr>
                <w:rFonts w:asciiTheme="majorHAnsi" w:hAnsiTheme="majorHAnsi"/>
                <w:noProof/>
                <w:webHidden/>
              </w:rPr>
              <w:fldChar w:fldCharType="end"/>
            </w:r>
          </w:hyperlink>
        </w:p>
        <w:p w:rsidR="0082667D" w:rsidRPr="0082667D" w:rsidRDefault="00741D77">
          <w:pPr>
            <w:pStyle w:val="Verzeichnis3"/>
            <w:rPr>
              <w:rFonts w:asciiTheme="majorHAnsi" w:hAnsiTheme="majorHAnsi"/>
              <w:noProof/>
              <w:lang w:eastAsia="de-DE"/>
            </w:rPr>
          </w:pPr>
          <w:hyperlink w:anchor="_Toc469795052" w:history="1">
            <w:r w:rsidR="0082667D" w:rsidRPr="0082667D">
              <w:rPr>
                <w:rStyle w:val="Hyperlink"/>
                <w:rFonts w:asciiTheme="majorHAnsi" w:hAnsiTheme="majorHAnsi"/>
                <w:noProof/>
              </w:rPr>
              <w:t>2.2.2. Methodenkompetenz</w:t>
            </w:r>
            <w:r w:rsidR="0082667D" w:rsidRPr="0082667D">
              <w:rPr>
                <w:rFonts w:asciiTheme="majorHAnsi" w:hAnsiTheme="majorHAnsi"/>
                <w:noProof/>
                <w:webHidden/>
              </w:rPr>
              <w:tab/>
            </w:r>
            <w:r w:rsidRPr="0082667D">
              <w:rPr>
                <w:rFonts w:asciiTheme="majorHAnsi" w:hAnsiTheme="majorHAnsi"/>
                <w:noProof/>
                <w:webHidden/>
              </w:rPr>
              <w:fldChar w:fldCharType="begin"/>
            </w:r>
            <w:r w:rsidR="0082667D" w:rsidRPr="0082667D">
              <w:rPr>
                <w:rFonts w:asciiTheme="majorHAnsi" w:hAnsiTheme="majorHAnsi"/>
                <w:noProof/>
                <w:webHidden/>
              </w:rPr>
              <w:instrText xml:space="preserve"> PAGEREF _Toc469795052 \h </w:instrText>
            </w:r>
            <w:r w:rsidRPr="0082667D">
              <w:rPr>
                <w:rFonts w:asciiTheme="majorHAnsi" w:hAnsiTheme="majorHAnsi"/>
                <w:noProof/>
                <w:webHidden/>
              </w:rPr>
            </w:r>
            <w:r w:rsidRPr="0082667D">
              <w:rPr>
                <w:rFonts w:asciiTheme="majorHAnsi" w:hAnsiTheme="majorHAnsi"/>
                <w:noProof/>
                <w:webHidden/>
              </w:rPr>
              <w:fldChar w:fldCharType="separate"/>
            </w:r>
            <w:r w:rsidR="0082667D" w:rsidRPr="0082667D">
              <w:rPr>
                <w:rFonts w:asciiTheme="majorHAnsi" w:hAnsiTheme="majorHAnsi"/>
                <w:noProof/>
                <w:webHidden/>
              </w:rPr>
              <w:t>3</w:t>
            </w:r>
            <w:r w:rsidRPr="0082667D">
              <w:rPr>
                <w:rFonts w:asciiTheme="majorHAnsi" w:hAnsiTheme="majorHAnsi"/>
                <w:noProof/>
                <w:webHidden/>
              </w:rPr>
              <w:fldChar w:fldCharType="end"/>
            </w:r>
          </w:hyperlink>
        </w:p>
        <w:p w:rsidR="0082667D" w:rsidRPr="0082667D" w:rsidRDefault="00741D77">
          <w:pPr>
            <w:pStyle w:val="Verzeichnis3"/>
            <w:rPr>
              <w:rFonts w:asciiTheme="majorHAnsi" w:hAnsiTheme="majorHAnsi"/>
              <w:noProof/>
              <w:lang w:eastAsia="de-DE"/>
            </w:rPr>
          </w:pPr>
          <w:hyperlink w:anchor="_Toc469795053" w:history="1">
            <w:r w:rsidR="0082667D" w:rsidRPr="0082667D">
              <w:rPr>
                <w:rStyle w:val="Hyperlink"/>
                <w:rFonts w:asciiTheme="majorHAnsi" w:hAnsiTheme="majorHAnsi"/>
                <w:noProof/>
              </w:rPr>
              <w:t>2.2.3. Sozial- und Personalkompetenz</w:t>
            </w:r>
            <w:r w:rsidR="0082667D" w:rsidRPr="0082667D">
              <w:rPr>
                <w:rFonts w:asciiTheme="majorHAnsi" w:hAnsiTheme="majorHAnsi"/>
                <w:noProof/>
                <w:webHidden/>
              </w:rPr>
              <w:tab/>
            </w:r>
            <w:r w:rsidRPr="0082667D">
              <w:rPr>
                <w:rFonts w:asciiTheme="majorHAnsi" w:hAnsiTheme="majorHAnsi"/>
                <w:noProof/>
                <w:webHidden/>
              </w:rPr>
              <w:fldChar w:fldCharType="begin"/>
            </w:r>
            <w:r w:rsidR="0082667D" w:rsidRPr="0082667D">
              <w:rPr>
                <w:rFonts w:asciiTheme="majorHAnsi" w:hAnsiTheme="majorHAnsi"/>
                <w:noProof/>
                <w:webHidden/>
              </w:rPr>
              <w:instrText xml:space="preserve"> PAGEREF _Toc469795053 \h </w:instrText>
            </w:r>
            <w:r w:rsidRPr="0082667D">
              <w:rPr>
                <w:rFonts w:asciiTheme="majorHAnsi" w:hAnsiTheme="majorHAnsi"/>
                <w:noProof/>
                <w:webHidden/>
              </w:rPr>
            </w:r>
            <w:r w:rsidRPr="0082667D">
              <w:rPr>
                <w:rFonts w:asciiTheme="majorHAnsi" w:hAnsiTheme="majorHAnsi"/>
                <w:noProof/>
                <w:webHidden/>
              </w:rPr>
              <w:fldChar w:fldCharType="separate"/>
            </w:r>
            <w:r w:rsidR="0082667D" w:rsidRPr="0082667D">
              <w:rPr>
                <w:rFonts w:asciiTheme="majorHAnsi" w:hAnsiTheme="majorHAnsi"/>
                <w:noProof/>
                <w:webHidden/>
              </w:rPr>
              <w:t>3</w:t>
            </w:r>
            <w:r w:rsidRPr="0082667D">
              <w:rPr>
                <w:rFonts w:asciiTheme="majorHAnsi" w:hAnsiTheme="majorHAnsi"/>
                <w:noProof/>
                <w:webHidden/>
              </w:rPr>
              <w:fldChar w:fldCharType="end"/>
            </w:r>
          </w:hyperlink>
        </w:p>
        <w:p w:rsidR="0082667D" w:rsidRPr="0082667D" w:rsidRDefault="00741D77">
          <w:pPr>
            <w:pStyle w:val="Verzeichnis1"/>
            <w:tabs>
              <w:tab w:val="right" w:leader="dot" w:pos="10456"/>
            </w:tabs>
            <w:rPr>
              <w:rFonts w:asciiTheme="majorHAnsi" w:eastAsiaTheme="minorEastAsia" w:hAnsiTheme="majorHAnsi"/>
              <w:noProof/>
              <w:lang w:eastAsia="de-DE"/>
            </w:rPr>
          </w:pPr>
          <w:hyperlink w:anchor="_Toc469795054" w:history="1">
            <w:r w:rsidR="0082667D" w:rsidRPr="0082667D">
              <w:rPr>
                <w:rStyle w:val="Hyperlink"/>
                <w:rFonts w:asciiTheme="majorHAnsi" w:eastAsia="Calibri" w:hAnsiTheme="majorHAnsi"/>
                <w:noProof/>
              </w:rPr>
              <w:t>2.3 Besonderheiten</w:t>
            </w:r>
            <w:r w:rsidR="0082667D" w:rsidRPr="0082667D">
              <w:rPr>
                <w:rFonts w:asciiTheme="majorHAnsi" w:hAnsiTheme="majorHAnsi"/>
                <w:noProof/>
                <w:webHidden/>
              </w:rPr>
              <w:tab/>
            </w:r>
            <w:r w:rsidRPr="0082667D">
              <w:rPr>
                <w:rFonts w:asciiTheme="majorHAnsi" w:hAnsiTheme="majorHAnsi"/>
                <w:noProof/>
                <w:webHidden/>
              </w:rPr>
              <w:fldChar w:fldCharType="begin"/>
            </w:r>
            <w:r w:rsidR="0082667D" w:rsidRPr="0082667D">
              <w:rPr>
                <w:rFonts w:asciiTheme="majorHAnsi" w:hAnsiTheme="majorHAnsi"/>
                <w:noProof/>
                <w:webHidden/>
              </w:rPr>
              <w:instrText xml:space="preserve"> PAGEREF _Toc469795054 \h </w:instrText>
            </w:r>
            <w:r w:rsidRPr="0082667D">
              <w:rPr>
                <w:rFonts w:asciiTheme="majorHAnsi" w:hAnsiTheme="majorHAnsi"/>
                <w:noProof/>
                <w:webHidden/>
              </w:rPr>
            </w:r>
            <w:r w:rsidRPr="0082667D">
              <w:rPr>
                <w:rFonts w:asciiTheme="majorHAnsi" w:hAnsiTheme="majorHAnsi"/>
                <w:noProof/>
                <w:webHidden/>
              </w:rPr>
              <w:fldChar w:fldCharType="separate"/>
            </w:r>
            <w:r w:rsidR="0082667D" w:rsidRPr="0082667D">
              <w:rPr>
                <w:rFonts w:asciiTheme="majorHAnsi" w:hAnsiTheme="majorHAnsi"/>
                <w:noProof/>
                <w:webHidden/>
              </w:rPr>
              <w:t>3</w:t>
            </w:r>
            <w:r w:rsidRPr="0082667D">
              <w:rPr>
                <w:rFonts w:asciiTheme="majorHAnsi" w:hAnsiTheme="majorHAnsi"/>
                <w:noProof/>
                <w:webHidden/>
              </w:rPr>
              <w:fldChar w:fldCharType="end"/>
            </w:r>
          </w:hyperlink>
        </w:p>
        <w:p w:rsidR="0082667D" w:rsidRPr="0082667D" w:rsidRDefault="00741D77">
          <w:pPr>
            <w:pStyle w:val="Verzeichnis1"/>
            <w:tabs>
              <w:tab w:val="right" w:leader="dot" w:pos="10456"/>
            </w:tabs>
            <w:rPr>
              <w:rFonts w:asciiTheme="majorHAnsi" w:eastAsiaTheme="minorEastAsia" w:hAnsiTheme="majorHAnsi"/>
              <w:noProof/>
              <w:lang w:eastAsia="de-DE"/>
            </w:rPr>
          </w:pPr>
          <w:hyperlink w:anchor="_Toc469795055" w:history="1">
            <w:r w:rsidR="0082667D" w:rsidRPr="0082667D">
              <w:rPr>
                <w:rStyle w:val="Hyperlink"/>
                <w:rFonts w:asciiTheme="majorHAnsi" w:eastAsia="Calibri" w:hAnsiTheme="majorHAnsi"/>
                <w:noProof/>
              </w:rPr>
              <w:t>3. Didaktische Entscheidungen</w:t>
            </w:r>
            <w:r w:rsidR="0082667D" w:rsidRPr="0082667D">
              <w:rPr>
                <w:rFonts w:asciiTheme="majorHAnsi" w:hAnsiTheme="majorHAnsi"/>
                <w:noProof/>
                <w:webHidden/>
              </w:rPr>
              <w:tab/>
            </w:r>
            <w:r w:rsidRPr="0082667D">
              <w:rPr>
                <w:rFonts w:asciiTheme="majorHAnsi" w:hAnsiTheme="majorHAnsi"/>
                <w:noProof/>
                <w:webHidden/>
              </w:rPr>
              <w:fldChar w:fldCharType="begin"/>
            </w:r>
            <w:r w:rsidR="0082667D" w:rsidRPr="0082667D">
              <w:rPr>
                <w:rFonts w:asciiTheme="majorHAnsi" w:hAnsiTheme="majorHAnsi"/>
                <w:noProof/>
                <w:webHidden/>
              </w:rPr>
              <w:instrText xml:space="preserve"> PAGEREF _Toc469795055 \h </w:instrText>
            </w:r>
            <w:r w:rsidRPr="0082667D">
              <w:rPr>
                <w:rFonts w:asciiTheme="majorHAnsi" w:hAnsiTheme="majorHAnsi"/>
                <w:noProof/>
                <w:webHidden/>
              </w:rPr>
            </w:r>
            <w:r w:rsidRPr="0082667D">
              <w:rPr>
                <w:rFonts w:asciiTheme="majorHAnsi" w:hAnsiTheme="majorHAnsi"/>
                <w:noProof/>
                <w:webHidden/>
              </w:rPr>
              <w:fldChar w:fldCharType="separate"/>
            </w:r>
            <w:r w:rsidR="0082667D" w:rsidRPr="0082667D">
              <w:rPr>
                <w:rFonts w:asciiTheme="majorHAnsi" w:hAnsiTheme="majorHAnsi"/>
                <w:noProof/>
                <w:webHidden/>
              </w:rPr>
              <w:t>3</w:t>
            </w:r>
            <w:r w:rsidRPr="0082667D">
              <w:rPr>
                <w:rFonts w:asciiTheme="majorHAnsi" w:hAnsiTheme="majorHAnsi"/>
                <w:noProof/>
                <w:webHidden/>
              </w:rPr>
              <w:fldChar w:fldCharType="end"/>
            </w:r>
          </w:hyperlink>
        </w:p>
        <w:p w:rsidR="0082667D" w:rsidRPr="0082667D" w:rsidRDefault="00741D77">
          <w:pPr>
            <w:pStyle w:val="Verzeichnis2"/>
            <w:tabs>
              <w:tab w:val="right" w:leader="dot" w:pos="10456"/>
            </w:tabs>
            <w:rPr>
              <w:rFonts w:asciiTheme="majorHAnsi" w:eastAsiaTheme="minorEastAsia" w:hAnsiTheme="majorHAnsi"/>
              <w:noProof/>
              <w:lang w:eastAsia="de-DE"/>
            </w:rPr>
          </w:pPr>
          <w:hyperlink w:anchor="_Toc469795056" w:history="1">
            <w:r w:rsidR="0082667D" w:rsidRPr="0082667D">
              <w:rPr>
                <w:rStyle w:val="Hyperlink"/>
                <w:rFonts w:asciiTheme="majorHAnsi" w:eastAsia="Calibri" w:hAnsiTheme="majorHAnsi"/>
                <w:noProof/>
              </w:rPr>
              <w:t>3.1 Relevanz der Lernsituation / Arbeitsaufgabe / Unterrichtsreihe</w:t>
            </w:r>
            <w:r w:rsidR="0082667D" w:rsidRPr="0082667D">
              <w:rPr>
                <w:rFonts w:asciiTheme="majorHAnsi" w:hAnsiTheme="majorHAnsi"/>
                <w:noProof/>
                <w:webHidden/>
              </w:rPr>
              <w:tab/>
            </w:r>
            <w:r w:rsidRPr="0082667D">
              <w:rPr>
                <w:rFonts w:asciiTheme="majorHAnsi" w:hAnsiTheme="majorHAnsi"/>
                <w:noProof/>
                <w:webHidden/>
              </w:rPr>
              <w:fldChar w:fldCharType="begin"/>
            </w:r>
            <w:r w:rsidR="0082667D" w:rsidRPr="0082667D">
              <w:rPr>
                <w:rFonts w:asciiTheme="majorHAnsi" w:hAnsiTheme="majorHAnsi"/>
                <w:noProof/>
                <w:webHidden/>
              </w:rPr>
              <w:instrText xml:space="preserve"> PAGEREF _Toc469795056 \h </w:instrText>
            </w:r>
            <w:r w:rsidRPr="0082667D">
              <w:rPr>
                <w:rFonts w:asciiTheme="majorHAnsi" w:hAnsiTheme="majorHAnsi"/>
                <w:noProof/>
                <w:webHidden/>
              </w:rPr>
            </w:r>
            <w:r w:rsidRPr="0082667D">
              <w:rPr>
                <w:rFonts w:asciiTheme="majorHAnsi" w:hAnsiTheme="majorHAnsi"/>
                <w:noProof/>
                <w:webHidden/>
              </w:rPr>
              <w:fldChar w:fldCharType="separate"/>
            </w:r>
            <w:r w:rsidR="0082667D" w:rsidRPr="0082667D">
              <w:rPr>
                <w:rFonts w:asciiTheme="majorHAnsi" w:hAnsiTheme="majorHAnsi"/>
                <w:noProof/>
                <w:webHidden/>
              </w:rPr>
              <w:t>3</w:t>
            </w:r>
            <w:r w:rsidRPr="0082667D">
              <w:rPr>
                <w:rFonts w:asciiTheme="majorHAnsi" w:hAnsiTheme="majorHAnsi"/>
                <w:noProof/>
                <w:webHidden/>
              </w:rPr>
              <w:fldChar w:fldCharType="end"/>
            </w:r>
          </w:hyperlink>
        </w:p>
        <w:p w:rsidR="0082667D" w:rsidRPr="0082667D" w:rsidRDefault="00741D77">
          <w:pPr>
            <w:pStyle w:val="Verzeichnis2"/>
            <w:tabs>
              <w:tab w:val="right" w:leader="dot" w:pos="10456"/>
            </w:tabs>
            <w:rPr>
              <w:rFonts w:asciiTheme="majorHAnsi" w:eastAsiaTheme="minorEastAsia" w:hAnsiTheme="majorHAnsi"/>
              <w:noProof/>
              <w:lang w:eastAsia="de-DE"/>
            </w:rPr>
          </w:pPr>
          <w:hyperlink w:anchor="_Toc469795057" w:history="1">
            <w:r w:rsidR="0082667D" w:rsidRPr="0082667D">
              <w:rPr>
                <w:rStyle w:val="Hyperlink"/>
                <w:rFonts w:asciiTheme="majorHAnsi" w:eastAsia="Calibri" w:hAnsiTheme="majorHAnsi"/>
                <w:noProof/>
              </w:rPr>
              <w:t>3.2 Didaktische Reduktion</w:t>
            </w:r>
            <w:r w:rsidR="0082667D" w:rsidRPr="0082667D">
              <w:rPr>
                <w:rFonts w:asciiTheme="majorHAnsi" w:hAnsiTheme="majorHAnsi"/>
                <w:noProof/>
                <w:webHidden/>
              </w:rPr>
              <w:tab/>
            </w:r>
            <w:r w:rsidRPr="0082667D">
              <w:rPr>
                <w:rFonts w:asciiTheme="majorHAnsi" w:hAnsiTheme="majorHAnsi"/>
                <w:noProof/>
                <w:webHidden/>
              </w:rPr>
              <w:fldChar w:fldCharType="begin"/>
            </w:r>
            <w:r w:rsidR="0082667D" w:rsidRPr="0082667D">
              <w:rPr>
                <w:rFonts w:asciiTheme="majorHAnsi" w:hAnsiTheme="majorHAnsi"/>
                <w:noProof/>
                <w:webHidden/>
              </w:rPr>
              <w:instrText xml:space="preserve"> PAGEREF _Toc469795057 \h </w:instrText>
            </w:r>
            <w:r w:rsidRPr="0082667D">
              <w:rPr>
                <w:rFonts w:asciiTheme="majorHAnsi" w:hAnsiTheme="majorHAnsi"/>
                <w:noProof/>
                <w:webHidden/>
              </w:rPr>
            </w:r>
            <w:r w:rsidRPr="0082667D">
              <w:rPr>
                <w:rFonts w:asciiTheme="majorHAnsi" w:hAnsiTheme="majorHAnsi"/>
                <w:noProof/>
                <w:webHidden/>
              </w:rPr>
              <w:fldChar w:fldCharType="separate"/>
            </w:r>
            <w:r w:rsidR="0082667D" w:rsidRPr="0082667D">
              <w:rPr>
                <w:rFonts w:asciiTheme="majorHAnsi" w:hAnsiTheme="majorHAnsi"/>
                <w:noProof/>
                <w:webHidden/>
              </w:rPr>
              <w:t>3</w:t>
            </w:r>
            <w:r w:rsidRPr="0082667D">
              <w:rPr>
                <w:rFonts w:asciiTheme="majorHAnsi" w:hAnsiTheme="majorHAnsi"/>
                <w:noProof/>
                <w:webHidden/>
              </w:rPr>
              <w:fldChar w:fldCharType="end"/>
            </w:r>
          </w:hyperlink>
        </w:p>
        <w:p w:rsidR="0082667D" w:rsidRPr="0082667D" w:rsidRDefault="00741D77">
          <w:pPr>
            <w:pStyle w:val="Verzeichnis2"/>
            <w:tabs>
              <w:tab w:val="right" w:leader="dot" w:pos="10456"/>
            </w:tabs>
            <w:rPr>
              <w:rFonts w:asciiTheme="majorHAnsi" w:eastAsiaTheme="minorEastAsia" w:hAnsiTheme="majorHAnsi"/>
              <w:noProof/>
              <w:lang w:eastAsia="de-DE"/>
            </w:rPr>
          </w:pPr>
          <w:hyperlink w:anchor="_Toc469795058" w:history="1">
            <w:r w:rsidR="0082667D" w:rsidRPr="0082667D">
              <w:rPr>
                <w:rStyle w:val="Hyperlink"/>
                <w:rFonts w:asciiTheme="majorHAnsi" w:eastAsia="Calibri" w:hAnsiTheme="majorHAnsi"/>
                <w:noProof/>
              </w:rPr>
              <w:t>3.3 Didaktisches Konzept</w:t>
            </w:r>
            <w:r w:rsidR="0082667D" w:rsidRPr="0082667D">
              <w:rPr>
                <w:rFonts w:asciiTheme="majorHAnsi" w:hAnsiTheme="majorHAnsi"/>
                <w:noProof/>
                <w:webHidden/>
              </w:rPr>
              <w:tab/>
            </w:r>
            <w:r w:rsidRPr="0082667D">
              <w:rPr>
                <w:rFonts w:asciiTheme="majorHAnsi" w:hAnsiTheme="majorHAnsi"/>
                <w:noProof/>
                <w:webHidden/>
              </w:rPr>
              <w:fldChar w:fldCharType="begin"/>
            </w:r>
            <w:r w:rsidR="0082667D" w:rsidRPr="0082667D">
              <w:rPr>
                <w:rFonts w:asciiTheme="majorHAnsi" w:hAnsiTheme="majorHAnsi"/>
                <w:noProof/>
                <w:webHidden/>
              </w:rPr>
              <w:instrText xml:space="preserve"> PAGEREF _Toc469795058 \h </w:instrText>
            </w:r>
            <w:r w:rsidRPr="0082667D">
              <w:rPr>
                <w:rFonts w:asciiTheme="majorHAnsi" w:hAnsiTheme="majorHAnsi"/>
                <w:noProof/>
                <w:webHidden/>
              </w:rPr>
            </w:r>
            <w:r w:rsidRPr="0082667D">
              <w:rPr>
                <w:rFonts w:asciiTheme="majorHAnsi" w:hAnsiTheme="majorHAnsi"/>
                <w:noProof/>
                <w:webHidden/>
              </w:rPr>
              <w:fldChar w:fldCharType="separate"/>
            </w:r>
            <w:r w:rsidR="0082667D" w:rsidRPr="0082667D">
              <w:rPr>
                <w:rFonts w:asciiTheme="majorHAnsi" w:hAnsiTheme="majorHAnsi"/>
                <w:noProof/>
                <w:webHidden/>
              </w:rPr>
              <w:t>4</w:t>
            </w:r>
            <w:r w:rsidRPr="0082667D">
              <w:rPr>
                <w:rFonts w:asciiTheme="majorHAnsi" w:hAnsiTheme="majorHAnsi"/>
                <w:noProof/>
                <w:webHidden/>
              </w:rPr>
              <w:fldChar w:fldCharType="end"/>
            </w:r>
          </w:hyperlink>
        </w:p>
        <w:p w:rsidR="0082667D" w:rsidRPr="0082667D" w:rsidRDefault="00741D77">
          <w:pPr>
            <w:pStyle w:val="Verzeichnis2"/>
            <w:tabs>
              <w:tab w:val="right" w:leader="dot" w:pos="10456"/>
            </w:tabs>
            <w:rPr>
              <w:rFonts w:asciiTheme="majorHAnsi" w:eastAsiaTheme="minorEastAsia" w:hAnsiTheme="majorHAnsi"/>
              <w:noProof/>
              <w:lang w:eastAsia="de-DE"/>
            </w:rPr>
          </w:pPr>
          <w:hyperlink w:anchor="_Toc469795059" w:history="1">
            <w:r w:rsidR="0082667D" w:rsidRPr="0082667D">
              <w:rPr>
                <w:rStyle w:val="Hyperlink"/>
                <w:rFonts w:asciiTheme="majorHAnsi" w:eastAsia="Calibri" w:hAnsiTheme="majorHAnsi"/>
                <w:noProof/>
              </w:rPr>
              <w:t>3.4 Längerfristig angestrebter Kompetenzzuwachs</w:t>
            </w:r>
            <w:r w:rsidR="0082667D" w:rsidRPr="0082667D">
              <w:rPr>
                <w:rFonts w:asciiTheme="majorHAnsi" w:hAnsiTheme="majorHAnsi"/>
                <w:noProof/>
                <w:webHidden/>
              </w:rPr>
              <w:tab/>
            </w:r>
            <w:r w:rsidRPr="0082667D">
              <w:rPr>
                <w:rFonts w:asciiTheme="majorHAnsi" w:hAnsiTheme="majorHAnsi"/>
                <w:noProof/>
                <w:webHidden/>
              </w:rPr>
              <w:fldChar w:fldCharType="begin"/>
            </w:r>
            <w:r w:rsidR="0082667D" w:rsidRPr="0082667D">
              <w:rPr>
                <w:rFonts w:asciiTheme="majorHAnsi" w:hAnsiTheme="majorHAnsi"/>
                <w:noProof/>
                <w:webHidden/>
              </w:rPr>
              <w:instrText xml:space="preserve"> PAGEREF _Toc469795059 \h </w:instrText>
            </w:r>
            <w:r w:rsidRPr="0082667D">
              <w:rPr>
                <w:rFonts w:asciiTheme="majorHAnsi" w:hAnsiTheme="majorHAnsi"/>
                <w:noProof/>
                <w:webHidden/>
              </w:rPr>
            </w:r>
            <w:r w:rsidRPr="0082667D">
              <w:rPr>
                <w:rFonts w:asciiTheme="majorHAnsi" w:hAnsiTheme="majorHAnsi"/>
                <w:noProof/>
                <w:webHidden/>
              </w:rPr>
              <w:fldChar w:fldCharType="separate"/>
            </w:r>
            <w:r w:rsidR="0082667D" w:rsidRPr="0082667D">
              <w:rPr>
                <w:rFonts w:asciiTheme="majorHAnsi" w:hAnsiTheme="majorHAnsi"/>
                <w:noProof/>
                <w:webHidden/>
              </w:rPr>
              <w:t>4</w:t>
            </w:r>
            <w:r w:rsidRPr="0082667D">
              <w:rPr>
                <w:rFonts w:asciiTheme="majorHAnsi" w:hAnsiTheme="majorHAnsi"/>
                <w:noProof/>
                <w:webHidden/>
              </w:rPr>
              <w:fldChar w:fldCharType="end"/>
            </w:r>
          </w:hyperlink>
        </w:p>
        <w:p w:rsidR="0082667D" w:rsidRPr="0082667D" w:rsidRDefault="00741D77">
          <w:pPr>
            <w:pStyle w:val="Verzeichnis2"/>
            <w:tabs>
              <w:tab w:val="right" w:leader="dot" w:pos="10456"/>
            </w:tabs>
            <w:rPr>
              <w:rFonts w:asciiTheme="majorHAnsi" w:eastAsiaTheme="minorEastAsia" w:hAnsiTheme="majorHAnsi"/>
              <w:noProof/>
              <w:lang w:eastAsia="de-DE"/>
            </w:rPr>
          </w:pPr>
          <w:hyperlink w:anchor="_Toc469795060" w:history="1">
            <w:r w:rsidR="0082667D" w:rsidRPr="0082667D">
              <w:rPr>
                <w:rStyle w:val="Hyperlink"/>
                <w:rFonts w:asciiTheme="majorHAnsi" w:eastAsia="Calibri" w:hAnsiTheme="majorHAnsi"/>
                <w:noProof/>
              </w:rPr>
              <w:t>3.5 Kompetenzentwicklung im aktuellen Lernvorhaben</w:t>
            </w:r>
            <w:r w:rsidR="0082667D" w:rsidRPr="0082667D">
              <w:rPr>
                <w:rFonts w:asciiTheme="majorHAnsi" w:hAnsiTheme="majorHAnsi"/>
                <w:noProof/>
                <w:webHidden/>
              </w:rPr>
              <w:tab/>
            </w:r>
            <w:r w:rsidRPr="0082667D">
              <w:rPr>
                <w:rFonts w:asciiTheme="majorHAnsi" w:hAnsiTheme="majorHAnsi"/>
                <w:noProof/>
                <w:webHidden/>
              </w:rPr>
              <w:fldChar w:fldCharType="begin"/>
            </w:r>
            <w:r w:rsidR="0082667D" w:rsidRPr="0082667D">
              <w:rPr>
                <w:rFonts w:asciiTheme="majorHAnsi" w:hAnsiTheme="majorHAnsi"/>
                <w:noProof/>
                <w:webHidden/>
              </w:rPr>
              <w:instrText xml:space="preserve"> PAGEREF _Toc469795060 \h </w:instrText>
            </w:r>
            <w:r w:rsidRPr="0082667D">
              <w:rPr>
                <w:rFonts w:asciiTheme="majorHAnsi" w:hAnsiTheme="majorHAnsi"/>
                <w:noProof/>
                <w:webHidden/>
              </w:rPr>
            </w:r>
            <w:r w:rsidRPr="0082667D">
              <w:rPr>
                <w:rFonts w:asciiTheme="majorHAnsi" w:hAnsiTheme="majorHAnsi"/>
                <w:noProof/>
                <w:webHidden/>
              </w:rPr>
              <w:fldChar w:fldCharType="separate"/>
            </w:r>
            <w:r w:rsidR="0082667D" w:rsidRPr="0082667D">
              <w:rPr>
                <w:rFonts w:asciiTheme="majorHAnsi" w:hAnsiTheme="majorHAnsi"/>
                <w:noProof/>
                <w:webHidden/>
              </w:rPr>
              <w:t>4</w:t>
            </w:r>
            <w:r w:rsidRPr="0082667D">
              <w:rPr>
                <w:rFonts w:asciiTheme="majorHAnsi" w:hAnsiTheme="majorHAnsi"/>
                <w:noProof/>
                <w:webHidden/>
              </w:rPr>
              <w:fldChar w:fldCharType="end"/>
            </w:r>
          </w:hyperlink>
        </w:p>
        <w:p w:rsidR="0082667D" w:rsidRPr="0082667D" w:rsidRDefault="00741D77">
          <w:pPr>
            <w:pStyle w:val="Verzeichnis2"/>
            <w:tabs>
              <w:tab w:val="right" w:leader="dot" w:pos="10456"/>
            </w:tabs>
            <w:rPr>
              <w:rFonts w:asciiTheme="majorHAnsi" w:eastAsiaTheme="minorEastAsia" w:hAnsiTheme="majorHAnsi"/>
              <w:noProof/>
              <w:lang w:eastAsia="de-DE"/>
            </w:rPr>
          </w:pPr>
          <w:hyperlink w:anchor="_Toc469795061" w:history="1">
            <w:r w:rsidR="0082667D" w:rsidRPr="0082667D">
              <w:rPr>
                <w:rStyle w:val="Hyperlink"/>
                <w:rFonts w:asciiTheme="majorHAnsi" w:eastAsia="Calibri" w:hAnsiTheme="majorHAnsi"/>
                <w:noProof/>
              </w:rPr>
              <w:t>3.6 Handlungsentwurf ( 45 min. )</w:t>
            </w:r>
            <w:r w:rsidR="0082667D" w:rsidRPr="0082667D">
              <w:rPr>
                <w:rFonts w:asciiTheme="majorHAnsi" w:hAnsiTheme="majorHAnsi"/>
                <w:noProof/>
                <w:webHidden/>
              </w:rPr>
              <w:tab/>
            </w:r>
            <w:r w:rsidRPr="0082667D">
              <w:rPr>
                <w:rFonts w:asciiTheme="majorHAnsi" w:hAnsiTheme="majorHAnsi"/>
                <w:noProof/>
                <w:webHidden/>
              </w:rPr>
              <w:fldChar w:fldCharType="begin"/>
            </w:r>
            <w:r w:rsidR="0082667D" w:rsidRPr="0082667D">
              <w:rPr>
                <w:rFonts w:asciiTheme="majorHAnsi" w:hAnsiTheme="majorHAnsi"/>
                <w:noProof/>
                <w:webHidden/>
              </w:rPr>
              <w:instrText xml:space="preserve"> PAGEREF _Toc469795061 \h </w:instrText>
            </w:r>
            <w:r w:rsidRPr="0082667D">
              <w:rPr>
                <w:rFonts w:asciiTheme="majorHAnsi" w:hAnsiTheme="majorHAnsi"/>
                <w:noProof/>
                <w:webHidden/>
              </w:rPr>
            </w:r>
            <w:r w:rsidRPr="0082667D">
              <w:rPr>
                <w:rFonts w:asciiTheme="majorHAnsi" w:hAnsiTheme="majorHAnsi"/>
                <w:noProof/>
                <w:webHidden/>
              </w:rPr>
              <w:fldChar w:fldCharType="separate"/>
            </w:r>
            <w:r w:rsidR="0082667D" w:rsidRPr="0082667D">
              <w:rPr>
                <w:rFonts w:asciiTheme="majorHAnsi" w:hAnsiTheme="majorHAnsi"/>
                <w:noProof/>
                <w:webHidden/>
              </w:rPr>
              <w:t>5</w:t>
            </w:r>
            <w:r w:rsidRPr="0082667D">
              <w:rPr>
                <w:rFonts w:asciiTheme="majorHAnsi" w:hAnsiTheme="majorHAnsi"/>
                <w:noProof/>
                <w:webHidden/>
              </w:rPr>
              <w:fldChar w:fldCharType="end"/>
            </w:r>
          </w:hyperlink>
        </w:p>
        <w:p w:rsidR="0082667D" w:rsidRPr="0082667D" w:rsidRDefault="00741D77">
          <w:pPr>
            <w:pStyle w:val="Verzeichnis1"/>
            <w:tabs>
              <w:tab w:val="right" w:leader="dot" w:pos="10456"/>
            </w:tabs>
            <w:rPr>
              <w:rFonts w:asciiTheme="majorHAnsi" w:eastAsiaTheme="minorEastAsia" w:hAnsiTheme="majorHAnsi"/>
              <w:noProof/>
              <w:lang w:eastAsia="de-DE"/>
            </w:rPr>
          </w:pPr>
          <w:hyperlink w:anchor="_Toc469795062" w:history="1">
            <w:r w:rsidR="0082667D" w:rsidRPr="0082667D">
              <w:rPr>
                <w:rStyle w:val="Hyperlink"/>
                <w:rFonts w:asciiTheme="majorHAnsi" w:hAnsiTheme="majorHAnsi"/>
                <w:noProof/>
              </w:rPr>
              <w:t>6. Anhang</w:t>
            </w:r>
            <w:r w:rsidR="0082667D" w:rsidRPr="0082667D">
              <w:rPr>
                <w:rFonts w:asciiTheme="majorHAnsi" w:hAnsiTheme="majorHAnsi"/>
                <w:noProof/>
                <w:webHidden/>
              </w:rPr>
              <w:tab/>
            </w:r>
            <w:r w:rsidRPr="0082667D">
              <w:rPr>
                <w:rFonts w:asciiTheme="majorHAnsi" w:hAnsiTheme="majorHAnsi"/>
                <w:noProof/>
                <w:webHidden/>
              </w:rPr>
              <w:fldChar w:fldCharType="begin"/>
            </w:r>
            <w:r w:rsidR="0082667D" w:rsidRPr="0082667D">
              <w:rPr>
                <w:rFonts w:asciiTheme="majorHAnsi" w:hAnsiTheme="majorHAnsi"/>
                <w:noProof/>
                <w:webHidden/>
              </w:rPr>
              <w:instrText xml:space="preserve"> PAGEREF _Toc469795062 \h </w:instrText>
            </w:r>
            <w:r w:rsidRPr="0082667D">
              <w:rPr>
                <w:rFonts w:asciiTheme="majorHAnsi" w:hAnsiTheme="majorHAnsi"/>
                <w:noProof/>
                <w:webHidden/>
              </w:rPr>
            </w:r>
            <w:r w:rsidRPr="0082667D">
              <w:rPr>
                <w:rFonts w:asciiTheme="majorHAnsi" w:hAnsiTheme="majorHAnsi"/>
                <w:noProof/>
                <w:webHidden/>
              </w:rPr>
              <w:fldChar w:fldCharType="separate"/>
            </w:r>
            <w:r w:rsidR="0082667D" w:rsidRPr="0082667D">
              <w:rPr>
                <w:rFonts w:asciiTheme="majorHAnsi" w:hAnsiTheme="majorHAnsi"/>
                <w:noProof/>
                <w:webHidden/>
              </w:rPr>
              <w:t>6</w:t>
            </w:r>
            <w:r w:rsidRPr="0082667D">
              <w:rPr>
                <w:rFonts w:asciiTheme="majorHAnsi" w:hAnsiTheme="majorHAnsi"/>
                <w:noProof/>
                <w:webHidden/>
              </w:rPr>
              <w:fldChar w:fldCharType="end"/>
            </w:r>
          </w:hyperlink>
        </w:p>
        <w:p w:rsidR="00CA4427" w:rsidRPr="00F55EE8" w:rsidRDefault="00741D77">
          <w:pPr>
            <w:rPr>
              <w:rFonts w:asciiTheme="majorHAnsi" w:hAnsiTheme="majorHAnsi"/>
              <w:sz w:val="24"/>
              <w:szCs w:val="24"/>
            </w:rPr>
          </w:pPr>
          <w:r w:rsidRPr="0082667D">
            <w:rPr>
              <w:rFonts w:asciiTheme="majorHAnsi" w:hAnsiTheme="majorHAnsi"/>
              <w:sz w:val="24"/>
              <w:szCs w:val="24"/>
            </w:rPr>
            <w:lastRenderedPageBreak/>
            <w:fldChar w:fldCharType="end"/>
          </w:r>
        </w:p>
      </w:sdtContent>
    </w:sdt>
    <w:p w:rsidR="003B61F0" w:rsidRPr="008C1D70" w:rsidRDefault="008C1D70" w:rsidP="00D976B5">
      <w:pPr>
        <w:pStyle w:val="berschrift1"/>
        <w:numPr>
          <w:ilvl w:val="0"/>
          <w:numId w:val="4"/>
        </w:numPr>
        <w:rPr>
          <w:color w:val="000000" w:themeColor="text1"/>
        </w:rPr>
      </w:pPr>
      <w:bookmarkStart w:id="0" w:name="_Toc469795046"/>
      <w:r>
        <w:rPr>
          <w:color w:val="000000" w:themeColor="text1"/>
        </w:rPr>
        <w:t>P</w:t>
      </w:r>
      <w:r w:rsidR="00CA4427" w:rsidRPr="008C1D70">
        <w:rPr>
          <w:color w:val="000000" w:themeColor="text1"/>
        </w:rPr>
        <w:t>lanungsgrundlagen</w:t>
      </w:r>
      <w:bookmarkEnd w:id="0"/>
    </w:p>
    <w:p w:rsidR="003B61F0" w:rsidRPr="008C1D70" w:rsidRDefault="00CA4427" w:rsidP="00CA4427">
      <w:pPr>
        <w:pStyle w:val="Default"/>
        <w:tabs>
          <w:tab w:val="left" w:pos="1596"/>
        </w:tabs>
        <w:rPr>
          <w:rFonts w:ascii="Cambria" w:hAnsi="Cambria" w:cs="Cambria"/>
          <w:b/>
          <w:bCs/>
          <w:color w:val="000000" w:themeColor="text1"/>
        </w:rPr>
      </w:pPr>
      <w:r w:rsidRPr="008C1D70">
        <w:rPr>
          <w:rFonts w:ascii="Cambria" w:hAnsi="Cambria" w:cs="Cambria"/>
          <w:b/>
          <w:bCs/>
          <w:color w:val="000000" w:themeColor="text1"/>
        </w:rPr>
        <w:tab/>
      </w:r>
    </w:p>
    <w:p w:rsidR="008C1D70" w:rsidRPr="008C1D70" w:rsidRDefault="008C1D70" w:rsidP="008C1D70">
      <w:pPr>
        <w:pStyle w:val="berschrift2"/>
        <w:rPr>
          <w:color w:val="000000" w:themeColor="text1"/>
        </w:rPr>
      </w:pPr>
      <w:bookmarkStart w:id="1" w:name="_Toc469795047"/>
      <w:r w:rsidRPr="008C1D70">
        <w:rPr>
          <w:color w:val="000000" w:themeColor="text1"/>
        </w:rPr>
        <w:t>1.1. Curriculare Vorgaben</w:t>
      </w:r>
      <w:bookmarkEnd w:id="1"/>
    </w:p>
    <w:p w:rsidR="00015095" w:rsidRPr="008C1D70" w:rsidRDefault="000B017D" w:rsidP="00015095">
      <w:pPr>
        <w:pStyle w:val="Default"/>
        <w:rPr>
          <w:rFonts w:ascii="Cambria" w:hAnsi="Cambria" w:cs="Cambria"/>
          <w:color w:val="000000" w:themeColor="text1"/>
        </w:rPr>
      </w:pPr>
      <w:proofErr w:type="spellStart"/>
      <w:r w:rsidRPr="008C1D70">
        <w:rPr>
          <w:rFonts w:ascii="Cambria" w:hAnsi="Cambria" w:cs="Cambria"/>
          <w:color w:val="000000" w:themeColor="text1"/>
        </w:rPr>
        <w:t>DIe</w:t>
      </w:r>
      <w:proofErr w:type="spellEnd"/>
      <w:r w:rsidRPr="008C1D70">
        <w:rPr>
          <w:rFonts w:ascii="Cambria" w:hAnsi="Cambria" w:cs="Cambria"/>
          <w:color w:val="000000" w:themeColor="text1"/>
        </w:rPr>
        <w:t xml:space="preserve"> Unterrichtsstunde "</w:t>
      </w:r>
      <w:r w:rsidR="00F55EE8" w:rsidRPr="008C1D70">
        <w:rPr>
          <w:rFonts w:ascii="Cambria" w:hAnsi="Cambria" w:cs="Cambria"/>
          <w:bCs/>
          <w:color w:val="000000" w:themeColor="text1"/>
        </w:rPr>
        <w:t xml:space="preserve">Kompetitive Hemmung am Beispiel </w:t>
      </w:r>
      <w:r w:rsidR="007C381F">
        <w:rPr>
          <w:rFonts w:ascii="Cambria" w:hAnsi="Cambria" w:cs="Cambria"/>
          <w:bCs/>
          <w:color w:val="000000" w:themeColor="text1"/>
        </w:rPr>
        <w:t>des</w:t>
      </w:r>
      <w:r w:rsidR="00F55EE8" w:rsidRPr="008C1D70">
        <w:rPr>
          <w:rFonts w:ascii="Cambria" w:hAnsi="Cambria" w:cs="Cambria"/>
          <w:bCs/>
          <w:color w:val="000000" w:themeColor="text1"/>
        </w:rPr>
        <w:t xml:space="preserve"> Enzym</w:t>
      </w:r>
      <w:r w:rsidR="007C381F">
        <w:rPr>
          <w:rFonts w:ascii="Cambria" w:hAnsi="Cambria" w:cs="Cambria"/>
          <w:bCs/>
          <w:color w:val="000000" w:themeColor="text1"/>
        </w:rPr>
        <w:t>s</w:t>
      </w:r>
      <w:r w:rsidR="00F55EE8" w:rsidRPr="008C1D70">
        <w:rPr>
          <w:rFonts w:ascii="Cambria" w:hAnsi="Cambria" w:cs="Cambria"/>
          <w:bCs/>
          <w:color w:val="000000" w:themeColor="text1"/>
        </w:rPr>
        <w:t xml:space="preserve"> </w:t>
      </w:r>
      <w:proofErr w:type="spellStart"/>
      <w:r w:rsidR="00F55EE8" w:rsidRPr="008C1D70">
        <w:rPr>
          <w:rFonts w:ascii="Cambria" w:hAnsi="Cambria" w:cs="Cambria"/>
          <w:bCs/>
          <w:color w:val="000000" w:themeColor="text1"/>
        </w:rPr>
        <w:t>Urease</w:t>
      </w:r>
      <w:proofErr w:type="spellEnd"/>
      <w:r w:rsidR="00F55EE8" w:rsidRPr="008C1D70">
        <w:rPr>
          <w:rFonts w:ascii="Cambria" w:hAnsi="Cambria" w:cs="Cambria"/>
          <w:bCs/>
          <w:color w:val="000000" w:themeColor="text1"/>
        </w:rPr>
        <w:t xml:space="preserve"> zur Entwicklung eines Wirkstoffs gegen </w:t>
      </w:r>
      <w:proofErr w:type="spellStart"/>
      <w:r w:rsidR="00F55EE8" w:rsidRPr="008C1D70">
        <w:rPr>
          <w:rFonts w:ascii="Cambria" w:hAnsi="Cambria" w:cs="Cambria"/>
          <w:bCs/>
          <w:i/>
          <w:color w:val="000000" w:themeColor="text1"/>
        </w:rPr>
        <w:t>Helicobacter</w:t>
      </w:r>
      <w:proofErr w:type="spellEnd"/>
      <w:r w:rsidR="00F55EE8" w:rsidRPr="008C1D70">
        <w:rPr>
          <w:rFonts w:ascii="Cambria" w:hAnsi="Cambria" w:cs="Cambria"/>
          <w:bCs/>
          <w:i/>
          <w:color w:val="000000" w:themeColor="text1"/>
        </w:rPr>
        <w:t xml:space="preserve"> </w:t>
      </w:r>
      <w:proofErr w:type="spellStart"/>
      <w:r w:rsidR="00F55EE8" w:rsidRPr="008C1D70">
        <w:rPr>
          <w:rFonts w:ascii="Cambria" w:hAnsi="Cambria" w:cs="Cambria"/>
          <w:bCs/>
          <w:i/>
          <w:color w:val="000000" w:themeColor="text1"/>
        </w:rPr>
        <w:t>pylori</w:t>
      </w:r>
      <w:proofErr w:type="spellEnd"/>
      <w:r w:rsidR="00F55EE8" w:rsidRPr="008C1D70">
        <w:rPr>
          <w:rFonts w:ascii="Cambria" w:hAnsi="Cambria" w:cs="Cambria"/>
          <w:bCs/>
          <w:i/>
          <w:color w:val="000000" w:themeColor="text1"/>
        </w:rPr>
        <w:t xml:space="preserve"> </w:t>
      </w:r>
      <w:r w:rsidRPr="008C1D70">
        <w:rPr>
          <w:rFonts w:ascii="Cambria" w:hAnsi="Cambria" w:cs="Cambria"/>
          <w:color w:val="000000" w:themeColor="text1"/>
        </w:rPr>
        <w:t>" ist Bestandteil des aktuellen Theme</w:t>
      </w:r>
      <w:r w:rsidR="007C381F">
        <w:rPr>
          <w:rFonts w:ascii="Cambria" w:hAnsi="Cambria" w:cs="Cambria"/>
          <w:color w:val="000000" w:themeColor="text1"/>
        </w:rPr>
        <w:t>n</w:t>
      </w:r>
      <w:r w:rsidRPr="008C1D70">
        <w:rPr>
          <w:rFonts w:ascii="Cambria" w:hAnsi="Cambria" w:cs="Cambria"/>
          <w:color w:val="000000" w:themeColor="text1"/>
        </w:rPr>
        <w:t>feldes "</w:t>
      </w:r>
      <w:proofErr w:type="spellStart"/>
      <w:r w:rsidRPr="008C1D70">
        <w:rPr>
          <w:rFonts w:ascii="Cambria" w:hAnsi="Cambria" w:cs="Cambria"/>
          <w:color w:val="000000" w:themeColor="text1"/>
        </w:rPr>
        <w:t>Enzymatik</w:t>
      </w:r>
      <w:proofErr w:type="spellEnd"/>
      <w:r w:rsidRPr="008C1D70">
        <w:rPr>
          <w:rFonts w:ascii="Cambria" w:hAnsi="Cambria" w:cs="Cambria"/>
          <w:color w:val="000000" w:themeColor="text1"/>
        </w:rPr>
        <w:t>". Das Themenfeld wird nach dem schulinternen Stoffverteilungsplan für die Einführungsphase des beruflichen Gymnasiums im Fach Biologie unterrichtet.</w:t>
      </w:r>
      <w:r w:rsidR="00015095" w:rsidRPr="008C1D70">
        <w:rPr>
          <w:rFonts w:ascii="Cambria" w:hAnsi="Cambria" w:cs="Cambria"/>
          <w:color w:val="000000" w:themeColor="text1"/>
        </w:rPr>
        <w:t xml:space="preserve"> </w:t>
      </w:r>
    </w:p>
    <w:p w:rsidR="000B017D" w:rsidRPr="008C1D70" w:rsidRDefault="000B017D" w:rsidP="00015095">
      <w:pPr>
        <w:pStyle w:val="Default"/>
        <w:rPr>
          <w:rFonts w:ascii="Cambria" w:hAnsi="Cambria" w:cs="Cambria"/>
          <w:color w:val="000000" w:themeColor="text1"/>
        </w:rPr>
      </w:pPr>
    </w:p>
    <w:p w:rsidR="00015095" w:rsidRPr="008C1D70" w:rsidRDefault="008C1D70" w:rsidP="008C1D70">
      <w:pPr>
        <w:pStyle w:val="berschrift2"/>
        <w:rPr>
          <w:color w:val="000000" w:themeColor="text1"/>
        </w:rPr>
      </w:pPr>
      <w:bookmarkStart w:id="2" w:name="_Toc469795048"/>
      <w:r w:rsidRPr="008C1D70">
        <w:rPr>
          <w:color w:val="000000" w:themeColor="text1"/>
        </w:rPr>
        <w:t xml:space="preserve">1.2. </w:t>
      </w:r>
      <w:r w:rsidR="00015095" w:rsidRPr="008C1D70">
        <w:rPr>
          <w:color w:val="000000" w:themeColor="text1"/>
        </w:rPr>
        <w:t>Planungszusammenhang</w:t>
      </w:r>
      <w:bookmarkEnd w:id="2"/>
      <w:r w:rsidR="00015095" w:rsidRPr="008C1D70">
        <w:rPr>
          <w:color w:val="000000" w:themeColor="text1"/>
        </w:rPr>
        <w:t xml:space="preserve"> </w:t>
      </w:r>
    </w:p>
    <w:p w:rsidR="005570B2" w:rsidRPr="0060761B" w:rsidRDefault="00190665" w:rsidP="00015095">
      <w:pPr>
        <w:pStyle w:val="Default"/>
        <w:rPr>
          <w:rFonts w:asciiTheme="majorHAnsi" w:hAnsiTheme="majorHAnsi" w:cs="Cambria"/>
          <w:bCs/>
          <w:color w:val="000000" w:themeColor="text1"/>
        </w:rPr>
      </w:pPr>
      <w:r>
        <w:rPr>
          <w:rFonts w:asciiTheme="majorHAnsi" w:hAnsiTheme="majorHAnsi" w:cs="Cambria"/>
          <w:bCs/>
          <w:color w:val="000000" w:themeColor="text1"/>
        </w:rPr>
        <w:t xml:space="preserve">Das </w:t>
      </w:r>
      <w:r w:rsidR="000B017D" w:rsidRPr="0060761B">
        <w:rPr>
          <w:rFonts w:asciiTheme="majorHAnsi" w:hAnsiTheme="majorHAnsi" w:cs="Cambria"/>
          <w:bCs/>
          <w:color w:val="000000" w:themeColor="text1"/>
        </w:rPr>
        <w:t xml:space="preserve"> Themenfeld "</w:t>
      </w:r>
      <w:proofErr w:type="spellStart"/>
      <w:r w:rsidR="000B017D" w:rsidRPr="0060761B">
        <w:rPr>
          <w:rFonts w:asciiTheme="majorHAnsi" w:hAnsiTheme="majorHAnsi" w:cs="Cambria"/>
          <w:bCs/>
          <w:color w:val="000000" w:themeColor="text1"/>
        </w:rPr>
        <w:t>Enzymatik</w:t>
      </w:r>
      <w:proofErr w:type="spellEnd"/>
      <w:r w:rsidR="000B017D" w:rsidRPr="0060761B">
        <w:rPr>
          <w:rFonts w:asciiTheme="majorHAnsi" w:hAnsiTheme="majorHAnsi" w:cs="Cambria"/>
          <w:bCs/>
          <w:color w:val="000000" w:themeColor="text1"/>
        </w:rPr>
        <w:t xml:space="preserve">" wurde mit einer übergeordneten Lernsituation eingeführt: </w:t>
      </w:r>
    </w:p>
    <w:p w:rsidR="000B017D" w:rsidRPr="0060761B" w:rsidRDefault="00BA0616" w:rsidP="000B017D">
      <w:pPr>
        <w:rPr>
          <w:color w:val="000000" w:themeColor="text1"/>
          <w:sz w:val="24"/>
          <w:szCs w:val="24"/>
        </w:rPr>
      </w:pPr>
      <w:r w:rsidRPr="0060761B">
        <w:rPr>
          <w:rFonts w:asciiTheme="majorHAnsi" w:hAnsiTheme="majorHAnsi"/>
          <w:bCs/>
          <w:color w:val="000000" w:themeColor="text1"/>
          <w:sz w:val="24"/>
          <w:szCs w:val="24"/>
        </w:rPr>
        <w:t xml:space="preserve">Wir arbeiten als Forscher in einem Institut zur Entwicklung von Medikamenten und versuchen ein Medikament zu entwickeln, um </w:t>
      </w:r>
      <w:r w:rsidR="007C381F" w:rsidRPr="007C381F">
        <w:rPr>
          <w:rFonts w:asciiTheme="majorHAnsi" w:hAnsiTheme="majorHAnsi"/>
          <w:bCs/>
          <w:iCs/>
          <w:color w:val="000000" w:themeColor="text1"/>
          <w:sz w:val="24"/>
          <w:szCs w:val="24"/>
        </w:rPr>
        <w:t xml:space="preserve">einen Wirkstoff gegen Magengeschwüre zu </w:t>
      </w:r>
      <w:r w:rsidR="001618A6">
        <w:rPr>
          <w:rFonts w:asciiTheme="majorHAnsi" w:hAnsiTheme="majorHAnsi"/>
          <w:bCs/>
          <w:iCs/>
          <w:color w:val="000000" w:themeColor="text1"/>
          <w:sz w:val="24"/>
          <w:szCs w:val="24"/>
        </w:rPr>
        <w:t>finde</w:t>
      </w:r>
      <w:r w:rsidR="007C381F" w:rsidRPr="007C381F">
        <w:rPr>
          <w:rFonts w:asciiTheme="majorHAnsi" w:hAnsiTheme="majorHAnsi"/>
          <w:bCs/>
          <w:iCs/>
          <w:color w:val="000000" w:themeColor="text1"/>
          <w:sz w:val="24"/>
          <w:szCs w:val="24"/>
        </w:rPr>
        <w:t>n</w:t>
      </w:r>
      <w:r w:rsidR="00F36F5E" w:rsidRPr="0060761B">
        <w:rPr>
          <w:bCs/>
          <w:color w:val="000000" w:themeColor="text1"/>
          <w:sz w:val="24"/>
          <w:szCs w:val="24"/>
        </w:rPr>
        <w:t>.</w:t>
      </w:r>
    </w:p>
    <w:p w:rsidR="000B017D" w:rsidRPr="008C1D70" w:rsidRDefault="000B017D" w:rsidP="00015095">
      <w:pPr>
        <w:pStyle w:val="Default"/>
        <w:rPr>
          <w:rFonts w:ascii="Cambria" w:hAnsi="Cambria" w:cs="Cambria"/>
          <w:b/>
          <w:bCs/>
          <w:color w:val="000000" w:themeColor="text1"/>
        </w:rPr>
      </w:pPr>
      <w:r w:rsidRPr="008C1D70">
        <w:rPr>
          <w:rFonts w:ascii="Cambria" w:hAnsi="Cambria" w:cs="Cambria"/>
          <w:b/>
          <w:bCs/>
          <w:color w:val="000000" w:themeColor="text1"/>
        </w:rPr>
        <w:t xml:space="preserve">Aktuelle Arbeitsaufgabe zur Unterrichtsstunde:  </w:t>
      </w:r>
    </w:p>
    <w:p w:rsidR="000B017D" w:rsidRPr="008C1D70" w:rsidRDefault="000B017D" w:rsidP="00015095">
      <w:pPr>
        <w:pStyle w:val="Default"/>
        <w:rPr>
          <w:rFonts w:ascii="Cambria" w:hAnsi="Cambria" w:cs="Cambria"/>
          <w:bCs/>
          <w:color w:val="000000" w:themeColor="text1"/>
        </w:rPr>
      </w:pPr>
      <w:r w:rsidRPr="008C1D70">
        <w:rPr>
          <w:rFonts w:ascii="Cambria" w:hAnsi="Cambria" w:cs="Cambria"/>
          <w:bCs/>
          <w:color w:val="000000" w:themeColor="text1"/>
        </w:rPr>
        <w:t>Überprüfen Sie experimentell die</w:t>
      </w:r>
      <w:r w:rsidR="0060761B">
        <w:rPr>
          <w:rFonts w:ascii="Cambria" w:hAnsi="Cambria" w:cs="Cambria"/>
          <w:bCs/>
          <w:color w:val="000000" w:themeColor="text1"/>
        </w:rPr>
        <w:t xml:space="preserve"> Wirksamkeit </w:t>
      </w:r>
      <w:r w:rsidR="007C381F">
        <w:rPr>
          <w:rFonts w:ascii="Cambria" w:hAnsi="Cambria" w:cs="Cambria"/>
          <w:bCs/>
          <w:color w:val="000000" w:themeColor="text1"/>
        </w:rPr>
        <w:t>des</w:t>
      </w:r>
      <w:r w:rsidR="0060761B">
        <w:rPr>
          <w:rFonts w:ascii="Cambria" w:hAnsi="Cambria" w:cs="Cambria"/>
          <w:bCs/>
          <w:color w:val="000000" w:themeColor="text1"/>
        </w:rPr>
        <w:t xml:space="preserve"> Substratanalog</w:t>
      </w:r>
      <w:r w:rsidR="00DD0477">
        <w:rPr>
          <w:rFonts w:ascii="Cambria" w:hAnsi="Cambria" w:cs="Cambria"/>
          <w:bCs/>
          <w:color w:val="000000" w:themeColor="text1"/>
        </w:rPr>
        <w:t>o</w:t>
      </w:r>
      <w:r w:rsidR="0060761B">
        <w:rPr>
          <w:rFonts w:ascii="Cambria" w:hAnsi="Cambria" w:cs="Cambria"/>
          <w:bCs/>
          <w:color w:val="000000" w:themeColor="text1"/>
        </w:rPr>
        <w:t>n</w:t>
      </w:r>
      <w:r w:rsidR="007C381F">
        <w:rPr>
          <w:rFonts w:ascii="Cambria" w:hAnsi="Cambria" w:cs="Cambria"/>
          <w:bCs/>
          <w:color w:val="000000" w:themeColor="text1"/>
        </w:rPr>
        <w:t>s</w:t>
      </w:r>
      <w:r w:rsidR="0060761B">
        <w:rPr>
          <w:rFonts w:ascii="Cambria" w:hAnsi="Cambria" w:cs="Cambria"/>
          <w:bCs/>
          <w:color w:val="000000" w:themeColor="text1"/>
        </w:rPr>
        <w:t xml:space="preserve"> N,N-</w:t>
      </w:r>
      <w:proofErr w:type="spellStart"/>
      <w:r w:rsidR="0060761B">
        <w:rPr>
          <w:rFonts w:ascii="Cambria" w:hAnsi="Cambria" w:cs="Cambria"/>
          <w:bCs/>
          <w:color w:val="000000" w:themeColor="text1"/>
        </w:rPr>
        <w:t>Dimethylharnstoff</w:t>
      </w:r>
      <w:proofErr w:type="spellEnd"/>
      <w:r w:rsidR="0060761B">
        <w:rPr>
          <w:rFonts w:ascii="Cambria" w:hAnsi="Cambria" w:cs="Cambria"/>
          <w:bCs/>
          <w:color w:val="000000" w:themeColor="text1"/>
        </w:rPr>
        <w:t xml:space="preserve"> als Inhibitor</w:t>
      </w:r>
      <w:r w:rsidR="007C381F">
        <w:rPr>
          <w:rFonts w:ascii="Cambria" w:hAnsi="Cambria" w:cs="Cambria"/>
          <w:bCs/>
          <w:color w:val="000000" w:themeColor="text1"/>
        </w:rPr>
        <w:t xml:space="preserve"> </w:t>
      </w:r>
      <w:r w:rsidRPr="008C1D70">
        <w:rPr>
          <w:rFonts w:ascii="Cambria" w:hAnsi="Cambria" w:cs="Cambria"/>
          <w:bCs/>
          <w:color w:val="000000" w:themeColor="text1"/>
        </w:rPr>
        <w:t xml:space="preserve"> der </w:t>
      </w:r>
      <w:proofErr w:type="spellStart"/>
      <w:r w:rsidRPr="008C1D70">
        <w:rPr>
          <w:rFonts w:ascii="Cambria" w:hAnsi="Cambria" w:cs="Cambria"/>
          <w:bCs/>
          <w:color w:val="000000" w:themeColor="text1"/>
        </w:rPr>
        <w:t>Urease</w:t>
      </w:r>
      <w:proofErr w:type="spellEnd"/>
      <w:r w:rsidR="00DE191B">
        <w:rPr>
          <w:rFonts w:ascii="Cambria" w:hAnsi="Cambria" w:cs="Cambria"/>
          <w:bCs/>
          <w:color w:val="000000" w:themeColor="text1"/>
        </w:rPr>
        <w:t xml:space="preserve"> und erklären Sie hieran die Wirkungsweise eines kompetitiven Inhibitors</w:t>
      </w:r>
      <w:r w:rsidRPr="008C1D70">
        <w:rPr>
          <w:rFonts w:ascii="Cambria" w:hAnsi="Cambria" w:cs="Cambria"/>
          <w:bCs/>
          <w:color w:val="000000" w:themeColor="text1"/>
        </w:rPr>
        <w:t>.</w:t>
      </w:r>
    </w:p>
    <w:p w:rsidR="003D1FF9" w:rsidRPr="008C1D70" w:rsidRDefault="003D1FF9" w:rsidP="00015095">
      <w:pPr>
        <w:pStyle w:val="Default"/>
        <w:rPr>
          <w:rFonts w:ascii="Cambria" w:hAnsi="Cambria" w:cs="Cambria"/>
          <w:b/>
          <w:bCs/>
          <w:color w:val="000000" w:themeColor="text1"/>
        </w:rPr>
      </w:pPr>
    </w:p>
    <w:tbl>
      <w:tblPr>
        <w:tblStyle w:val="Tabellengitternetz"/>
        <w:tblW w:w="10173" w:type="dxa"/>
        <w:tblLayout w:type="fixed"/>
        <w:tblLook w:val="04A0"/>
      </w:tblPr>
      <w:tblGrid>
        <w:gridCol w:w="2547"/>
        <w:gridCol w:w="7626"/>
      </w:tblGrid>
      <w:tr w:rsidR="003D1FF9" w:rsidRPr="008C1D70" w:rsidTr="000B5095">
        <w:tc>
          <w:tcPr>
            <w:tcW w:w="2547" w:type="dxa"/>
          </w:tcPr>
          <w:p w:rsidR="003D1FF9" w:rsidRPr="008C1D70" w:rsidRDefault="00D558B8" w:rsidP="003B61F0">
            <w:pPr>
              <w:pStyle w:val="Default"/>
              <w:rPr>
                <w:rFonts w:ascii="Cambria" w:hAnsi="Cambria" w:cs="Cambria"/>
                <w:color w:val="000000" w:themeColor="text1"/>
              </w:rPr>
            </w:pPr>
            <w:r w:rsidRPr="008C1D70">
              <w:rPr>
                <w:rFonts w:ascii="Cambria" w:hAnsi="Cambria" w:cs="Cambria"/>
                <w:color w:val="000000" w:themeColor="text1"/>
              </w:rPr>
              <w:t>28.11.2016</w:t>
            </w:r>
          </w:p>
        </w:tc>
        <w:tc>
          <w:tcPr>
            <w:tcW w:w="7626" w:type="dxa"/>
          </w:tcPr>
          <w:p w:rsidR="003D1FF9" w:rsidRPr="008C1D70" w:rsidRDefault="00BA0616" w:rsidP="003B61F0">
            <w:pPr>
              <w:pStyle w:val="Default"/>
              <w:rPr>
                <w:rFonts w:ascii="Cambria" w:hAnsi="Cambria" w:cs="Cambria"/>
                <w:color w:val="000000" w:themeColor="text1"/>
              </w:rPr>
            </w:pPr>
            <w:r w:rsidRPr="008C1D70">
              <w:rPr>
                <w:rFonts w:ascii="Cambria" w:hAnsi="Cambria" w:cs="Cambria"/>
                <w:color w:val="000000" w:themeColor="text1"/>
              </w:rPr>
              <w:t>Biologieklausur</w:t>
            </w:r>
          </w:p>
        </w:tc>
      </w:tr>
      <w:tr w:rsidR="00EA1BED" w:rsidRPr="008C1D70" w:rsidTr="000B5095">
        <w:tc>
          <w:tcPr>
            <w:tcW w:w="2547" w:type="dxa"/>
          </w:tcPr>
          <w:p w:rsidR="00EA1BED" w:rsidRPr="008C1D70" w:rsidRDefault="000B017D" w:rsidP="00D558B8">
            <w:pPr>
              <w:pStyle w:val="Default"/>
              <w:rPr>
                <w:rFonts w:ascii="Cambria" w:hAnsi="Cambria" w:cs="Cambria"/>
                <w:color w:val="000000" w:themeColor="text1"/>
              </w:rPr>
            </w:pPr>
            <w:r w:rsidRPr="008C1D70">
              <w:rPr>
                <w:rFonts w:ascii="Cambria" w:hAnsi="Cambria" w:cs="Cambria"/>
                <w:color w:val="000000" w:themeColor="text1"/>
              </w:rPr>
              <w:t>5</w:t>
            </w:r>
            <w:r w:rsidR="005570B2" w:rsidRPr="008C1D70">
              <w:rPr>
                <w:rFonts w:ascii="Cambria" w:hAnsi="Cambria" w:cs="Cambria"/>
                <w:color w:val="000000" w:themeColor="text1"/>
              </w:rPr>
              <w:t>.12.201</w:t>
            </w:r>
            <w:r w:rsidR="00D558B8" w:rsidRPr="008C1D70">
              <w:rPr>
                <w:rFonts w:ascii="Cambria" w:hAnsi="Cambria" w:cs="Cambria"/>
                <w:color w:val="000000" w:themeColor="text1"/>
              </w:rPr>
              <w:t>6</w:t>
            </w:r>
          </w:p>
        </w:tc>
        <w:tc>
          <w:tcPr>
            <w:tcW w:w="7626" w:type="dxa"/>
          </w:tcPr>
          <w:p w:rsidR="000C4AA6" w:rsidRPr="008C1D70" w:rsidRDefault="000C4AA6" w:rsidP="000B5095">
            <w:pPr>
              <w:pStyle w:val="Default"/>
              <w:rPr>
                <w:rFonts w:ascii="Cambria" w:hAnsi="Cambria" w:cs="Cambria"/>
                <w:color w:val="000000" w:themeColor="text1"/>
              </w:rPr>
            </w:pPr>
            <w:r w:rsidRPr="008C1D70">
              <w:rPr>
                <w:rFonts w:ascii="Cambria" w:hAnsi="Cambria" w:cs="Cambria"/>
                <w:color w:val="000000" w:themeColor="text1"/>
              </w:rPr>
              <w:t xml:space="preserve">Einführung der übergeordneten Lernsituation: </w:t>
            </w:r>
            <w:r w:rsidR="000B5095" w:rsidRPr="008C1D70">
              <w:rPr>
                <w:rFonts w:ascii="Cambria" w:hAnsi="Cambria" w:cs="Cambria"/>
                <w:color w:val="000000" w:themeColor="text1"/>
              </w:rPr>
              <w:t>Klärung des Funktion eines Enzyms durch einen Versuch</w:t>
            </w:r>
            <w:r w:rsidRPr="008C1D70">
              <w:rPr>
                <w:rFonts w:ascii="Cambria" w:hAnsi="Cambria" w:cs="Cambria"/>
                <w:color w:val="000000" w:themeColor="text1"/>
              </w:rPr>
              <w:t xml:space="preserve"> </w:t>
            </w:r>
            <w:r w:rsidR="000B5095" w:rsidRPr="008C1D70">
              <w:rPr>
                <w:rFonts w:ascii="Cambria" w:hAnsi="Cambria" w:cs="Cambria"/>
                <w:color w:val="000000" w:themeColor="text1"/>
              </w:rPr>
              <w:t>mit</w:t>
            </w:r>
            <w:r w:rsidRPr="008C1D70">
              <w:rPr>
                <w:rFonts w:ascii="Cambria" w:hAnsi="Cambria" w:cs="Cambria"/>
                <w:color w:val="000000" w:themeColor="text1"/>
              </w:rPr>
              <w:t xml:space="preserve"> </w:t>
            </w:r>
            <w:proofErr w:type="spellStart"/>
            <w:r w:rsidRPr="008C1D70">
              <w:rPr>
                <w:rFonts w:ascii="Cambria" w:hAnsi="Cambria" w:cs="Cambria"/>
                <w:color w:val="000000" w:themeColor="text1"/>
              </w:rPr>
              <w:t>Urease</w:t>
            </w:r>
            <w:proofErr w:type="spellEnd"/>
            <w:r w:rsidRPr="008C1D70">
              <w:rPr>
                <w:rFonts w:ascii="Cambria" w:hAnsi="Cambria" w:cs="Cambria"/>
                <w:color w:val="000000" w:themeColor="text1"/>
              </w:rPr>
              <w:t xml:space="preserve"> sowie pH-Wertmessung</w:t>
            </w:r>
          </w:p>
        </w:tc>
      </w:tr>
      <w:tr w:rsidR="00EA1BED" w:rsidRPr="008C1D70" w:rsidTr="000B5095">
        <w:tc>
          <w:tcPr>
            <w:tcW w:w="2547" w:type="dxa"/>
          </w:tcPr>
          <w:p w:rsidR="00EA1BED" w:rsidRPr="008C1D70" w:rsidRDefault="000B017D" w:rsidP="00D558B8">
            <w:pPr>
              <w:pStyle w:val="Default"/>
              <w:rPr>
                <w:rFonts w:ascii="Cambria" w:hAnsi="Cambria" w:cs="Cambria"/>
                <w:color w:val="000000" w:themeColor="text1"/>
              </w:rPr>
            </w:pPr>
            <w:r w:rsidRPr="008C1D70">
              <w:rPr>
                <w:rFonts w:ascii="Cambria" w:hAnsi="Cambria" w:cs="Cambria"/>
                <w:color w:val="000000" w:themeColor="text1"/>
              </w:rPr>
              <w:t>12</w:t>
            </w:r>
            <w:r w:rsidR="00EA1BED" w:rsidRPr="008C1D70">
              <w:rPr>
                <w:rFonts w:ascii="Cambria" w:hAnsi="Cambria" w:cs="Cambria"/>
                <w:color w:val="000000" w:themeColor="text1"/>
              </w:rPr>
              <w:t>.12.201</w:t>
            </w:r>
            <w:r w:rsidR="00D558B8" w:rsidRPr="008C1D70">
              <w:rPr>
                <w:rFonts w:ascii="Cambria" w:hAnsi="Cambria" w:cs="Cambria"/>
                <w:color w:val="000000" w:themeColor="text1"/>
              </w:rPr>
              <w:t>6</w:t>
            </w:r>
          </w:p>
        </w:tc>
        <w:tc>
          <w:tcPr>
            <w:tcW w:w="7626" w:type="dxa"/>
          </w:tcPr>
          <w:p w:rsidR="00EA1BED" w:rsidRPr="008C1D70" w:rsidRDefault="00F55EE8" w:rsidP="007C381F">
            <w:pPr>
              <w:pStyle w:val="Default"/>
              <w:rPr>
                <w:rFonts w:ascii="Cambria" w:hAnsi="Cambria" w:cs="Cambria"/>
                <w:color w:val="000000" w:themeColor="text1"/>
              </w:rPr>
            </w:pPr>
            <w:r w:rsidRPr="008C1D70">
              <w:rPr>
                <w:rFonts w:ascii="Cambria" w:hAnsi="Cambria" w:cs="Cambria"/>
                <w:color w:val="000000" w:themeColor="text1"/>
              </w:rPr>
              <w:t>Enzyme erfüllen die Funktion von Katalysatoren: Schlüssel-Schloss-Modell</w:t>
            </w:r>
            <w:r w:rsidR="005B3C19">
              <w:rPr>
                <w:rFonts w:ascii="Cambria" w:hAnsi="Cambria" w:cs="Cambria"/>
                <w:color w:val="000000" w:themeColor="text1"/>
              </w:rPr>
              <w:t xml:space="preserve">, sowie </w:t>
            </w:r>
            <w:proofErr w:type="spellStart"/>
            <w:r w:rsidR="005B3C19">
              <w:rPr>
                <w:rFonts w:ascii="Cambria" w:hAnsi="Cambria" w:cs="Cambria"/>
                <w:color w:val="000000" w:themeColor="text1"/>
              </w:rPr>
              <w:t>Zensurenbesprechung</w:t>
            </w:r>
            <w:proofErr w:type="spellEnd"/>
            <w:r w:rsidR="005B3C19">
              <w:rPr>
                <w:rFonts w:ascii="Cambria" w:hAnsi="Cambria" w:cs="Cambria"/>
                <w:color w:val="000000" w:themeColor="text1"/>
              </w:rPr>
              <w:t xml:space="preserve"> </w:t>
            </w:r>
          </w:p>
        </w:tc>
      </w:tr>
      <w:tr w:rsidR="00EA1BED" w:rsidRPr="008C1D70" w:rsidTr="000B5095">
        <w:tc>
          <w:tcPr>
            <w:tcW w:w="2547" w:type="dxa"/>
          </w:tcPr>
          <w:p w:rsidR="00EA1BED" w:rsidRPr="008C1D70" w:rsidRDefault="00D558B8" w:rsidP="00D558B8">
            <w:pPr>
              <w:pStyle w:val="Default"/>
              <w:rPr>
                <w:rFonts w:ascii="Cambria" w:hAnsi="Cambria" w:cs="Cambria"/>
                <w:color w:val="000000" w:themeColor="text1"/>
              </w:rPr>
            </w:pPr>
            <w:r w:rsidRPr="008C1D70">
              <w:rPr>
                <w:rFonts w:ascii="Cambria" w:hAnsi="Cambria" w:cs="Cambria"/>
                <w:color w:val="000000" w:themeColor="text1"/>
              </w:rPr>
              <w:t>19</w:t>
            </w:r>
            <w:r w:rsidR="00EA1BED" w:rsidRPr="008C1D70">
              <w:rPr>
                <w:rFonts w:ascii="Cambria" w:hAnsi="Cambria" w:cs="Cambria"/>
                <w:color w:val="000000" w:themeColor="text1"/>
              </w:rPr>
              <w:t>.12.201</w:t>
            </w:r>
            <w:r w:rsidRPr="008C1D70">
              <w:rPr>
                <w:rFonts w:ascii="Cambria" w:hAnsi="Cambria" w:cs="Cambria"/>
                <w:color w:val="000000" w:themeColor="text1"/>
              </w:rPr>
              <w:t>6</w:t>
            </w:r>
          </w:p>
        </w:tc>
        <w:tc>
          <w:tcPr>
            <w:tcW w:w="7626" w:type="dxa"/>
          </w:tcPr>
          <w:p w:rsidR="00EA1BED" w:rsidRPr="008C1D70" w:rsidRDefault="000B5095" w:rsidP="003B61F0">
            <w:pPr>
              <w:pStyle w:val="Default"/>
              <w:rPr>
                <w:rFonts w:ascii="Cambria" w:hAnsi="Cambria" w:cs="Cambria"/>
                <w:color w:val="000000" w:themeColor="text1"/>
              </w:rPr>
            </w:pPr>
            <w:r w:rsidRPr="008C1D70">
              <w:rPr>
                <w:rFonts w:ascii="Cambria" w:hAnsi="Cambria" w:cs="Cambria"/>
                <w:color w:val="000000" w:themeColor="text1"/>
              </w:rPr>
              <w:t xml:space="preserve">Irreversible Inhibition </w:t>
            </w:r>
            <w:r w:rsidR="0060761B">
              <w:rPr>
                <w:rFonts w:ascii="Cambria" w:hAnsi="Cambria" w:cs="Cambria"/>
                <w:color w:val="000000" w:themeColor="text1"/>
              </w:rPr>
              <w:t xml:space="preserve"> von </w:t>
            </w:r>
            <w:proofErr w:type="spellStart"/>
            <w:r w:rsidR="0060761B">
              <w:rPr>
                <w:rFonts w:ascii="Cambria" w:hAnsi="Cambria" w:cs="Cambria"/>
                <w:color w:val="000000" w:themeColor="text1"/>
              </w:rPr>
              <w:t>Urease</w:t>
            </w:r>
            <w:proofErr w:type="spellEnd"/>
            <w:r w:rsidR="0060761B">
              <w:rPr>
                <w:rFonts w:ascii="Cambria" w:hAnsi="Cambria" w:cs="Cambria"/>
                <w:color w:val="000000" w:themeColor="text1"/>
              </w:rPr>
              <w:t xml:space="preserve"> </w:t>
            </w:r>
            <w:r w:rsidRPr="008C1D70">
              <w:rPr>
                <w:rFonts w:ascii="Cambria" w:hAnsi="Cambria" w:cs="Cambria"/>
                <w:color w:val="000000" w:themeColor="text1"/>
              </w:rPr>
              <w:t xml:space="preserve">und </w:t>
            </w:r>
            <w:proofErr w:type="spellStart"/>
            <w:r w:rsidRPr="008C1D70">
              <w:rPr>
                <w:rFonts w:ascii="Cambria" w:hAnsi="Cambria" w:cs="Cambria"/>
                <w:color w:val="000000" w:themeColor="text1"/>
              </w:rPr>
              <w:t>konduktometrische</w:t>
            </w:r>
            <w:proofErr w:type="spellEnd"/>
            <w:r w:rsidRPr="008C1D70">
              <w:rPr>
                <w:rFonts w:ascii="Cambria" w:hAnsi="Cambria" w:cs="Cambria"/>
                <w:color w:val="000000" w:themeColor="text1"/>
              </w:rPr>
              <w:t xml:space="preserve"> Messung</w:t>
            </w:r>
            <w:r w:rsidR="0060761B">
              <w:rPr>
                <w:rFonts w:ascii="Cambria" w:hAnsi="Cambria" w:cs="Cambria"/>
                <w:color w:val="000000" w:themeColor="text1"/>
              </w:rPr>
              <w:t>en</w:t>
            </w:r>
          </w:p>
        </w:tc>
      </w:tr>
      <w:tr w:rsidR="00EA1BED" w:rsidRPr="008C1D70" w:rsidTr="000B5095">
        <w:tc>
          <w:tcPr>
            <w:tcW w:w="2547" w:type="dxa"/>
          </w:tcPr>
          <w:p w:rsidR="00EA1BED" w:rsidRPr="008C1D70" w:rsidRDefault="00D558B8" w:rsidP="003B61F0">
            <w:pPr>
              <w:pStyle w:val="Default"/>
              <w:rPr>
                <w:rFonts w:ascii="Cambria" w:hAnsi="Cambria" w:cs="Cambria"/>
                <w:color w:val="000000" w:themeColor="text1"/>
              </w:rPr>
            </w:pPr>
            <w:r w:rsidRPr="008C1D70">
              <w:rPr>
                <w:rFonts w:ascii="Cambria" w:hAnsi="Cambria" w:cs="Cambria"/>
                <w:color w:val="000000" w:themeColor="text1"/>
              </w:rPr>
              <w:t>21.12.2016</w:t>
            </w:r>
          </w:p>
        </w:tc>
        <w:tc>
          <w:tcPr>
            <w:tcW w:w="7626" w:type="dxa"/>
          </w:tcPr>
          <w:p w:rsidR="00EA1BED" w:rsidRPr="008C1D70" w:rsidRDefault="000B5095" w:rsidP="003B61F0">
            <w:pPr>
              <w:pStyle w:val="Default"/>
              <w:rPr>
                <w:rFonts w:ascii="Cambria" w:hAnsi="Cambria" w:cs="Cambria"/>
                <w:color w:val="000000" w:themeColor="text1"/>
              </w:rPr>
            </w:pPr>
            <w:r w:rsidRPr="008C1D70">
              <w:rPr>
                <w:rFonts w:ascii="Cambria" w:hAnsi="Cambria" w:cs="Cambria"/>
                <w:color w:val="000000" w:themeColor="text1"/>
              </w:rPr>
              <w:t xml:space="preserve">Staatsexamen: </w:t>
            </w:r>
            <w:r w:rsidR="00F55EE8" w:rsidRPr="008C1D70">
              <w:rPr>
                <w:rFonts w:ascii="Cambria" w:hAnsi="Cambria" w:cs="Cambria"/>
                <w:color w:val="000000" w:themeColor="text1"/>
              </w:rPr>
              <w:t xml:space="preserve">Reversible Inhibition von </w:t>
            </w:r>
            <w:proofErr w:type="spellStart"/>
            <w:r w:rsidR="00F55EE8" w:rsidRPr="00CE0BE8">
              <w:rPr>
                <w:rFonts w:ascii="Cambria" w:hAnsi="Cambria" w:cs="Cambria"/>
                <w:i/>
                <w:color w:val="000000" w:themeColor="text1"/>
              </w:rPr>
              <w:t>Helicobacter</w:t>
            </w:r>
            <w:proofErr w:type="spellEnd"/>
            <w:r w:rsidR="00F55EE8" w:rsidRPr="00CE0BE8">
              <w:rPr>
                <w:rFonts w:ascii="Cambria" w:hAnsi="Cambria" w:cs="Cambria"/>
                <w:i/>
                <w:color w:val="000000" w:themeColor="text1"/>
              </w:rPr>
              <w:t xml:space="preserve"> </w:t>
            </w:r>
            <w:proofErr w:type="spellStart"/>
            <w:r w:rsidR="00F55EE8" w:rsidRPr="00CE0BE8">
              <w:rPr>
                <w:rFonts w:ascii="Cambria" w:hAnsi="Cambria" w:cs="Cambria"/>
                <w:i/>
                <w:color w:val="000000" w:themeColor="text1"/>
              </w:rPr>
              <w:t>pylori</w:t>
            </w:r>
            <w:proofErr w:type="spellEnd"/>
          </w:p>
        </w:tc>
      </w:tr>
    </w:tbl>
    <w:p w:rsidR="00846963" w:rsidRPr="008C1D70" w:rsidRDefault="00846963" w:rsidP="00735ABF">
      <w:pPr>
        <w:autoSpaceDE w:val="0"/>
        <w:autoSpaceDN w:val="0"/>
        <w:adjustRightInd w:val="0"/>
        <w:spacing w:after="0" w:line="240" w:lineRule="auto"/>
        <w:rPr>
          <w:rFonts w:ascii="Cambria" w:hAnsi="Cambria" w:cs="Cambria"/>
          <w:b/>
          <w:color w:val="000000" w:themeColor="text1"/>
          <w:sz w:val="24"/>
          <w:szCs w:val="24"/>
        </w:rPr>
      </w:pPr>
    </w:p>
    <w:p w:rsidR="00735ABF" w:rsidRPr="008C1D70" w:rsidRDefault="00735ABF" w:rsidP="008C1D70">
      <w:pPr>
        <w:pStyle w:val="berschrift1"/>
        <w:rPr>
          <w:color w:val="000000" w:themeColor="text1"/>
        </w:rPr>
      </w:pPr>
      <w:bookmarkStart w:id="3" w:name="_Toc469795049"/>
      <w:r w:rsidRPr="008C1D70">
        <w:rPr>
          <w:color w:val="000000" w:themeColor="text1"/>
        </w:rPr>
        <w:t>2.1. Statistische Angaben</w:t>
      </w:r>
      <w:bookmarkEnd w:id="3"/>
      <w:r w:rsidRPr="008C1D70">
        <w:rPr>
          <w:color w:val="000000" w:themeColor="text1"/>
        </w:rPr>
        <w:t xml:space="preserve"> </w:t>
      </w:r>
    </w:p>
    <w:p w:rsidR="00735ABF" w:rsidRPr="008C1D70" w:rsidRDefault="00D558B8" w:rsidP="00735ABF">
      <w:pPr>
        <w:autoSpaceDE w:val="0"/>
        <w:autoSpaceDN w:val="0"/>
        <w:adjustRightInd w:val="0"/>
        <w:spacing w:after="0" w:line="240" w:lineRule="auto"/>
        <w:rPr>
          <w:rFonts w:ascii="Cambria" w:hAnsi="Cambria" w:cs="Cambria"/>
          <w:color w:val="000000" w:themeColor="text1"/>
          <w:sz w:val="24"/>
          <w:szCs w:val="24"/>
        </w:rPr>
      </w:pPr>
      <w:r w:rsidRPr="008C1D70">
        <w:rPr>
          <w:rFonts w:ascii="Cambria" w:hAnsi="Cambria" w:cs="Cambria"/>
          <w:color w:val="000000" w:themeColor="text1"/>
          <w:sz w:val="24"/>
          <w:szCs w:val="24"/>
        </w:rPr>
        <w:t>In der Klasse 4062</w:t>
      </w:r>
      <w:r w:rsidR="00E512B6">
        <w:rPr>
          <w:rFonts w:ascii="Cambria" w:hAnsi="Cambria" w:cs="Cambria"/>
          <w:color w:val="000000" w:themeColor="text1"/>
          <w:sz w:val="24"/>
          <w:szCs w:val="24"/>
        </w:rPr>
        <w:t xml:space="preserve"> befinden sich 15 Schülerinnen und 11 Schüler. Im </w:t>
      </w:r>
      <w:r w:rsidR="00DD0477">
        <w:rPr>
          <w:rFonts w:ascii="Cambria" w:hAnsi="Cambria" w:cs="Cambria"/>
          <w:color w:val="000000" w:themeColor="text1"/>
          <w:sz w:val="24"/>
          <w:szCs w:val="24"/>
        </w:rPr>
        <w:t xml:space="preserve">E-Phasenpraktikum </w:t>
      </w:r>
      <w:r w:rsidR="00E512B6">
        <w:rPr>
          <w:rFonts w:ascii="Cambria" w:hAnsi="Cambria" w:cs="Cambria"/>
          <w:color w:val="000000" w:themeColor="text1"/>
          <w:sz w:val="24"/>
          <w:szCs w:val="24"/>
        </w:rPr>
        <w:t xml:space="preserve">Biologie </w:t>
      </w:r>
      <w:r w:rsidR="00CE0BE8">
        <w:rPr>
          <w:rFonts w:ascii="Cambria" w:hAnsi="Cambria" w:cs="Cambria"/>
          <w:color w:val="000000" w:themeColor="text1"/>
          <w:sz w:val="24"/>
          <w:szCs w:val="24"/>
        </w:rPr>
        <w:t>unterrichte</w:t>
      </w:r>
      <w:r w:rsidR="00E512B6">
        <w:rPr>
          <w:rFonts w:ascii="Cambria" w:hAnsi="Cambria" w:cs="Cambria"/>
          <w:color w:val="000000" w:themeColor="text1"/>
          <w:sz w:val="24"/>
          <w:szCs w:val="24"/>
        </w:rPr>
        <w:t xml:space="preserve"> ich </w:t>
      </w:r>
      <w:r w:rsidR="00DD0477">
        <w:rPr>
          <w:rFonts w:ascii="Cambria" w:hAnsi="Cambria" w:cs="Cambria"/>
          <w:color w:val="000000" w:themeColor="text1"/>
          <w:sz w:val="24"/>
          <w:szCs w:val="24"/>
        </w:rPr>
        <w:t xml:space="preserve">9 Schülerinnen und 5 Schüler aus der Klasse. Schüler und Schülerinnen werden im folgenden als </w:t>
      </w:r>
      <w:proofErr w:type="spellStart"/>
      <w:r w:rsidR="00DD0477">
        <w:rPr>
          <w:rFonts w:ascii="Cambria" w:hAnsi="Cambria" w:cs="Cambria"/>
          <w:color w:val="000000" w:themeColor="text1"/>
          <w:sz w:val="24"/>
          <w:szCs w:val="24"/>
        </w:rPr>
        <w:t>SchülerInnen</w:t>
      </w:r>
      <w:proofErr w:type="spellEnd"/>
      <w:r w:rsidR="00DD0477">
        <w:rPr>
          <w:rFonts w:ascii="Cambria" w:hAnsi="Cambria" w:cs="Cambria"/>
          <w:color w:val="000000" w:themeColor="text1"/>
          <w:sz w:val="24"/>
          <w:szCs w:val="24"/>
        </w:rPr>
        <w:t xml:space="preserve"> bezeichnet.</w:t>
      </w:r>
    </w:p>
    <w:p w:rsidR="00FC2D10" w:rsidRPr="008C1D70" w:rsidRDefault="00FC2D10" w:rsidP="00735ABF">
      <w:pPr>
        <w:autoSpaceDE w:val="0"/>
        <w:autoSpaceDN w:val="0"/>
        <w:adjustRightInd w:val="0"/>
        <w:spacing w:after="0" w:line="240" w:lineRule="auto"/>
        <w:rPr>
          <w:rFonts w:ascii="Cambria" w:hAnsi="Cambria" w:cs="Cambria"/>
          <w:color w:val="000000" w:themeColor="text1"/>
          <w:sz w:val="24"/>
          <w:szCs w:val="24"/>
        </w:rPr>
      </w:pPr>
    </w:p>
    <w:p w:rsidR="00735ABF" w:rsidRPr="0082667D" w:rsidRDefault="00735ABF" w:rsidP="0082667D">
      <w:pPr>
        <w:pStyle w:val="berschrift1"/>
        <w:rPr>
          <w:color w:val="auto"/>
        </w:rPr>
      </w:pPr>
      <w:bookmarkStart w:id="4" w:name="_Toc469795050"/>
      <w:r w:rsidRPr="0082667D">
        <w:rPr>
          <w:color w:val="auto"/>
        </w:rPr>
        <w:t>2.2. Kompetenzstand/-</w:t>
      </w:r>
      <w:proofErr w:type="spellStart"/>
      <w:r w:rsidRPr="0082667D">
        <w:rPr>
          <w:color w:val="auto"/>
        </w:rPr>
        <w:t>profil</w:t>
      </w:r>
      <w:bookmarkEnd w:id="4"/>
      <w:proofErr w:type="spellEnd"/>
      <w:r w:rsidRPr="0082667D">
        <w:rPr>
          <w:color w:val="auto"/>
        </w:rPr>
        <w:t xml:space="preserve"> </w:t>
      </w:r>
    </w:p>
    <w:p w:rsidR="00CA709E" w:rsidRPr="008C1D70" w:rsidRDefault="00CA709E" w:rsidP="008C1D70">
      <w:pPr>
        <w:pStyle w:val="berschrift3"/>
        <w:rPr>
          <w:color w:val="000000" w:themeColor="text1"/>
        </w:rPr>
      </w:pPr>
      <w:bookmarkStart w:id="5" w:name="_Toc469795051"/>
      <w:r w:rsidRPr="008C1D70">
        <w:rPr>
          <w:color w:val="000000" w:themeColor="text1"/>
        </w:rPr>
        <w:t>2.2.1.</w:t>
      </w:r>
      <w:r w:rsidRPr="008C1D70">
        <w:rPr>
          <w:color w:val="000000" w:themeColor="text1"/>
        </w:rPr>
        <w:tab/>
      </w:r>
      <w:r w:rsidR="008C1D70" w:rsidRPr="008C1D70">
        <w:rPr>
          <w:color w:val="000000" w:themeColor="text1"/>
        </w:rPr>
        <w:t>Fach</w:t>
      </w:r>
      <w:r w:rsidRPr="008C1D70">
        <w:rPr>
          <w:color w:val="000000" w:themeColor="text1"/>
        </w:rPr>
        <w:t>kompetenz</w:t>
      </w:r>
      <w:bookmarkEnd w:id="5"/>
    </w:p>
    <w:p w:rsidR="00CA709E" w:rsidRPr="008C1D70" w:rsidRDefault="00CA709E" w:rsidP="00735ABF">
      <w:pPr>
        <w:autoSpaceDE w:val="0"/>
        <w:autoSpaceDN w:val="0"/>
        <w:adjustRightInd w:val="0"/>
        <w:spacing w:after="0" w:line="240" w:lineRule="auto"/>
        <w:rPr>
          <w:rFonts w:ascii="Cambria" w:hAnsi="Cambria" w:cs="Cambria"/>
          <w:color w:val="000000" w:themeColor="text1"/>
          <w:sz w:val="24"/>
          <w:szCs w:val="24"/>
        </w:rPr>
      </w:pPr>
      <w:proofErr w:type="spellStart"/>
      <w:r w:rsidRPr="008C1D70">
        <w:rPr>
          <w:rFonts w:ascii="Cambria" w:hAnsi="Cambria" w:cs="Cambria"/>
          <w:color w:val="000000" w:themeColor="text1"/>
          <w:sz w:val="24"/>
          <w:szCs w:val="24"/>
        </w:rPr>
        <w:t>Schüler_innen</w:t>
      </w:r>
      <w:proofErr w:type="spellEnd"/>
    </w:p>
    <w:p w:rsidR="00F36F5E" w:rsidRPr="008C1D70" w:rsidRDefault="00846963" w:rsidP="00735ABF">
      <w:pPr>
        <w:autoSpaceDE w:val="0"/>
        <w:autoSpaceDN w:val="0"/>
        <w:adjustRightInd w:val="0"/>
        <w:spacing w:after="0" w:line="240" w:lineRule="auto"/>
        <w:rPr>
          <w:rFonts w:ascii="Cambria" w:hAnsi="Cambria" w:cs="Cambria"/>
          <w:color w:val="000000" w:themeColor="text1"/>
          <w:sz w:val="24"/>
          <w:szCs w:val="24"/>
        </w:rPr>
      </w:pPr>
      <w:r w:rsidRPr="008C1D70">
        <w:rPr>
          <w:rFonts w:ascii="Cambria" w:hAnsi="Cambria" w:cs="Cambria"/>
          <w:color w:val="000000" w:themeColor="text1"/>
          <w:sz w:val="24"/>
          <w:szCs w:val="24"/>
        </w:rPr>
        <w:t xml:space="preserve">... </w:t>
      </w:r>
      <w:r w:rsidR="00F36F5E" w:rsidRPr="008C1D70">
        <w:rPr>
          <w:rFonts w:ascii="Cambria" w:hAnsi="Cambria" w:cs="Cambria"/>
          <w:color w:val="000000" w:themeColor="text1"/>
          <w:sz w:val="24"/>
          <w:szCs w:val="24"/>
        </w:rPr>
        <w:t>bes</w:t>
      </w:r>
      <w:r w:rsidR="00CE0BE8">
        <w:rPr>
          <w:rFonts w:ascii="Cambria" w:hAnsi="Cambria" w:cs="Cambria"/>
          <w:color w:val="000000" w:themeColor="text1"/>
          <w:sz w:val="24"/>
          <w:szCs w:val="24"/>
        </w:rPr>
        <w:t>chreiben das Schlüssel-Schloss-</w:t>
      </w:r>
      <w:r w:rsidR="00F36F5E" w:rsidRPr="008C1D70">
        <w:rPr>
          <w:rFonts w:ascii="Cambria" w:hAnsi="Cambria" w:cs="Cambria"/>
          <w:color w:val="000000" w:themeColor="text1"/>
          <w:sz w:val="24"/>
          <w:szCs w:val="24"/>
        </w:rPr>
        <w:t>Modell</w:t>
      </w:r>
      <w:r w:rsidR="00C60BA7" w:rsidRPr="008C1D70">
        <w:rPr>
          <w:rFonts w:ascii="Cambria" w:hAnsi="Cambria" w:cs="Cambria"/>
          <w:color w:val="000000" w:themeColor="text1"/>
          <w:sz w:val="24"/>
          <w:szCs w:val="24"/>
        </w:rPr>
        <w:t xml:space="preserve"> und die von der </w:t>
      </w:r>
      <w:proofErr w:type="spellStart"/>
      <w:r w:rsidR="00C60BA7" w:rsidRPr="008C1D70">
        <w:rPr>
          <w:rFonts w:ascii="Cambria" w:hAnsi="Cambria" w:cs="Cambria"/>
          <w:color w:val="000000" w:themeColor="text1"/>
          <w:sz w:val="24"/>
          <w:szCs w:val="24"/>
        </w:rPr>
        <w:t>Urease</w:t>
      </w:r>
      <w:proofErr w:type="spellEnd"/>
      <w:r w:rsidR="00C60BA7" w:rsidRPr="008C1D70">
        <w:rPr>
          <w:rFonts w:ascii="Cambria" w:hAnsi="Cambria" w:cs="Cambria"/>
          <w:color w:val="000000" w:themeColor="text1"/>
          <w:sz w:val="24"/>
          <w:szCs w:val="24"/>
        </w:rPr>
        <w:t xml:space="preserve"> katalysierte Reaktion</w:t>
      </w:r>
      <w:r w:rsidR="00272B80" w:rsidRPr="008C1D70">
        <w:rPr>
          <w:rFonts w:ascii="Cambria" w:hAnsi="Cambria" w:cs="Cambria"/>
          <w:color w:val="000000" w:themeColor="text1"/>
          <w:sz w:val="24"/>
          <w:szCs w:val="24"/>
        </w:rPr>
        <w:t xml:space="preserve"> sowie die Struktur dieses Proteins mit </w:t>
      </w:r>
      <w:proofErr w:type="spellStart"/>
      <w:r w:rsidR="00272B80" w:rsidRPr="008C1D70">
        <w:rPr>
          <w:rFonts w:ascii="Cambria" w:hAnsi="Cambria" w:cs="Cambria"/>
          <w:color w:val="000000" w:themeColor="text1"/>
          <w:sz w:val="24"/>
          <w:szCs w:val="24"/>
        </w:rPr>
        <w:t>Cofaktoren</w:t>
      </w:r>
      <w:proofErr w:type="spellEnd"/>
      <w:r w:rsidR="00F36F5E" w:rsidRPr="008C1D70">
        <w:rPr>
          <w:rFonts w:ascii="Cambria" w:hAnsi="Cambria" w:cs="Cambria"/>
          <w:color w:val="000000" w:themeColor="text1"/>
          <w:sz w:val="24"/>
          <w:szCs w:val="24"/>
        </w:rPr>
        <w:t>.</w:t>
      </w:r>
    </w:p>
    <w:p w:rsidR="00C60BA7" w:rsidRPr="008C1D70" w:rsidRDefault="00C60BA7" w:rsidP="00735ABF">
      <w:pPr>
        <w:autoSpaceDE w:val="0"/>
        <w:autoSpaceDN w:val="0"/>
        <w:adjustRightInd w:val="0"/>
        <w:spacing w:after="0" w:line="240" w:lineRule="auto"/>
        <w:rPr>
          <w:rFonts w:ascii="Cambria" w:hAnsi="Cambria" w:cs="Cambria"/>
          <w:color w:val="000000" w:themeColor="text1"/>
          <w:sz w:val="24"/>
          <w:szCs w:val="24"/>
        </w:rPr>
      </w:pPr>
      <w:r w:rsidRPr="008C1D70">
        <w:rPr>
          <w:rFonts w:ascii="Cambria" w:hAnsi="Cambria" w:cs="Cambria"/>
          <w:color w:val="000000" w:themeColor="text1"/>
          <w:sz w:val="24"/>
          <w:szCs w:val="24"/>
        </w:rPr>
        <w:t xml:space="preserve">... weisen die Wirkung von </w:t>
      </w:r>
      <w:proofErr w:type="spellStart"/>
      <w:r w:rsidRPr="008C1D70">
        <w:rPr>
          <w:rFonts w:ascii="Cambria" w:hAnsi="Cambria" w:cs="Cambria"/>
          <w:color w:val="000000" w:themeColor="text1"/>
          <w:sz w:val="24"/>
          <w:szCs w:val="24"/>
        </w:rPr>
        <w:t>Urease</w:t>
      </w:r>
      <w:proofErr w:type="spellEnd"/>
      <w:r w:rsidRPr="008C1D70">
        <w:rPr>
          <w:rFonts w:ascii="Cambria" w:hAnsi="Cambria" w:cs="Cambria"/>
          <w:color w:val="000000" w:themeColor="text1"/>
          <w:sz w:val="24"/>
          <w:szCs w:val="24"/>
        </w:rPr>
        <w:t xml:space="preserve"> anhand einer pH-Wertänderung nach.</w:t>
      </w:r>
    </w:p>
    <w:p w:rsidR="000C4AA6" w:rsidRPr="008C1D70" w:rsidRDefault="000C4AA6" w:rsidP="00735ABF">
      <w:pPr>
        <w:autoSpaceDE w:val="0"/>
        <w:autoSpaceDN w:val="0"/>
        <w:adjustRightInd w:val="0"/>
        <w:spacing w:after="0" w:line="240" w:lineRule="auto"/>
        <w:rPr>
          <w:rFonts w:ascii="Cambria" w:hAnsi="Cambria" w:cs="Cambria"/>
          <w:color w:val="000000" w:themeColor="text1"/>
          <w:sz w:val="24"/>
          <w:szCs w:val="24"/>
        </w:rPr>
      </w:pPr>
      <w:r w:rsidRPr="008C1D70">
        <w:rPr>
          <w:rFonts w:ascii="Cambria" w:hAnsi="Cambria" w:cs="Cambria"/>
          <w:color w:val="000000" w:themeColor="text1"/>
          <w:sz w:val="24"/>
          <w:szCs w:val="24"/>
        </w:rPr>
        <w:t xml:space="preserve">... führen ein Experiment </w:t>
      </w:r>
      <w:r w:rsidR="00C60BA7" w:rsidRPr="008C1D70">
        <w:rPr>
          <w:rFonts w:ascii="Cambria" w:hAnsi="Cambria" w:cs="Cambria"/>
          <w:color w:val="000000" w:themeColor="text1"/>
          <w:sz w:val="24"/>
          <w:szCs w:val="24"/>
        </w:rPr>
        <w:t xml:space="preserve">mit einem </w:t>
      </w:r>
      <w:proofErr w:type="spellStart"/>
      <w:r w:rsidR="00C60BA7" w:rsidRPr="008C1D70">
        <w:rPr>
          <w:rFonts w:ascii="Cambria" w:hAnsi="Cambria" w:cs="Cambria"/>
          <w:color w:val="000000" w:themeColor="text1"/>
          <w:sz w:val="24"/>
          <w:szCs w:val="24"/>
        </w:rPr>
        <w:t>Konduktometer</w:t>
      </w:r>
      <w:proofErr w:type="spellEnd"/>
      <w:r w:rsidR="00C60BA7" w:rsidRPr="008C1D70">
        <w:rPr>
          <w:rFonts w:ascii="Cambria" w:hAnsi="Cambria" w:cs="Cambria"/>
          <w:color w:val="000000" w:themeColor="text1"/>
          <w:sz w:val="24"/>
          <w:szCs w:val="24"/>
        </w:rPr>
        <w:t xml:space="preserve"> durch.</w:t>
      </w:r>
    </w:p>
    <w:p w:rsidR="00846963" w:rsidRPr="008C1D70" w:rsidRDefault="00F36F5E" w:rsidP="00735ABF">
      <w:pPr>
        <w:autoSpaceDE w:val="0"/>
        <w:autoSpaceDN w:val="0"/>
        <w:adjustRightInd w:val="0"/>
        <w:spacing w:after="0" w:line="240" w:lineRule="auto"/>
        <w:rPr>
          <w:rFonts w:ascii="Cambria" w:hAnsi="Cambria" w:cs="Cambria"/>
          <w:color w:val="000000" w:themeColor="text1"/>
          <w:sz w:val="24"/>
          <w:szCs w:val="24"/>
        </w:rPr>
      </w:pPr>
      <w:r w:rsidRPr="008C1D70">
        <w:rPr>
          <w:rFonts w:ascii="Cambria" w:hAnsi="Cambria" w:cs="Cambria"/>
          <w:color w:val="000000" w:themeColor="text1"/>
          <w:sz w:val="24"/>
          <w:szCs w:val="24"/>
        </w:rPr>
        <w:t>..</w:t>
      </w:r>
      <w:r w:rsidR="00846963" w:rsidRPr="008C1D70">
        <w:rPr>
          <w:rFonts w:ascii="Cambria" w:hAnsi="Cambria" w:cs="Cambria"/>
          <w:color w:val="000000" w:themeColor="text1"/>
          <w:sz w:val="24"/>
          <w:szCs w:val="24"/>
        </w:rPr>
        <w:t>.</w:t>
      </w:r>
      <w:r w:rsidRPr="008C1D70">
        <w:rPr>
          <w:rFonts w:ascii="Cambria" w:hAnsi="Cambria" w:cs="Cambria"/>
          <w:color w:val="000000" w:themeColor="text1"/>
          <w:sz w:val="24"/>
          <w:szCs w:val="24"/>
        </w:rPr>
        <w:t xml:space="preserve"> </w:t>
      </w:r>
      <w:r w:rsidR="000C4AA6" w:rsidRPr="008C1D70">
        <w:rPr>
          <w:rFonts w:ascii="Cambria" w:hAnsi="Cambria" w:cs="Cambria"/>
          <w:color w:val="000000" w:themeColor="text1"/>
          <w:sz w:val="24"/>
          <w:szCs w:val="24"/>
        </w:rPr>
        <w:t>zeichnen Punkte in ein kartesisches Koordinatensystem ein.</w:t>
      </w:r>
    </w:p>
    <w:p w:rsidR="000C4AA6" w:rsidRPr="008C1D70" w:rsidRDefault="000C4AA6" w:rsidP="00735ABF">
      <w:pPr>
        <w:autoSpaceDE w:val="0"/>
        <w:autoSpaceDN w:val="0"/>
        <w:adjustRightInd w:val="0"/>
        <w:spacing w:after="0" w:line="240" w:lineRule="auto"/>
        <w:rPr>
          <w:rFonts w:ascii="Cambria" w:hAnsi="Cambria" w:cs="Cambria"/>
          <w:color w:val="000000" w:themeColor="text1"/>
          <w:sz w:val="24"/>
          <w:szCs w:val="24"/>
        </w:rPr>
      </w:pPr>
      <w:r w:rsidRPr="008C1D70">
        <w:rPr>
          <w:rFonts w:ascii="Cambria" w:hAnsi="Cambria" w:cs="Cambria"/>
          <w:color w:val="000000" w:themeColor="text1"/>
          <w:sz w:val="24"/>
          <w:szCs w:val="24"/>
        </w:rPr>
        <w:t>...</w:t>
      </w:r>
      <w:r w:rsidR="00CE0BE8">
        <w:rPr>
          <w:rFonts w:ascii="Cambria" w:hAnsi="Cambria" w:cs="Cambria"/>
          <w:color w:val="000000" w:themeColor="text1"/>
          <w:sz w:val="24"/>
          <w:szCs w:val="24"/>
        </w:rPr>
        <w:t xml:space="preserve"> </w:t>
      </w:r>
      <w:r w:rsidRPr="008C1D70">
        <w:rPr>
          <w:rFonts w:ascii="Cambria" w:hAnsi="Cambria" w:cs="Cambria"/>
          <w:color w:val="000000" w:themeColor="text1"/>
          <w:sz w:val="24"/>
          <w:szCs w:val="24"/>
        </w:rPr>
        <w:t>berechnen die Steigung eines linearen Graphen.</w:t>
      </w:r>
    </w:p>
    <w:p w:rsidR="000C4AA6" w:rsidRPr="008C1D70" w:rsidRDefault="000C4AA6" w:rsidP="000C4AA6">
      <w:pPr>
        <w:autoSpaceDE w:val="0"/>
        <w:autoSpaceDN w:val="0"/>
        <w:adjustRightInd w:val="0"/>
        <w:spacing w:after="0" w:line="240" w:lineRule="auto"/>
        <w:rPr>
          <w:rFonts w:ascii="Cambria" w:hAnsi="Cambria" w:cs="Cambria"/>
          <w:color w:val="000000" w:themeColor="text1"/>
          <w:sz w:val="24"/>
          <w:szCs w:val="24"/>
        </w:rPr>
      </w:pPr>
      <w:r w:rsidRPr="008C1D70">
        <w:rPr>
          <w:rFonts w:ascii="Cambria" w:hAnsi="Cambria" w:cs="Cambria"/>
          <w:color w:val="000000" w:themeColor="text1"/>
          <w:sz w:val="24"/>
          <w:szCs w:val="24"/>
        </w:rPr>
        <w:t>...</w:t>
      </w:r>
      <w:r w:rsidR="00CE0BE8">
        <w:rPr>
          <w:rFonts w:ascii="Cambria" w:hAnsi="Cambria" w:cs="Cambria"/>
          <w:color w:val="000000" w:themeColor="text1"/>
          <w:sz w:val="24"/>
          <w:szCs w:val="24"/>
        </w:rPr>
        <w:t xml:space="preserve"> </w:t>
      </w:r>
      <w:r w:rsidRPr="008C1D70">
        <w:rPr>
          <w:rFonts w:ascii="Cambria" w:hAnsi="Cambria" w:cs="Cambria"/>
          <w:color w:val="000000" w:themeColor="text1"/>
          <w:sz w:val="24"/>
          <w:szCs w:val="24"/>
        </w:rPr>
        <w:t>vergleichen die Steigungen zweier Graphen und deuten diese.</w:t>
      </w:r>
    </w:p>
    <w:p w:rsidR="000C4AA6" w:rsidRPr="008C1D70" w:rsidRDefault="000C4AA6" w:rsidP="008301A8">
      <w:pPr>
        <w:autoSpaceDE w:val="0"/>
        <w:autoSpaceDN w:val="0"/>
        <w:adjustRightInd w:val="0"/>
        <w:spacing w:after="0" w:line="240" w:lineRule="auto"/>
        <w:rPr>
          <w:rFonts w:ascii="Cambria" w:hAnsi="Cambria" w:cs="Cambria"/>
          <w:color w:val="000000" w:themeColor="text1"/>
          <w:sz w:val="24"/>
          <w:szCs w:val="24"/>
        </w:rPr>
      </w:pPr>
      <w:r w:rsidRPr="008C1D70">
        <w:rPr>
          <w:rFonts w:ascii="Cambria" w:hAnsi="Cambria" w:cs="Cambria"/>
          <w:color w:val="000000" w:themeColor="text1"/>
          <w:sz w:val="24"/>
          <w:szCs w:val="24"/>
        </w:rPr>
        <w:t>...</w:t>
      </w:r>
      <w:r w:rsidR="00CE0BE8">
        <w:rPr>
          <w:rFonts w:ascii="Cambria" w:hAnsi="Cambria" w:cs="Cambria"/>
          <w:color w:val="000000" w:themeColor="text1"/>
          <w:sz w:val="24"/>
          <w:szCs w:val="24"/>
        </w:rPr>
        <w:t xml:space="preserve"> </w:t>
      </w:r>
      <w:r w:rsidRPr="008C1D70">
        <w:rPr>
          <w:rFonts w:ascii="Cambria" w:hAnsi="Cambria" w:cs="Cambria"/>
          <w:color w:val="000000" w:themeColor="text1"/>
          <w:sz w:val="24"/>
          <w:szCs w:val="24"/>
        </w:rPr>
        <w:t>vervollständigen ein Schema zur Enzymkatalyse und ordnen diesem Begriffe zu</w:t>
      </w:r>
      <w:r w:rsidR="008301A8" w:rsidRPr="008C1D70">
        <w:rPr>
          <w:rFonts w:ascii="Cambria" w:hAnsi="Cambria" w:cs="Cambria"/>
          <w:color w:val="000000" w:themeColor="text1"/>
          <w:sz w:val="24"/>
          <w:szCs w:val="24"/>
        </w:rPr>
        <w:t>.</w:t>
      </w:r>
    </w:p>
    <w:p w:rsidR="008301A8" w:rsidRPr="008C1D70" w:rsidRDefault="008301A8" w:rsidP="00735ABF">
      <w:pPr>
        <w:autoSpaceDE w:val="0"/>
        <w:autoSpaceDN w:val="0"/>
        <w:adjustRightInd w:val="0"/>
        <w:spacing w:after="0" w:line="240" w:lineRule="auto"/>
        <w:rPr>
          <w:rFonts w:ascii="Cambria" w:hAnsi="Cambria" w:cs="Cambria"/>
          <w:color w:val="000000" w:themeColor="text1"/>
          <w:sz w:val="24"/>
          <w:szCs w:val="24"/>
        </w:rPr>
      </w:pPr>
      <w:r w:rsidRPr="008C1D70">
        <w:rPr>
          <w:rFonts w:ascii="Cambria" w:hAnsi="Cambria" w:cs="Cambria"/>
          <w:color w:val="000000" w:themeColor="text1"/>
          <w:sz w:val="24"/>
          <w:szCs w:val="24"/>
        </w:rPr>
        <w:t>...</w:t>
      </w:r>
      <w:r w:rsidR="00CE0BE8">
        <w:rPr>
          <w:rFonts w:ascii="Cambria" w:hAnsi="Cambria" w:cs="Cambria"/>
          <w:color w:val="000000" w:themeColor="text1"/>
          <w:sz w:val="24"/>
          <w:szCs w:val="24"/>
        </w:rPr>
        <w:t xml:space="preserve"> </w:t>
      </w:r>
      <w:r w:rsidRPr="008C1D70">
        <w:rPr>
          <w:rFonts w:ascii="Cambria" w:hAnsi="Cambria" w:cs="Cambria"/>
          <w:color w:val="000000" w:themeColor="text1"/>
          <w:sz w:val="24"/>
          <w:szCs w:val="24"/>
        </w:rPr>
        <w:t xml:space="preserve">verstehen auf der Grundlage </w:t>
      </w:r>
      <w:r w:rsidR="00CE0BE8">
        <w:rPr>
          <w:rFonts w:ascii="Cambria" w:hAnsi="Cambria" w:cs="Cambria"/>
          <w:color w:val="000000" w:themeColor="text1"/>
          <w:sz w:val="24"/>
          <w:szCs w:val="24"/>
        </w:rPr>
        <w:t>des</w:t>
      </w:r>
      <w:r w:rsidR="00846963" w:rsidRPr="008C1D70">
        <w:rPr>
          <w:rFonts w:ascii="Cambria" w:hAnsi="Cambria" w:cs="Cambria"/>
          <w:color w:val="000000" w:themeColor="text1"/>
          <w:sz w:val="24"/>
          <w:szCs w:val="24"/>
        </w:rPr>
        <w:t xml:space="preserve"> </w:t>
      </w:r>
      <w:r w:rsidRPr="008C1D70">
        <w:rPr>
          <w:rFonts w:ascii="Cambria" w:hAnsi="Cambria" w:cs="Cambria"/>
          <w:color w:val="000000" w:themeColor="text1"/>
          <w:sz w:val="24"/>
          <w:szCs w:val="24"/>
        </w:rPr>
        <w:t>Schlüssel-Schlossprinzip</w:t>
      </w:r>
      <w:r w:rsidR="00CE0BE8">
        <w:rPr>
          <w:rFonts w:ascii="Cambria" w:hAnsi="Cambria" w:cs="Cambria"/>
          <w:color w:val="000000" w:themeColor="text1"/>
          <w:sz w:val="24"/>
          <w:szCs w:val="24"/>
        </w:rPr>
        <w:t>s</w:t>
      </w:r>
      <w:r w:rsidRPr="008C1D70">
        <w:rPr>
          <w:rFonts w:ascii="Cambria" w:hAnsi="Cambria" w:cs="Cambria"/>
          <w:color w:val="000000" w:themeColor="text1"/>
          <w:sz w:val="24"/>
          <w:szCs w:val="24"/>
        </w:rPr>
        <w:t xml:space="preserve"> die Wirkungsweise von Enzymen.</w:t>
      </w:r>
    </w:p>
    <w:p w:rsidR="0060761B" w:rsidRDefault="0060761B" w:rsidP="00735ABF">
      <w:pPr>
        <w:autoSpaceDE w:val="0"/>
        <w:autoSpaceDN w:val="0"/>
        <w:adjustRightInd w:val="0"/>
        <w:spacing w:after="0" w:line="240" w:lineRule="auto"/>
        <w:rPr>
          <w:rFonts w:ascii="Cambria" w:hAnsi="Cambria" w:cs="Cambria"/>
          <w:color w:val="000000" w:themeColor="text1"/>
          <w:sz w:val="24"/>
          <w:szCs w:val="24"/>
        </w:rPr>
      </w:pPr>
    </w:p>
    <w:p w:rsidR="00CA709E" w:rsidRPr="008C1D70" w:rsidRDefault="0060761B" w:rsidP="00735ABF">
      <w:pPr>
        <w:autoSpaceDE w:val="0"/>
        <w:autoSpaceDN w:val="0"/>
        <w:adjustRightInd w:val="0"/>
        <w:spacing w:after="0" w:line="240" w:lineRule="auto"/>
        <w:rPr>
          <w:rFonts w:ascii="Cambria" w:hAnsi="Cambria" w:cs="Cambria"/>
          <w:b/>
          <w:color w:val="000000" w:themeColor="text1"/>
          <w:sz w:val="24"/>
          <w:szCs w:val="24"/>
        </w:rPr>
      </w:pPr>
      <w:r w:rsidRPr="008C1D70">
        <w:rPr>
          <w:rFonts w:ascii="Cambria" w:hAnsi="Cambria" w:cs="Cambria"/>
          <w:b/>
          <w:color w:val="000000" w:themeColor="text1"/>
          <w:sz w:val="24"/>
          <w:szCs w:val="24"/>
        </w:rPr>
        <w:t xml:space="preserve"> </w:t>
      </w:r>
    </w:p>
    <w:p w:rsidR="00735ABF" w:rsidRPr="008C1D70" w:rsidRDefault="00735ABF" w:rsidP="008C1D70">
      <w:pPr>
        <w:pStyle w:val="berschrift3"/>
        <w:rPr>
          <w:color w:val="000000" w:themeColor="text1"/>
        </w:rPr>
      </w:pPr>
      <w:bookmarkStart w:id="6" w:name="_Toc469795052"/>
      <w:r w:rsidRPr="008C1D70">
        <w:rPr>
          <w:color w:val="000000" w:themeColor="text1"/>
        </w:rPr>
        <w:t>2.2.</w:t>
      </w:r>
      <w:r w:rsidR="00F80BE3" w:rsidRPr="008C1D70">
        <w:rPr>
          <w:color w:val="000000" w:themeColor="text1"/>
        </w:rPr>
        <w:t>2</w:t>
      </w:r>
      <w:r w:rsidRPr="008C1D70">
        <w:rPr>
          <w:color w:val="000000" w:themeColor="text1"/>
        </w:rPr>
        <w:t>. Methodenkompetenz</w:t>
      </w:r>
      <w:bookmarkEnd w:id="6"/>
      <w:r w:rsidRPr="008C1D70">
        <w:rPr>
          <w:color w:val="000000" w:themeColor="text1"/>
        </w:rPr>
        <w:t xml:space="preserve"> </w:t>
      </w:r>
    </w:p>
    <w:p w:rsidR="00CA709E" w:rsidRPr="008C1D70" w:rsidRDefault="008301A8" w:rsidP="00735ABF">
      <w:pPr>
        <w:autoSpaceDE w:val="0"/>
        <w:autoSpaceDN w:val="0"/>
        <w:adjustRightInd w:val="0"/>
        <w:spacing w:after="0" w:line="240" w:lineRule="auto"/>
        <w:rPr>
          <w:rFonts w:ascii="Cambria" w:hAnsi="Cambria" w:cs="Cambria"/>
          <w:color w:val="000000" w:themeColor="text1"/>
          <w:sz w:val="24"/>
          <w:szCs w:val="24"/>
        </w:rPr>
      </w:pPr>
      <w:r w:rsidRPr="008C1D70">
        <w:rPr>
          <w:rFonts w:ascii="Cambria" w:hAnsi="Cambria" w:cs="Cambria"/>
          <w:color w:val="000000" w:themeColor="text1"/>
          <w:sz w:val="24"/>
          <w:szCs w:val="24"/>
        </w:rPr>
        <w:t xml:space="preserve">die </w:t>
      </w:r>
      <w:proofErr w:type="spellStart"/>
      <w:r w:rsidRPr="008C1D70">
        <w:rPr>
          <w:rFonts w:ascii="Cambria" w:hAnsi="Cambria" w:cs="Cambria"/>
          <w:color w:val="000000" w:themeColor="text1"/>
          <w:sz w:val="24"/>
          <w:szCs w:val="24"/>
        </w:rPr>
        <w:t>Schüler</w:t>
      </w:r>
      <w:r w:rsidR="00CE0BE8">
        <w:rPr>
          <w:rFonts w:ascii="Cambria" w:hAnsi="Cambria" w:cs="Cambria"/>
          <w:color w:val="000000" w:themeColor="text1"/>
          <w:sz w:val="24"/>
          <w:szCs w:val="24"/>
        </w:rPr>
        <w:t>Innen</w:t>
      </w:r>
      <w:proofErr w:type="spellEnd"/>
    </w:p>
    <w:p w:rsidR="008301A8" w:rsidRPr="008C1D70" w:rsidRDefault="008301A8" w:rsidP="008301A8">
      <w:pPr>
        <w:autoSpaceDE w:val="0"/>
        <w:autoSpaceDN w:val="0"/>
        <w:adjustRightInd w:val="0"/>
        <w:spacing w:after="0" w:line="240" w:lineRule="auto"/>
        <w:rPr>
          <w:rFonts w:ascii="Cambria" w:hAnsi="Cambria" w:cs="Cambria"/>
          <w:color w:val="000000" w:themeColor="text1"/>
          <w:sz w:val="24"/>
          <w:szCs w:val="24"/>
        </w:rPr>
      </w:pPr>
      <w:r w:rsidRPr="008C1D70">
        <w:rPr>
          <w:rFonts w:ascii="Cambria" w:hAnsi="Cambria" w:cs="Cambria"/>
          <w:color w:val="000000" w:themeColor="text1"/>
          <w:sz w:val="24"/>
          <w:szCs w:val="24"/>
        </w:rPr>
        <w:t>...</w:t>
      </w:r>
      <w:r w:rsidR="00CE0BE8">
        <w:rPr>
          <w:rFonts w:ascii="Cambria" w:hAnsi="Cambria" w:cs="Cambria"/>
          <w:color w:val="000000" w:themeColor="text1"/>
          <w:sz w:val="24"/>
          <w:szCs w:val="24"/>
        </w:rPr>
        <w:t xml:space="preserve"> </w:t>
      </w:r>
      <w:r w:rsidRPr="008C1D70">
        <w:rPr>
          <w:rFonts w:ascii="Cambria" w:hAnsi="Cambria" w:cs="Cambria"/>
          <w:color w:val="000000" w:themeColor="text1"/>
          <w:sz w:val="24"/>
          <w:szCs w:val="24"/>
        </w:rPr>
        <w:t>beschreiben Versuchsbeobachtungen und dokumentieren diese schriftlich.</w:t>
      </w:r>
    </w:p>
    <w:p w:rsidR="00F80BE3" w:rsidRPr="008C1D70" w:rsidRDefault="00F80BE3" w:rsidP="00F80BE3">
      <w:pPr>
        <w:autoSpaceDE w:val="0"/>
        <w:autoSpaceDN w:val="0"/>
        <w:adjustRightInd w:val="0"/>
        <w:spacing w:after="0" w:line="240" w:lineRule="auto"/>
        <w:rPr>
          <w:rFonts w:ascii="Cambria" w:hAnsi="Cambria" w:cs="Cambria"/>
          <w:color w:val="000000" w:themeColor="text1"/>
          <w:sz w:val="24"/>
          <w:szCs w:val="24"/>
        </w:rPr>
      </w:pPr>
      <w:r w:rsidRPr="008C1D70">
        <w:rPr>
          <w:rFonts w:ascii="Cambria" w:hAnsi="Cambria" w:cs="Cambria"/>
          <w:color w:val="000000" w:themeColor="text1"/>
          <w:sz w:val="24"/>
          <w:szCs w:val="24"/>
        </w:rPr>
        <w:t>..</w:t>
      </w:r>
      <w:r w:rsidR="00C60BA7" w:rsidRPr="008C1D70">
        <w:rPr>
          <w:rFonts w:ascii="Cambria" w:hAnsi="Cambria" w:cs="Cambria"/>
          <w:color w:val="000000" w:themeColor="text1"/>
          <w:sz w:val="24"/>
          <w:szCs w:val="24"/>
        </w:rPr>
        <w:t>.</w:t>
      </w:r>
      <w:r w:rsidR="00CE0BE8">
        <w:rPr>
          <w:rFonts w:ascii="Cambria" w:hAnsi="Cambria" w:cs="Cambria"/>
          <w:color w:val="000000" w:themeColor="text1"/>
          <w:sz w:val="24"/>
          <w:szCs w:val="24"/>
        </w:rPr>
        <w:t xml:space="preserve"> </w:t>
      </w:r>
      <w:r w:rsidRPr="008C1D70">
        <w:rPr>
          <w:rFonts w:ascii="Cambria" w:hAnsi="Cambria" w:cs="Cambria"/>
          <w:color w:val="000000" w:themeColor="text1"/>
          <w:sz w:val="24"/>
          <w:szCs w:val="24"/>
        </w:rPr>
        <w:t xml:space="preserve">leiten aus den Beobachtungen Modelle zur Inhibition von </w:t>
      </w:r>
      <w:proofErr w:type="spellStart"/>
      <w:r w:rsidRPr="008C1D70">
        <w:rPr>
          <w:rFonts w:ascii="Cambria" w:hAnsi="Cambria" w:cs="Cambria"/>
          <w:color w:val="000000" w:themeColor="text1"/>
          <w:sz w:val="24"/>
          <w:szCs w:val="24"/>
        </w:rPr>
        <w:t>Urease</w:t>
      </w:r>
      <w:proofErr w:type="spellEnd"/>
      <w:r w:rsidRPr="008C1D70">
        <w:rPr>
          <w:rFonts w:ascii="Cambria" w:hAnsi="Cambria" w:cs="Cambria"/>
          <w:color w:val="000000" w:themeColor="text1"/>
          <w:sz w:val="24"/>
          <w:szCs w:val="24"/>
        </w:rPr>
        <w:t xml:space="preserve"> ab.</w:t>
      </w:r>
    </w:p>
    <w:p w:rsidR="008301A8" w:rsidRPr="008C1D70" w:rsidRDefault="00C60BA7" w:rsidP="00735ABF">
      <w:pPr>
        <w:autoSpaceDE w:val="0"/>
        <w:autoSpaceDN w:val="0"/>
        <w:adjustRightInd w:val="0"/>
        <w:spacing w:after="0" w:line="240" w:lineRule="auto"/>
        <w:rPr>
          <w:rFonts w:ascii="Cambria" w:hAnsi="Cambria" w:cs="Cambria"/>
          <w:color w:val="000000" w:themeColor="text1"/>
          <w:sz w:val="24"/>
          <w:szCs w:val="24"/>
        </w:rPr>
      </w:pPr>
      <w:r w:rsidRPr="008C1D70">
        <w:rPr>
          <w:rFonts w:ascii="Cambria" w:hAnsi="Cambria" w:cs="Cambria"/>
          <w:color w:val="000000" w:themeColor="text1"/>
          <w:sz w:val="24"/>
          <w:szCs w:val="24"/>
        </w:rPr>
        <w:t xml:space="preserve">... fassen ihre Ergebnisse zusammen und referieren darüber im </w:t>
      </w:r>
      <w:r w:rsidR="008301A8" w:rsidRPr="008C1D70">
        <w:rPr>
          <w:rFonts w:ascii="Cambria" w:hAnsi="Cambria" w:cs="Cambria"/>
          <w:color w:val="000000" w:themeColor="text1"/>
          <w:sz w:val="24"/>
          <w:szCs w:val="24"/>
        </w:rPr>
        <w:t>Plenum.</w:t>
      </w:r>
    </w:p>
    <w:p w:rsidR="008301A8" w:rsidRPr="008C1D70" w:rsidRDefault="008301A8" w:rsidP="00735ABF">
      <w:pPr>
        <w:autoSpaceDE w:val="0"/>
        <w:autoSpaceDN w:val="0"/>
        <w:adjustRightInd w:val="0"/>
        <w:spacing w:after="0" w:line="240" w:lineRule="auto"/>
        <w:rPr>
          <w:rFonts w:ascii="Cambria" w:hAnsi="Cambria" w:cs="Cambria"/>
          <w:color w:val="000000" w:themeColor="text1"/>
          <w:sz w:val="24"/>
          <w:szCs w:val="24"/>
        </w:rPr>
      </w:pPr>
      <w:r w:rsidRPr="008C1D70">
        <w:rPr>
          <w:rFonts w:ascii="Cambria" w:hAnsi="Cambria" w:cs="Cambria"/>
          <w:color w:val="000000" w:themeColor="text1"/>
          <w:sz w:val="24"/>
          <w:szCs w:val="24"/>
        </w:rPr>
        <w:t>...</w:t>
      </w:r>
      <w:r w:rsidR="00CE0BE8">
        <w:rPr>
          <w:rFonts w:ascii="Cambria" w:hAnsi="Cambria" w:cs="Cambria"/>
          <w:color w:val="000000" w:themeColor="text1"/>
          <w:sz w:val="24"/>
          <w:szCs w:val="24"/>
        </w:rPr>
        <w:t xml:space="preserve"> </w:t>
      </w:r>
      <w:r w:rsidRPr="008C1D70">
        <w:rPr>
          <w:rFonts w:ascii="Cambria" w:hAnsi="Cambria" w:cs="Cambria"/>
          <w:color w:val="000000" w:themeColor="text1"/>
          <w:sz w:val="24"/>
          <w:szCs w:val="24"/>
        </w:rPr>
        <w:t xml:space="preserve">vergleichen zwei Experimente und erklären damit die Inhibierung von </w:t>
      </w:r>
      <w:proofErr w:type="spellStart"/>
      <w:r w:rsidRPr="008C1D70">
        <w:rPr>
          <w:rFonts w:ascii="Cambria" w:hAnsi="Cambria" w:cs="Cambria"/>
          <w:color w:val="000000" w:themeColor="text1"/>
          <w:sz w:val="24"/>
          <w:szCs w:val="24"/>
        </w:rPr>
        <w:t>Urease</w:t>
      </w:r>
      <w:proofErr w:type="spellEnd"/>
      <w:r w:rsidRPr="008C1D70">
        <w:rPr>
          <w:rFonts w:ascii="Cambria" w:hAnsi="Cambria" w:cs="Cambria"/>
          <w:color w:val="000000" w:themeColor="text1"/>
          <w:sz w:val="24"/>
          <w:szCs w:val="24"/>
        </w:rPr>
        <w:t>.</w:t>
      </w:r>
    </w:p>
    <w:p w:rsidR="008301A8" w:rsidRPr="008C1D70" w:rsidRDefault="008301A8" w:rsidP="00735ABF">
      <w:pPr>
        <w:autoSpaceDE w:val="0"/>
        <w:autoSpaceDN w:val="0"/>
        <w:adjustRightInd w:val="0"/>
        <w:spacing w:after="0" w:line="240" w:lineRule="auto"/>
        <w:rPr>
          <w:rFonts w:ascii="Cambria" w:hAnsi="Cambria" w:cs="Cambria"/>
          <w:color w:val="000000" w:themeColor="text1"/>
          <w:sz w:val="24"/>
          <w:szCs w:val="24"/>
        </w:rPr>
      </w:pPr>
      <w:r w:rsidRPr="008C1D70">
        <w:rPr>
          <w:rFonts w:ascii="Cambria" w:hAnsi="Cambria" w:cs="Cambria"/>
          <w:color w:val="000000" w:themeColor="text1"/>
          <w:sz w:val="24"/>
          <w:szCs w:val="24"/>
        </w:rPr>
        <w:t xml:space="preserve"> </w:t>
      </w:r>
    </w:p>
    <w:p w:rsidR="00735ABF" w:rsidRPr="008C1D70" w:rsidRDefault="003B61F0" w:rsidP="008C1D70">
      <w:pPr>
        <w:pStyle w:val="berschrift3"/>
        <w:rPr>
          <w:color w:val="000000" w:themeColor="text1"/>
        </w:rPr>
      </w:pPr>
      <w:bookmarkStart w:id="7" w:name="_Toc469795053"/>
      <w:r w:rsidRPr="008C1D70">
        <w:rPr>
          <w:color w:val="000000" w:themeColor="text1"/>
        </w:rPr>
        <w:t>2.2.3</w:t>
      </w:r>
      <w:r w:rsidR="00735ABF" w:rsidRPr="008C1D70">
        <w:rPr>
          <w:color w:val="000000" w:themeColor="text1"/>
        </w:rPr>
        <w:t>. Sozial- und Personalkompetenz</w:t>
      </w:r>
      <w:bookmarkEnd w:id="7"/>
      <w:r w:rsidR="00735ABF" w:rsidRPr="008C1D70">
        <w:rPr>
          <w:color w:val="000000" w:themeColor="text1"/>
        </w:rPr>
        <w:t xml:space="preserve"> </w:t>
      </w:r>
    </w:p>
    <w:p w:rsidR="008301A8" w:rsidRPr="008C1D70" w:rsidRDefault="008301A8" w:rsidP="00735ABF">
      <w:pPr>
        <w:autoSpaceDE w:val="0"/>
        <w:autoSpaceDN w:val="0"/>
        <w:adjustRightInd w:val="0"/>
        <w:spacing w:after="0" w:line="240" w:lineRule="auto"/>
        <w:rPr>
          <w:rFonts w:ascii="Cambria" w:hAnsi="Cambria" w:cs="Cambria"/>
          <w:color w:val="000000" w:themeColor="text1"/>
          <w:sz w:val="24"/>
          <w:szCs w:val="24"/>
        </w:rPr>
      </w:pPr>
      <w:r w:rsidRPr="008C1D70">
        <w:rPr>
          <w:rFonts w:ascii="Cambria" w:hAnsi="Cambria" w:cs="Cambria"/>
          <w:color w:val="000000" w:themeColor="text1"/>
          <w:sz w:val="24"/>
          <w:szCs w:val="24"/>
        </w:rPr>
        <w:t xml:space="preserve">Die </w:t>
      </w:r>
      <w:proofErr w:type="spellStart"/>
      <w:r w:rsidRPr="008C1D70">
        <w:rPr>
          <w:rFonts w:ascii="Cambria" w:hAnsi="Cambria" w:cs="Cambria"/>
          <w:color w:val="000000" w:themeColor="text1"/>
          <w:sz w:val="24"/>
          <w:szCs w:val="24"/>
        </w:rPr>
        <w:t>Schüler</w:t>
      </w:r>
      <w:r w:rsidR="00CE0BE8">
        <w:rPr>
          <w:rFonts w:ascii="Cambria" w:hAnsi="Cambria" w:cs="Cambria"/>
          <w:color w:val="000000" w:themeColor="text1"/>
          <w:sz w:val="24"/>
          <w:szCs w:val="24"/>
        </w:rPr>
        <w:t>I</w:t>
      </w:r>
      <w:r w:rsidRPr="008C1D70">
        <w:rPr>
          <w:rFonts w:ascii="Cambria" w:hAnsi="Cambria" w:cs="Cambria"/>
          <w:color w:val="000000" w:themeColor="text1"/>
          <w:sz w:val="24"/>
          <w:szCs w:val="24"/>
        </w:rPr>
        <w:t>nnen</w:t>
      </w:r>
      <w:proofErr w:type="spellEnd"/>
    </w:p>
    <w:p w:rsidR="008301A8" w:rsidRPr="008C1D70" w:rsidRDefault="008301A8" w:rsidP="00735ABF">
      <w:pPr>
        <w:autoSpaceDE w:val="0"/>
        <w:autoSpaceDN w:val="0"/>
        <w:adjustRightInd w:val="0"/>
        <w:spacing w:after="0" w:line="240" w:lineRule="auto"/>
        <w:rPr>
          <w:rFonts w:ascii="Cambria" w:hAnsi="Cambria" w:cs="Cambria"/>
          <w:color w:val="000000" w:themeColor="text1"/>
          <w:sz w:val="24"/>
          <w:szCs w:val="24"/>
        </w:rPr>
      </w:pPr>
      <w:r w:rsidRPr="008C1D70">
        <w:rPr>
          <w:rFonts w:ascii="Cambria" w:hAnsi="Cambria" w:cs="Cambria"/>
          <w:color w:val="000000" w:themeColor="text1"/>
          <w:sz w:val="24"/>
          <w:szCs w:val="24"/>
        </w:rPr>
        <w:t xml:space="preserve">... </w:t>
      </w:r>
      <w:r w:rsidR="00C60BA7" w:rsidRPr="008C1D70">
        <w:rPr>
          <w:rFonts w:ascii="Cambria" w:hAnsi="Cambria" w:cs="Cambria"/>
          <w:color w:val="000000" w:themeColor="text1"/>
          <w:sz w:val="24"/>
          <w:szCs w:val="24"/>
        </w:rPr>
        <w:t>organisieren ihre Arbeit und werten sie in Partnerarbeit aus</w:t>
      </w:r>
      <w:r w:rsidRPr="008C1D70">
        <w:rPr>
          <w:rFonts w:ascii="Cambria" w:hAnsi="Cambria" w:cs="Cambria"/>
          <w:color w:val="000000" w:themeColor="text1"/>
          <w:sz w:val="24"/>
          <w:szCs w:val="24"/>
        </w:rPr>
        <w:t xml:space="preserve">. </w:t>
      </w:r>
    </w:p>
    <w:p w:rsidR="008301A8" w:rsidRPr="008C1D70" w:rsidRDefault="00C60BA7" w:rsidP="00735ABF">
      <w:pPr>
        <w:autoSpaceDE w:val="0"/>
        <w:autoSpaceDN w:val="0"/>
        <w:adjustRightInd w:val="0"/>
        <w:spacing w:after="0" w:line="240" w:lineRule="auto"/>
        <w:rPr>
          <w:rFonts w:ascii="Cambria" w:hAnsi="Cambria" w:cs="Cambria"/>
          <w:color w:val="000000" w:themeColor="text1"/>
          <w:sz w:val="24"/>
          <w:szCs w:val="24"/>
        </w:rPr>
      </w:pPr>
      <w:r w:rsidRPr="008C1D70">
        <w:rPr>
          <w:rFonts w:ascii="Cambria" w:hAnsi="Cambria" w:cs="Cambria"/>
          <w:color w:val="000000" w:themeColor="text1"/>
          <w:sz w:val="24"/>
          <w:szCs w:val="24"/>
        </w:rPr>
        <w:t>... formulieren offen Fragen.</w:t>
      </w:r>
    </w:p>
    <w:p w:rsidR="00F80BE3" w:rsidRPr="008C1D70" w:rsidRDefault="008301A8" w:rsidP="00F80BE3">
      <w:pPr>
        <w:autoSpaceDE w:val="0"/>
        <w:autoSpaceDN w:val="0"/>
        <w:adjustRightInd w:val="0"/>
        <w:spacing w:after="0" w:line="240" w:lineRule="auto"/>
        <w:rPr>
          <w:rFonts w:ascii="Cambria" w:hAnsi="Cambria" w:cs="Cambria"/>
          <w:color w:val="000000" w:themeColor="text1"/>
          <w:sz w:val="24"/>
          <w:szCs w:val="24"/>
        </w:rPr>
      </w:pPr>
      <w:r w:rsidRPr="008C1D70">
        <w:rPr>
          <w:rFonts w:ascii="Cambria" w:hAnsi="Cambria" w:cs="Cambria"/>
          <w:color w:val="000000" w:themeColor="text1"/>
          <w:sz w:val="24"/>
          <w:szCs w:val="24"/>
        </w:rPr>
        <w:t>...</w:t>
      </w:r>
      <w:r w:rsidR="00CE0BE8">
        <w:rPr>
          <w:rFonts w:ascii="Cambria" w:hAnsi="Cambria" w:cs="Cambria"/>
          <w:color w:val="000000" w:themeColor="text1"/>
          <w:sz w:val="24"/>
          <w:szCs w:val="24"/>
        </w:rPr>
        <w:t xml:space="preserve"> </w:t>
      </w:r>
      <w:r w:rsidRPr="008C1D70">
        <w:rPr>
          <w:rFonts w:ascii="Cambria" w:hAnsi="Cambria" w:cs="Cambria"/>
          <w:color w:val="000000" w:themeColor="text1"/>
          <w:sz w:val="24"/>
          <w:szCs w:val="24"/>
        </w:rPr>
        <w:t>gehen respektvoll miteinander um.</w:t>
      </w:r>
      <w:r w:rsidR="00735ABF" w:rsidRPr="008C1D70">
        <w:rPr>
          <w:rFonts w:ascii="Cambria" w:hAnsi="Cambria" w:cs="Cambria"/>
          <w:color w:val="000000" w:themeColor="text1"/>
          <w:sz w:val="24"/>
          <w:szCs w:val="24"/>
        </w:rPr>
        <w:t xml:space="preserve"> </w:t>
      </w:r>
    </w:p>
    <w:p w:rsidR="00DD2C6B" w:rsidRPr="008C1D70" w:rsidRDefault="00DD2C6B" w:rsidP="00F80BE3">
      <w:pPr>
        <w:autoSpaceDE w:val="0"/>
        <w:autoSpaceDN w:val="0"/>
        <w:adjustRightInd w:val="0"/>
        <w:spacing w:after="0" w:line="240" w:lineRule="auto"/>
        <w:rPr>
          <w:rFonts w:ascii="Cambria" w:eastAsia="Calibri" w:hAnsi="Cambria" w:cs="Times New Roman"/>
          <w:b/>
          <w:bCs/>
          <w:color w:val="000000" w:themeColor="text1"/>
          <w:sz w:val="24"/>
          <w:szCs w:val="24"/>
        </w:rPr>
      </w:pPr>
    </w:p>
    <w:p w:rsidR="00F80BE3" w:rsidRPr="0082667D" w:rsidRDefault="00BA46D8" w:rsidP="0082667D">
      <w:pPr>
        <w:pStyle w:val="berschrift1"/>
        <w:rPr>
          <w:rFonts w:eastAsia="Calibri"/>
          <w:color w:val="auto"/>
        </w:rPr>
      </w:pPr>
      <w:bookmarkStart w:id="8" w:name="_Toc469795054"/>
      <w:r w:rsidRPr="0082667D">
        <w:rPr>
          <w:rFonts w:eastAsia="Calibri"/>
          <w:color w:val="auto"/>
        </w:rPr>
        <w:t>2.3 Besonderheiten</w:t>
      </w:r>
      <w:bookmarkEnd w:id="8"/>
    </w:p>
    <w:p w:rsidR="00BA46D8" w:rsidRPr="00C9645F" w:rsidRDefault="00BA46D8" w:rsidP="00F80BE3">
      <w:pPr>
        <w:autoSpaceDE w:val="0"/>
        <w:autoSpaceDN w:val="0"/>
        <w:adjustRightInd w:val="0"/>
        <w:spacing w:after="0" w:line="240" w:lineRule="auto"/>
        <w:rPr>
          <w:rFonts w:ascii="Cambria" w:hAnsi="Cambria" w:cs="Cambria"/>
          <w:color w:val="000000" w:themeColor="text1"/>
          <w:sz w:val="24"/>
          <w:szCs w:val="24"/>
        </w:rPr>
      </w:pPr>
      <w:r w:rsidRPr="008C1D70">
        <w:rPr>
          <w:rFonts w:ascii="Cambria" w:eastAsia="Calibri" w:hAnsi="Cambria" w:cs="Times New Roman"/>
          <w:color w:val="000000" w:themeColor="text1"/>
          <w:sz w:val="24"/>
          <w:szCs w:val="24"/>
        </w:rPr>
        <w:t xml:space="preserve">Die Klasse </w:t>
      </w:r>
      <w:r w:rsidR="00C9645F">
        <w:rPr>
          <w:rFonts w:ascii="Cambria" w:eastAsia="Calibri" w:hAnsi="Cambria" w:cs="Times New Roman"/>
          <w:color w:val="000000" w:themeColor="text1"/>
          <w:sz w:val="24"/>
          <w:szCs w:val="24"/>
        </w:rPr>
        <w:t xml:space="preserve">weist </w:t>
      </w:r>
      <w:r w:rsidRPr="008C1D70">
        <w:rPr>
          <w:rFonts w:ascii="Cambria" w:eastAsia="Calibri" w:hAnsi="Cambria" w:cs="Times New Roman"/>
          <w:color w:val="000000" w:themeColor="text1"/>
          <w:sz w:val="24"/>
          <w:szCs w:val="24"/>
        </w:rPr>
        <w:t>ein b</w:t>
      </w:r>
      <w:r w:rsidR="00F80BE3" w:rsidRPr="008C1D70">
        <w:rPr>
          <w:rFonts w:ascii="Cambria" w:eastAsia="Calibri" w:hAnsi="Cambria" w:cs="Times New Roman"/>
          <w:color w:val="000000" w:themeColor="text1"/>
          <w:sz w:val="24"/>
          <w:szCs w:val="24"/>
        </w:rPr>
        <w:t>reites Leistungsspektrum</w:t>
      </w:r>
      <w:r w:rsidR="00C9645F">
        <w:rPr>
          <w:rFonts w:ascii="Cambria" w:eastAsia="Calibri" w:hAnsi="Cambria" w:cs="Times New Roman"/>
          <w:color w:val="000000" w:themeColor="text1"/>
          <w:sz w:val="24"/>
          <w:szCs w:val="24"/>
        </w:rPr>
        <w:t xml:space="preserve"> auf</w:t>
      </w:r>
      <w:r w:rsidRPr="008C1D70">
        <w:rPr>
          <w:rFonts w:ascii="Cambria" w:eastAsia="Calibri" w:hAnsi="Cambria" w:cs="Times New Roman"/>
          <w:color w:val="000000" w:themeColor="text1"/>
          <w:sz w:val="24"/>
          <w:szCs w:val="24"/>
        </w:rPr>
        <w:t xml:space="preserve">. </w:t>
      </w:r>
      <w:r w:rsidR="00C60BA7" w:rsidRPr="00C9645F">
        <w:rPr>
          <w:rFonts w:ascii="Cambria" w:eastAsia="Calibri" w:hAnsi="Cambria" w:cs="Times New Roman"/>
          <w:color w:val="000000" w:themeColor="text1"/>
          <w:sz w:val="24"/>
          <w:szCs w:val="24"/>
        </w:rPr>
        <w:t xml:space="preserve">Vereinzelt zeigen manche </w:t>
      </w:r>
      <w:proofErr w:type="spellStart"/>
      <w:r w:rsidR="00C60BA7" w:rsidRPr="00C9645F">
        <w:rPr>
          <w:rFonts w:ascii="Cambria" w:eastAsia="Calibri" w:hAnsi="Cambria" w:cs="Times New Roman"/>
          <w:color w:val="000000" w:themeColor="text1"/>
          <w:sz w:val="24"/>
          <w:szCs w:val="24"/>
        </w:rPr>
        <w:t>SchülerInnen</w:t>
      </w:r>
      <w:proofErr w:type="spellEnd"/>
      <w:r w:rsidR="00C60BA7" w:rsidRPr="00C9645F">
        <w:rPr>
          <w:rFonts w:ascii="Cambria" w:eastAsia="Calibri" w:hAnsi="Cambria" w:cs="Times New Roman"/>
          <w:color w:val="000000" w:themeColor="text1"/>
          <w:sz w:val="24"/>
          <w:szCs w:val="24"/>
        </w:rPr>
        <w:t xml:space="preserve"> ein </w:t>
      </w:r>
      <w:proofErr w:type="spellStart"/>
      <w:r w:rsidR="00C60BA7" w:rsidRPr="00C9645F">
        <w:rPr>
          <w:rFonts w:ascii="Cambria" w:eastAsia="Calibri" w:hAnsi="Cambria" w:cs="Times New Roman"/>
          <w:color w:val="000000" w:themeColor="text1"/>
          <w:sz w:val="24"/>
          <w:szCs w:val="24"/>
        </w:rPr>
        <w:t>diziplinloses</w:t>
      </w:r>
      <w:proofErr w:type="spellEnd"/>
      <w:r w:rsidR="00C60BA7" w:rsidRPr="00C9645F">
        <w:rPr>
          <w:rFonts w:ascii="Cambria" w:eastAsia="Calibri" w:hAnsi="Cambria" w:cs="Times New Roman"/>
          <w:color w:val="000000" w:themeColor="text1"/>
          <w:sz w:val="24"/>
          <w:szCs w:val="24"/>
        </w:rPr>
        <w:t xml:space="preserve"> Verhalten.</w:t>
      </w:r>
    </w:p>
    <w:p w:rsidR="00F80BE3" w:rsidRPr="008C1D70" w:rsidRDefault="00F80BE3" w:rsidP="00BA46D8">
      <w:pPr>
        <w:rPr>
          <w:rFonts w:ascii="Cambria" w:eastAsia="Calibri" w:hAnsi="Cambria" w:cs="Times New Roman"/>
          <w:b/>
          <w:bCs/>
          <w:color w:val="000000" w:themeColor="text1"/>
          <w:sz w:val="24"/>
          <w:szCs w:val="24"/>
        </w:rPr>
      </w:pPr>
    </w:p>
    <w:p w:rsidR="00BA46D8" w:rsidRPr="008C1D70" w:rsidRDefault="00BA46D8" w:rsidP="008C1D70">
      <w:pPr>
        <w:pStyle w:val="berschrift1"/>
        <w:rPr>
          <w:rFonts w:eastAsia="Calibri"/>
          <w:color w:val="000000" w:themeColor="text1"/>
        </w:rPr>
      </w:pPr>
      <w:bookmarkStart w:id="9" w:name="_Toc469795055"/>
      <w:r w:rsidRPr="008C1D70">
        <w:rPr>
          <w:rFonts w:eastAsia="Calibri"/>
          <w:color w:val="000000" w:themeColor="text1"/>
        </w:rPr>
        <w:t>3. Didaktische Entscheidungen</w:t>
      </w:r>
      <w:bookmarkEnd w:id="9"/>
    </w:p>
    <w:p w:rsidR="00BA46D8" w:rsidRPr="008C1D70" w:rsidRDefault="00BA46D8" w:rsidP="008C1D70">
      <w:pPr>
        <w:pStyle w:val="berschrift2"/>
        <w:rPr>
          <w:rFonts w:eastAsia="Calibri"/>
          <w:color w:val="000000" w:themeColor="text1"/>
        </w:rPr>
      </w:pPr>
      <w:bookmarkStart w:id="10" w:name="_Toc469795056"/>
      <w:r w:rsidRPr="008C1D70">
        <w:rPr>
          <w:rFonts w:eastAsia="Calibri"/>
          <w:color w:val="000000" w:themeColor="text1"/>
        </w:rPr>
        <w:t>3.1 Relevanz der Lernsituation / Arbeitsaufgabe / Unterrichtsreihe</w:t>
      </w:r>
      <w:bookmarkEnd w:id="10"/>
    </w:p>
    <w:p w:rsidR="0035127E" w:rsidRPr="008C1D70" w:rsidRDefault="00F80BE3" w:rsidP="0035127E">
      <w:pPr>
        <w:rPr>
          <w:rFonts w:ascii="Cambria" w:eastAsia="Calibri" w:hAnsi="Cambria" w:cs="Times New Roman"/>
          <w:color w:val="000000" w:themeColor="text1"/>
          <w:sz w:val="24"/>
          <w:szCs w:val="24"/>
        </w:rPr>
      </w:pPr>
      <w:r w:rsidRPr="008C1D70">
        <w:rPr>
          <w:rFonts w:ascii="Cambria" w:eastAsia="Calibri" w:hAnsi="Cambria" w:cs="Times New Roman"/>
          <w:color w:val="000000" w:themeColor="text1"/>
          <w:sz w:val="24"/>
          <w:szCs w:val="24"/>
        </w:rPr>
        <w:t>Ohne Proteine wäre kein Leben vorstellbar. Proteine erfüllen unterschiedliche Funktionen im Organismus und sind als Enzyme an der Katalyse von Reaktionen beteiligt. Ein tieferes Verständnis für diese Klasse von Biomolek</w:t>
      </w:r>
      <w:r w:rsidR="0060761B">
        <w:rPr>
          <w:rFonts w:ascii="Cambria" w:eastAsia="Calibri" w:hAnsi="Cambria" w:cs="Times New Roman"/>
          <w:color w:val="000000" w:themeColor="text1"/>
          <w:sz w:val="24"/>
          <w:szCs w:val="24"/>
        </w:rPr>
        <w:t xml:space="preserve">ülen ermöglicht es den </w:t>
      </w:r>
      <w:proofErr w:type="spellStart"/>
      <w:r w:rsidR="0060761B">
        <w:rPr>
          <w:rFonts w:ascii="Cambria" w:eastAsia="Calibri" w:hAnsi="Cambria" w:cs="Times New Roman"/>
          <w:color w:val="000000" w:themeColor="text1"/>
          <w:sz w:val="24"/>
          <w:szCs w:val="24"/>
        </w:rPr>
        <w:t>SchülerI</w:t>
      </w:r>
      <w:r w:rsidRPr="008C1D70">
        <w:rPr>
          <w:rFonts w:ascii="Cambria" w:eastAsia="Calibri" w:hAnsi="Cambria" w:cs="Times New Roman"/>
          <w:color w:val="000000" w:themeColor="text1"/>
          <w:sz w:val="24"/>
          <w:szCs w:val="24"/>
        </w:rPr>
        <w:t>nnen</w:t>
      </w:r>
      <w:proofErr w:type="spellEnd"/>
      <w:r w:rsidRPr="008C1D70">
        <w:rPr>
          <w:rFonts w:ascii="Cambria" w:eastAsia="Calibri" w:hAnsi="Cambria" w:cs="Times New Roman"/>
          <w:color w:val="000000" w:themeColor="text1"/>
          <w:sz w:val="24"/>
          <w:szCs w:val="24"/>
        </w:rPr>
        <w:t xml:space="preserve"> </w:t>
      </w:r>
      <w:r w:rsidR="001948AE">
        <w:rPr>
          <w:rFonts w:ascii="Cambria" w:eastAsia="Calibri" w:hAnsi="Cambria" w:cs="Times New Roman"/>
          <w:color w:val="000000" w:themeColor="text1"/>
          <w:sz w:val="24"/>
          <w:szCs w:val="24"/>
        </w:rPr>
        <w:t>biologische</w:t>
      </w:r>
      <w:r w:rsidRPr="008C1D70">
        <w:rPr>
          <w:rFonts w:ascii="Cambria" w:eastAsia="Calibri" w:hAnsi="Cambria" w:cs="Times New Roman"/>
          <w:color w:val="000000" w:themeColor="text1"/>
          <w:sz w:val="24"/>
          <w:szCs w:val="24"/>
        </w:rPr>
        <w:t xml:space="preserve"> Prozesse auf biomolekularer Ebene zu verstehen</w:t>
      </w:r>
      <w:r w:rsidR="00645DCD">
        <w:rPr>
          <w:rFonts w:ascii="Cambria" w:eastAsia="Calibri" w:hAnsi="Cambria" w:cs="Times New Roman"/>
          <w:color w:val="000000" w:themeColor="text1"/>
          <w:sz w:val="24"/>
          <w:szCs w:val="24"/>
        </w:rPr>
        <w:t xml:space="preserve"> (gegenwartsrelevant)</w:t>
      </w:r>
      <w:r w:rsidRPr="008C1D70">
        <w:rPr>
          <w:rFonts w:ascii="Cambria" w:eastAsia="Calibri" w:hAnsi="Cambria" w:cs="Times New Roman"/>
          <w:color w:val="000000" w:themeColor="text1"/>
          <w:sz w:val="24"/>
          <w:szCs w:val="24"/>
        </w:rPr>
        <w:t xml:space="preserve">. </w:t>
      </w:r>
      <w:r w:rsidR="00D717F0" w:rsidRPr="008C1D70">
        <w:rPr>
          <w:rFonts w:ascii="Cambria" w:eastAsia="Calibri" w:hAnsi="Cambria" w:cs="Times New Roman"/>
          <w:color w:val="000000" w:themeColor="text1"/>
          <w:sz w:val="24"/>
          <w:szCs w:val="24"/>
        </w:rPr>
        <w:t xml:space="preserve">Die Lernsituation ist die Entwicklung eines neuen möglichen Wirkstoffes gegen das </w:t>
      </w:r>
      <w:proofErr w:type="spellStart"/>
      <w:r w:rsidR="00D717F0" w:rsidRPr="008C1D70">
        <w:rPr>
          <w:rFonts w:ascii="Cambria" w:eastAsia="Calibri" w:hAnsi="Cambria" w:cs="Times New Roman"/>
          <w:i/>
          <w:color w:val="000000" w:themeColor="text1"/>
          <w:sz w:val="24"/>
          <w:szCs w:val="24"/>
        </w:rPr>
        <w:t>Helicobacter</w:t>
      </w:r>
      <w:proofErr w:type="spellEnd"/>
      <w:r w:rsidR="00D717F0" w:rsidRPr="008C1D70">
        <w:rPr>
          <w:rFonts w:ascii="Cambria" w:eastAsia="Calibri" w:hAnsi="Cambria" w:cs="Times New Roman"/>
          <w:i/>
          <w:color w:val="000000" w:themeColor="text1"/>
          <w:sz w:val="24"/>
          <w:szCs w:val="24"/>
        </w:rPr>
        <w:t xml:space="preserve"> </w:t>
      </w:r>
      <w:proofErr w:type="spellStart"/>
      <w:r w:rsidR="00D717F0" w:rsidRPr="008C1D70">
        <w:rPr>
          <w:rFonts w:ascii="Cambria" w:eastAsia="Calibri" w:hAnsi="Cambria" w:cs="Times New Roman"/>
          <w:i/>
          <w:color w:val="000000" w:themeColor="text1"/>
          <w:sz w:val="24"/>
          <w:szCs w:val="24"/>
        </w:rPr>
        <w:t>pylori</w:t>
      </w:r>
      <w:proofErr w:type="spellEnd"/>
      <w:r w:rsidR="00D717F0" w:rsidRPr="008C1D70">
        <w:rPr>
          <w:rFonts w:ascii="Cambria" w:eastAsia="Calibri" w:hAnsi="Cambria" w:cs="Times New Roman"/>
          <w:color w:val="000000" w:themeColor="text1"/>
          <w:sz w:val="24"/>
          <w:szCs w:val="24"/>
        </w:rPr>
        <w:t>- Bakterium,</w:t>
      </w:r>
      <w:r w:rsidR="00645DCD">
        <w:rPr>
          <w:rFonts w:ascii="Cambria" w:eastAsia="Calibri" w:hAnsi="Cambria" w:cs="Times New Roman"/>
          <w:color w:val="000000" w:themeColor="text1"/>
          <w:sz w:val="24"/>
          <w:szCs w:val="24"/>
        </w:rPr>
        <w:t xml:space="preserve"> welches für die  </w:t>
      </w:r>
      <w:proofErr w:type="spellStart"/>
      <w:r w:rsidR="00645DCD">
        <w:rPr>
          <w:rFonts w:ascii="Cambria" w:eastAsia="Calibri" w:hAnsi="Cambria" w:cs="Times New Roman"/>
          <w:color w:val="000000" w:themeColor="text1"/>
          <w:sz w:val="24"/>
          <w:szCs w:val="24"/>
        </w:rPr>
        <w:t>Ulkuskrankheit</w:t>
      </w:r>
      <w:proofErr w:type="spellEnd"/>
      <w:r w:rsidR="00645DCD">
        <w:rPr>
          <w:rFonts w:ascii="Cambria" w:eastAsia="Calibri" w:hAnsi="Cambria" w:cs="Times New Roman"/>
          <w:color w:val="000000" w:themeColor="text1"/>
          <w:sz w:val="24"/>
          <w:szCs w:val="24"/>
        </w:rPr>
        <w:t xml:space="preserve"> </w:t>
      </w:r>
      <w:r w:rsidR="00D717F0" w:rsidRPr="008C1D70">
        <w:rPr>
          <w:rFonts w:ascii="Cambria" w:eastAsia="Calibri" w:hAnsi="Cambria" w:cs="Times New Roman"/>
          <w:color w:val="000000" w:themeColor="text1"/>
          <w:sz w:val="24"/>
          <w:szCs w:val="24"/>
        </w:rPr>
        <w:t>verantwortlich ist</w:t>
      </w:r>
      <w:r w:rsidR="00DD0477">
        <w:rPr>
          <w:rFonts w:ascii="Cambria" w:eastAsia="Calibri" w:hAnsi="Cambria" w:cs="Times New Roman"/>
          <w:color w:val="000000" w:themeColor="text1"/>
          <w:sz w:val="24"/>
          <w:szCs w:val="24"/>
        </w:rPr>
        <w:t xml:space="preserve">. </w:t>
      </w:r>
      <w:r w:rsidR="001948AE">
        <w:rPr>
          <w:rFonts w:ascii="Cambria" w:eastAsia="Calibri" w:hAnsi="Cambria" w:cs="Times New Roman"/>
          <w:color w:val="000000" w:themeColor="text1"/>
          <w:sz w:val="24"/>
          <w:szCs w:val="24"/>
        </w:rPr>
        <w:t xml:space="preserve"> Als therape</w:t>
      </w:r>
      <w:r w:rsidR="0019231C">
        <w:rPr>
          <w:rFonts w:ascii="Cambria" w:eastAsia="Calibri" w:hAnsi="Cambria" w:cs="Times New Roman"/>
          <w:color w:val="000000" w:themeColor="text1"/>
          <w:sz w:val="24"/>
          <w:szCs w:val="24"/>
        </w:rPr>
        <w:t xml:space="preserve">utisches Ziel könnte hierbei das Enzym </w:t>
      </w:r>
      <w:proofErr w:type="spellStart"/>
      <w:r w:rsidR="0019231C">
        <w:rPr>
          <w:rFonts w:ascii="Cambria" w:eastAsia="Calibri" w:hAnsi="Cambria" w:cs="Times New Roman"/>
          <w:color w:val="000000" w:themeColor="text1"/>
          <w:sz w:val="24"/>
          <w:szCs w:val="24"/>
        </w:rPr>
        <w:t>Urease</w:t>
      </w:r>
      <w:proofErr w:type="spellEnd"/>
      <w:r w:rsidR="0019231C">
        <w:rPr>
          <w:rFonts w:ascii="Cambria" w:eastAsia="Calibri" w:hAnsi="Cambria" w:cs="Times New Roman"/>
          <w:color w:val="000000" w:themeColor="text1"/>
          <w:sz w:val="24"/>
          <w:szCs w:val="24"/>
        </w:rPr>
        <w:t xml:space="preserve"> dien</w:t>
      </w:r>
      <w:r w:rsidR="00150206">
        <w:rPr>
          <w:rFonts w:ascii="Cambria" w:eastAsia="Calibri" w:hAnsi="Cambria" w:cs="Times New Roman"/>
          <w:color w:val="000000" w:themeColor="text1"/>
          <w:sz w:val="24"/>
          <w:szCs w:val="24"/>
        </w:rPr>
        <w:t xml:space="preserve">en; es wird von der </w:t>
      </w:r>
      <w:proofErr w:type="spellStart"/>
      <w:r w:rsidR="00150206">
        <w:rPr>
          <w:rFonts w:ascii="Cambria" w:eastAsia="Calibri" w:hAnsi="Cambria" w:cs="Times New Roman"/>
          <w:color w:val="000000" w:themeColor="text1"/>
          <w:sz w:val="24"/>
          <w:szCs w:val="24"/>
        </w:rPr>
        <w:t>Urease</w:t>
      </w:r>
      <w:proofErr w:type="spellEnd"/>
      <w:r w:rsidR="00150206">
        <w:rPr>
          <w:rFonts w:ascii="Cambria" w:eastAsia="Calibri" w:hAnsi="Cambria" w:cs="Times New Roman"/>
          <w:color w:val="000000" w:themeColor="text1"/>
          <w:sz w:val="24"/>
          <w:szCs w:val="24"/>
        </w:rPr>
        <w:t xml:space="preserve"> </w:t>
      </w:r>
      <w:proofErr w:type="spellStart"/>
      <w:r w:rsidR="00150206">
        <w:rPr>
          <w:rFonts w:ascii="Cambria" w:eastAsia="Calibri" w:hAnsi="Cambria" w:cs="Times New Roman"/>
          <w:color w:val="000000" w:themeColor="text1"/>
          <w:sz w:val="24"/>
          <w:szCs w:val="24"/>
        </w:rPr>
        <w:t>expri</w:t>
      </w:r>
      <w:r w:rsidR="0019231C">
        <w:rPr>
          <w:rFonts w:ascii="Cambria" w:eastAsia="Calibri" w:hAnsi="Cambria" w:cs="Times New Roman"/>
          <w:color w:val="000000" w:themeColor="text1"/>
          <w:sz w:val="24"/>
          <w:szCs w:val="24"/>
        </w:rPr>
        <w:t>miert</w:t>
      </w:r>
      <w:proofErr w:type="spellEnd"/>
      <w:r w:rsidR="0019231C">
        <w:rPr>
          <w:rFonts w:ascii="Cambria" w:eastAsia="Calibri" w:hAnsi="Cambria" w:cs="Times New Roman"/>
          <w:color w:val="000000" w:themeColor="text1"/>
          <w:sz w:val="24"/>
          <w:szCs w:val="24"/>
        </w:rPr>
        <w:t xml:space="preserve"> und neutralisiert die Magensäure</w:t>
      </w:r>
      <w:r w:rsidR="001948AE">
        <w:rPr>
          <w:rFonts w:ascii="Cambria" w:eastAsia="Calibri" w:hAnsi="Cambria" w:cs="Times New Roman"/>
          <w:color w:val="000000" w:themeColor="text1"/>
          <w:sz w:val="24"/>
          <w:szCs w:val="24"/>
        </w:rPr>
        <w:t xml:space="preserve">. Die dabei gebildeten Ammoniumionen wirken toxisch auf die umliegenden Zellen.  An der Entwicklung eines Inhibitors gegen das Enzym </w:t>
      </w:r>
      <w:proofErr w:type="spellStart"/>
      <w:r w:rsidR="001948AE">
        <w:rPr>
          <w:rFonts w:ascii="Cambria" w:eastAsia="Calibri" w:hAnsi="Cambria" w:cs="Times New Roman"/>
          <w:color w:val="000000" w:themeColor="text1"/>
          <w:sz w:val="24"/>
          <w:szCs w:val="24"/>
        </w:rPr>
        <w:t>Urease</w:t>
      </w:r>
      <w:proofErr w:type="spellEnd"/>
      <w:r w:rsidR="00DD0477">
        <w:rPr>
          <w:rFonts w:ascii="Cambria" w:eastAsia="Calibri" w:hAnsi="Cambria" w:cs="Times New Roman"/>
          <w:color w:val="000000" w:themeColor="text1"/>
          <w:sz w:val="24"/>
          <w:szCs w:val="24"/>
        </w:rPr>
        <w:t xml:space="preserve"> </w:t>
      </w:r>
      <w:r w:rsidR="001948AE">
        <w:rPr>
          <w:rFonts w:ascii="Cambria" w:eastAsia="Calibri" w:hAnsi="Cambria" w:cs="Times New Roman"/>
          <w:color w:val="000000" w:themeColor="text1"/>
          <w:sz w:val="24"/>
          <w:szCs w:val="24"/>
        </w:rPr>
        <w:t xml:space="preserve">soll im Unterricht die </w:t>
      </w:r>
      <w:r w:rsidR="00DD0477">
        <w:rPr>
          <w:rFonts w:ascii="Cambria" w:eastAsia="Calibri" w:hAnsi="Cambria" w:cs="Times New Roman"/>
          <w:color w:val="000000" w:themeColor="text1"/>
          <w:sz w:val="24"/>
          <w:szCs w:val="24"/>
        </w:rPr>
        <w:t>Wirkstoffforschung demonstriert werden</w:t>
      </w:r>
      <w:r w:rsidR="00150206">
        <w:rPr>
          <w:rFonts w:ascii="Cambria" w:eastAsia="Calibri" w:hAnsi="Cambria" w:cs="Times New Roman"/>
          <w:color w:val="000000" w:themeColor="text1"/>
          <w:sz w:val="24"/>
          <w:szCs w:val="24"/>
        </w:rPr>
        <w:t xml:space="preserve"> (zukunftsrelevant)</w:t>
      </w:r>
      <w:r w:rsidR="00DD0477">
        <w:rPr>
          <w:rFonts w:ascii="Cambria" w:eastAsia="Calibri" w:hAnsi="Cambria" w:cs="Times New Roman"/>
          <w:color w:val="000000" w:themeColor="text1"/>
          <w:sz w:val="24"/>
          <w:szCs w:val="24"/>
        </w:rPr>
        <w:t xml:space="preserve">. Quantitativ einen solchen Wirkstoff zu untersuchen, eröffnet die Möglichkeit auf anderen Gebieten ähnliche Experimente durchzuführen. </w:t>
      </w:r>
      <w:r w:rsidR="001948AE" w:rsidRPr="008C1D70">
        <w:rPr>
          <w:rFonts w:ascii="Cambria" w:eastAsia="Calibri" w:hAnsi="Cambria" w:cs="Times New Roman"/>
          <w:color w:val="000000" w:themeColor="text1"/>
          <w:sz w:val="24"/>
          <w:szCs w:val="24"/>
        </w:rPr>
        <w:t xml:space="preserve">Thioharnstoff, welcher früher als kompetitiver Inhibitor für </w:t>
      </w:r>
      <w:proofErr w:type="spellStart"/>
      <w:r w:rsidR="001948AE" w:rsidRPr="008C1D70">
        <w:rPr>
          <w:rFonts w:ascii="Cambria" w:eastAsia="Calibri" w:hAnsi="Cambria" w:cs="Times New Roman"/>
          <w:color w:val="000000" w:themeColor="text1"/>
          <w:sz w:val="24"/>
          <w:szCs w:val="24"/>
        </w:rPr>
        <w:t>Urease</w:t>
      </w:r>
      <w:proofErr w:type="spellEnd"/>
      <w:r w:rsidR="001948AE" w:rsidRPr="008C1D70">
        <w:rPr>
          <w:rFonts w:ascii="Cambria" w:eastAsia="Calibri" w:hAnsi="Cambria" w:cs="Times New Roman"/>
          <w:color w:val="000000" w:themeColor="text1"/>
          <w:sz w:val="24"/>
          <w:szCs w:val="24"/>
        </w:rPr>
        <w:t xml:space="preserve"> verwendet wurde, ist krebserregend und wurde in diesem Experiment durch einen kompetitiven Inhibitor ersetzt, der unbedenklich ist.</w:t>
      </w:r>
    </w:p>
    <w:p w:rsidR="00BA46D8" w:rsidRPr="008C1D70" w:rsidRDefault="00BA46D8" w:rsidP="008C1D70">
      <w:pPr>
        <w:pStyle w:val="berschrift2"/>
        <w:rPr>
          <w:rFonts w:eastAsia="Calibri"/>
          <w:color w:val="000000" w:themeColor="text1"/>
        </w:rPr>
      </w:pPr>
      <w:bookmarkStart w:id="11" w:name="_Toc469795057"/>
      <w:r w:rsidRPr="008C1D70">
        <w:rPr>
          <w:rFonts w:eastAsia="Calibri"/>
          <w:color w:val="000000" w:themeColor="text1"/>
        </w:rPr>
        <w:t>3.2 Didaktische Reduktion</w:t>
      </w:r>
      <w:bookmarkEnd w:id="11"/>
    </w:p>
    <w:p w:rsidR="00645DCD" w:rsidRPr="008C1D70" w:rsidRDefault="00645DCD" w:rsidP="00BA46D8">
      <w:pPr>
        <w:rPr>
          <w:rFonts w:ascii="Cambria" w:eastAsia="Calibri" w:hAnsi="Cambria" w:cs="Times New Roman"/>
          <w:bCs/>
          <w:color w:val="000000" w:themeColor="text1"/>
          <w:sz w:val="24"/>
          <w:szCs w:val="24"/>
        </w:rPr>
      </w:pPr>
      <w:r w:rsidRPr="00645DCD">
        <w:rPr>
          <w:rFonts w:ascii="Cambria" w:eastAsia="Calibri" w:hAnsi="Cambria" w:cs="Times New Roman"/>
          <w:b/>
          <w:bCs/>
          <w:color w:val="000000" w:themeColor="text1"/>
          <w:sz w:val="24"/>
          <w:szCs w:val="24"/>
        </w:rPr>
        <w:t xml:space="preserve">Vertikale Reduktion: </w:t>
      </w:r>
      <w:r w:rsidR="000B5095" w:rsidRPr="008C1D70">
        <w:rPr>
          <w:rFonts w:ascii="Cambria" w:eastAsia="Calibri" w:hAnsi="Cambria" w:cs="Times New Roman"/>
          <w:bCs/>
          <w:color w:val="000000" w:themeColor="text1"/>
          <w:sz w:val="24"/>
          <w:szCs w:val="24"/>
        </w:rPr>
        <w:t xml:space="preserve">Neben der kompetitiven Inhibition gibt es auch die </w:t>
      </w:r>
      <w:proofErr w:type="spellStart"/>
      <w:r w:rsidR="000B5095" w:rsidRPr="008C1D70">
        <w:rPr>
          <w:rFonts w:ascii="Cambria" w:eastAsia="Calibri" w:hAnsi="Cambria" w:cs="Times New Roman"/>
          <w:bCs/>
          <w:color w:val="000000" w:themeColor="text1"/>
          <w:sz w:val="24"/>
          <w:szCs w:val="24"/>
        </w:rPr>
        <w:t>allosterische</w:t>
      </w:r>
      <w:proofErr w:type="spellEnd"/>
      <w:r w:rsidR="000B5095" w:rsidRPr="008C1D70">
        <w:rPr>
          <w:rFonts w:ascii="Cambria" w:eastAsia="Calibri" w:hAnsi="Cambria" w:cs="Times New Roman"/>
          <w:bCs/>
          <w:color w:val="000000" w:themeColor="text1"/>
          <w:sz w:val="24"/>
          <w:szCs w:val="24"/>
        </w:rPr>
        <w:t xml:space="preserve"> Inhibition, die im Fall von der </w:t>
      </w:r>
      <w:proofErr w:type="spellStart"/>
      <w:r w:rsidR="000B5095" w:rsidRPr="008C1D70">
        <w:rPr>
          <w:rFonts w:ascii="Cambria" w:eastAsia="Calibri" w:hAnsi="Cambria" w:cs="Times New Roman"/>
          <w:bCs/>
          <w:color w:val="000000" w:themeColor="text1"/>
          <w:sz w:val="24"/>
          <w:szCs w:val="24"/>
        </w:rPr>
        <w:t>Urease</w:t>
      </w:r>
      <w:proofErr w:type="spellEnd"/>
      <w:r w:rsidR="000B5095" w:rsidRPr="008C1D70">
        <w:rPr>
          <w:rFonts w:ascii="Cambria" w:eastAsia="Calibri" w:hAnsi="Cambria" w:cs="Times New Roman"/>
          <w:bCs/>
          <w:color w:val="000000" w:themeColor="text1"/>
          <w:sz w:val="24"/>
          <w:szCs w:val="24"/>
        </w:rPr>
        <w:t xml:space="preserve"> vor allem im Zusammenhang </w:t>
      </w:r>
      <w:r w:rsidR="006F4364" w:rsidRPr="008C1D70">
        <w:rPr>
          <w:rFonts w:ascii="Cambria" w:eastAsia="Calibri" w:hAnsi="Cambria" w:cs="Times New Roman"/>
          <w:bCs/>
          <w:color w:val="000000" w:themeColor="text1"/>
          <w:sz w:val="24"/>
          <w:szCs w:val="24"/>
        </w:rPr>
        <w:t>mit hohen Substratkonzentrationen</w:t>
      </w:r>
      <w:r w:rsidR="00876FF0" w:rsidRPr="008C1D70">
        <w:rPr>
          <w:rFonts w:ascii="Cambria" w:eastAsia="Calibri" w:hAnsi="Cambria" w:cs="Times New Roman"/>
          <w:bCs/>
          <w:color w:val="000000" w:themeColor="text1"/>
          <w:sz w:val="24"/>
          <w:szCs w:val="24"/>
        </w:rPr>
        <w:t xml:space="preserve"> eine Rolle spielt. </w:t>
      </w:r>
      <w:r w:rsidR="00272B80" w:rsidRPr="008C1D70">
        <w:rPr>
          <w:rFonts w:ascii="Cambria" w:eastAsia="Calibri" w:hAnsi="Cambria" w:cs="Times New Roman"/>
          <w:bCs/>
          <w:color w:val="000000" w:themeColor="text1"/>
          <w:sz w:val="24"/>
          <w:szCs w:val="24"/>
        </w:rPr>
        <w:t xml:space="preserve">Die </w:t>
      </w:r>
      <w:proofErr w:type="spellStart"/>
      <w:r w:rsidR="00272B80" w:rsidRPr="008C1D70">
        <w:rPr>
          <w:rFonts w:ascii="Cambria" w:eastAsia="Calibri" w:hAnsi="Cambria" w:cs="Times New Roman"/>
          <w:bCs/>
          <w:color w:val="000000" w:themeColor="text1"/>
          <w:sz w:val="24"/>
          <w:szCs w:val="24"/>
        </w:rPr>
        <w:t>allosterische</w:t>
      </w:r>
      <w:proofErr w:type="spellEnd"/>
      <w:r w:rsidR="00272B80" w:rsidRPr="008C1D70">
        <w:rPr>
          <w:rFonts w:ascii="Cambria" w:eastAsia="Calibri" w:hAnsi="Cambria" w:cs="Times New Roman"/>
          <w:bCs/>
          <w:color w:val="000000" w:themeColor="text1"/>
          <w:sz w:val="24"/>
          <w:szCs w:val="24"/>
        </w:rPr>
        <w:t xml:space="preserve"> Inhibition wird nach den Winterferien </w:t>
      </w:r>
      <w:r w:rsidR="006F4364" w:rsidRPr="008C1D70">
        <w:rPr>
          <w:rFonts w:ascii="Cambria" w:eastAsia="Calibri" w:hAnsi="Cambria" w:cs="Times New Roman"/>
          <w:bCs/>
          <w:color w:val="000000" w:themeColor="text1"/>
          <w:sz w:val="24"/>
          <w:szCs w:val="24"/>
        </w:rPr>
        <w:t>eingeführt</w:t>
      </w:r>
      <w:r w:rsidR="00272B80" w:rsidRPr="008C1D70">
        <w:rPr>
          <w:rFonts w:ascii="Cambria" w:eastAsia="Calibri" w:hAnsi="Cambria" w:cs="Times New Roman"/>
          <w:bCs/>
          <w:color w:val="000000" w:themeColor="text1"/>
          <w:sz w:val="24"/>
          <w:szCs w:val="24"/>
        </w:rPr>
        <w:t xml:space="preserve"> und </w:t>
      </w:r>
      <w:r w:rsidR="003D23E1" w:rsidRPr="008C1D70">
        <w:rPr>
          <w:rFonts w:ascii="Cambria" w:eastAsia="Calibri" w:hAnsi="Cambria" w:cs="Times New Roman"/>
          <w:bCs/>
          <w:color w:val="000000" w:themeColor="text1"/>
          <w:sz w:val="24"/>
          <w:szCs w:val="24"/>
        </w:rPr>
        <w:t>zum</w:t>
      </w:r>
      <w:r w:rsidR="00272B80" w:rsidRPr="008C1D70">
        <w:rPr>
          <w:rFonts w:ascii="Cambria" w:eastAsia="Calibri" w:hAnsi="Cambria" w:cs="Times New Roman"/>
          <w:bCs/>
          <w:color w:val="000000" w:themeColor="text1"/>
          <w:sz w:val="24"/>
          <w:szCs w:val="24"/>
        </w:rPr>
        <w:t xml:space="preserve"> Vergleich mit der irreversiblen, reversiblen Inhibition </w:t>
      </w:r>
      <w:r w:rsidR="003D23E1" w:rsidRPr="008C1D70">
        <w:rPr>
          <w:rFonts w:ascii="Cambria" w:eastAsia="Calibri" w:hAnsi="Cambria" w:cs="Times New Roman"/>
          <w:bCs/>
          <w:color w:val="000000" w:themeColor="text1"/>
          <w:sz w:val="24"/>
          <w:szCs w:val="24"/>
        </w:rPr>
        <w:t>behandelt</w:t>
      </w:r>
      <w:r w:rsidR="00876FF0" w:rsidRPr="008C1D70">
        <w:rPr>
          <w:rFonts w:ascii="Cambria" w:eastAsia="Calibri" w:hAnsi="Cambria" w:cs="Times New Roman"/>
          <w:bCs/>
          <w:color w:val="000000" w:themeColor="text1"/>
          <w:sz w:val="24"/>
          <w:szCs w:val="24"/>
        </w:rPr>
        <w:t>. Jeder enzymatischen Reaktion liegt ein molekularer Mechanismus zugrunde</w:t>
      </w:r>
      <w:r w:rsidR="003D23E1" w:rsidRPr="008C1D70">
        <w:rPr>
          <w:rFonts w:ascii="Cambria" w:eastAsia="Calibri" w:hAnsi="Cambria" w:cs="Times New Roman"/>
          <w:bCs/>
          <w:color w:val="000000" w:themeColor="text1"/>
          <w:sz w:val="24"/>
          <w:szCs w:val="24"/>
        </w:rPr>
        <w:t>, worauf im Detail nicht eingegangen wird</w:t>
      </w:r>
      <w:r w:rsidR="00C702A1" w:rsidRPr="008C1D70">
        <w:rPr>
          <w:rFonts w:ascii="Cambria" w:eastAsia="Calibri" w:hAnsi="Cambria" w:cs="Times New Roman"/>
          <w:bCs/>
          <w:color w:val="000000" w:themeColor="text1"/>
          <w:sz w:val="24"/>
          <w:szCs w:val="24"/>
        </w:rPr>
        <w:t>.</w:t>
      </w:r>
      <w:r w:rsidR="00F55EE8" w:rsidRPr="008C1D70">
        <w:rPr>
          <w:rFonts w:ascii="Cambria" w:eastAsia="Calibri" w:hAnsi="Cambria" w:cs="Times New Roman"/>
          <w:bCs/>
          <w:color w:val="000000" w:themeColor="text1"/>
          <w:sz w:val="24"/>
          <w:szCs w:val="24"/>
        </w:rPr>
        <w:t xml:space="preserve"> Zudem wird noch nicht auf die Michaelis-</w:t>
      </w:r>
      <w:proofErr w:type="spellStart"/>
      <w:r w:rsidR="00F55EE8" w:rsidRPr="008C1D70">
        <w:rPr>
          <w:rFonts w:ascii="Cambria" w:eastAsia="Calibri" w:hAnsi="Cambria" w:cs="Times New Roman"/>
          <w:bCs/>
          <w:color w:val="000000" w:themeColor="text1"/>
          <w:sz w:val="24"/>
          <w:szCs w:val="24"/>
        </w:rPr>
        <w:t>Menten</w:t>
      </w:r>
      <w:proofErr w:type="spellEnd"/>
      <w:r w:rsidR="00F55EE8" w:rsidRPr="008C1D70">
        <w:rPr>
          <w:rFonts w:ascii="Cambria" w:eastAsia="Calibri" w:hAnsi="Cambria" w:cs="Times New Roman"/>
          <w:bCs/>
          <w:color w:val="000000" w:themeColor="text1"/>
          <w:sz w:val="24"/>
          <w:szCs w:val="24"/>
        </w:rPr>
        <w:t xml:space="preserve"> Kinetik eingegangen. </w:t>
      </w:r>
      <w:r w:rsidR="00BC23C4" w:rsidRPr="008C1D70">
        <w:rPr>
          <w:rFonts w:ascii="Cambria" w:eastAsia="Calibri" w:hAnsi="Cambria" w:cs="Times New Roman"/>
          <w:bCs/>
          <w:color w:val="000000" w:themeColor="text1"/>
          <w:sz w:val="24"/>
          <w:szCs w:val="24"/>
        </w:rPr>
        <w:t>Später</w:t>
      </w:r>
      <w:r w:rsidR="0060761B">
        <w:rPr>
          <w:rFonts w:ascii="Cambria" w:eastAsia="Calibri" w:hAnsi="Cambria" w:cs="Times New Roman"/>
          <w:bCs/>
          <w:color w:val="000000" w:themeColor="text1"/>
          <w:sz w:val="24"/>
          <w:szCs w:val="24"/>
        </w:rPr>
        <w:t xml:space="preserve"> wird </w:t>
      </w:r>
      <w:r w:rsidR="00BC23C4" w:rsidRPr="008C1D70">
        <w:rPr>
          <w:rFonts w:ascii="Cambria" w:eastAsia="Calibri" w:hAnsi="Cambria" w:cs="Times New Roman"/>
          <w:bCs/>
          <w:color w:val="000000" w:themeColor="text1"/>
          <w:sz w:val="24"/>
          <w:szCs w:val="24"/>
        </w:rPr>
        <w:t>anhand der ermittelten Ergebnisse bei unterschiedlicher Substratkonzentrationen eine Michaelis-</w:t>
      </w:r>
      <w:proofErr w:type="spellStart"/>
      <w:r w:rsidR="00BC23C4" w:rsidRPr="008C1D70">
        <w:rPr>
          <w:rFonts w:ascii="Cambria" w:eastAsia="Calibri" w:hAnsi="Cambria" w:cs="Times New Roman"/>
          <w:bCs/>
          <w:color w:val="000000" w:themeColor="text1"/>
          <w:sz w:val="24"/>
          <w:szCs w:val="24"/>
        </w:rPr>
        <w:t>Menten</w:t>
      </w:r>
      <w:proofErr w:type="spellEnd"/>
      <w:r w:rsidR="00BC23C4" w:rsidRPr="008C1D70">
        <w:rPr>
          <w:rFonts w:ascii="Cambria" w:eastAsia="Calibri" w:hAnsi="Cambria" w:cs="Times New Roman"/>
          <w:bCs/>
          <w:color w:val="000000" w:themeColor="text1"/>
          <w:sz w:val="24"/>
          <w:szCs w:val="24"/>
        </w:rPr>
        <w:t xml:space="preserve"> Auftragung bei kompetitiver </w:t>
      </w:r>
      <w:r w:rsidR="00BC23C4" w:rsidRPr="008C1D70">
        <w:rPr>
          <w:rFonts w:ascii="Cambria" w:eastAsia="Calibri" w:hAnsi="Cambria" w:cs="Times New Roman"/>
          <w:bCs/>
          <w:color w:val="000000" w:themeColor="text1"/>
          <w:sz w:val="24"/>
          <w:szCs w:val="24"/>
        </w:rPr>
        <w:lastRenderedPageBreak/>
        <w:t>Inhibition und ohne Inhibition erstellt</w:t>
      </w:r>
      <w:r w:rsidR="006202F2">
        <w:rPr>
          <w:rFonts w:ascii="Cambria" w:eastAsia="Calibri" w:hAnsi="Cambria" w:cs="Times New Roman"/>
          <w:bCs/>
          <w:color w:val="000000" w:themeColor="text1"/>
          <w:sz w:val="24"/>
          <w:szCs w:val="24"/>
        </w:rPr>
        <w:t>.</w:t>
      </w:r>
      <w:r w:rsidR="00234101">
        <w:rPr>
          <w:rFonts w:ascii="Cambria" w:eastAsia="Calibri" w:hAnsi="Cambria" w:cs="Times New Roman"/>
          <w:bCs/>
          <w:color w:val="000000" w:themeColor="text1"/>
          <w:sz w:val="24"/>
          <w:szCs w:val="24"/>
        </w:rPr>
        <w:t xml:space="preserve">                                                                                                          </w:t>
      </w:r>
      <w:r w:rsidRPr="00645DCD">
        <w:rPr>
          <w:rFonts w:ascii="Cambria" w:eastAsia="Calibri" w:hAnsi="Cambria" w:cs="Times New Roman"/>
          <w:b/>
          <w:bCs/>
          <w:color w:val="000000" w:themeColor="text1"/>
          <w:sz w:val="24"/>
          <w:szCs w:val="24"/>
        </w:rPr>
        <w:t>Horizontale Reduktion:</w:t>
      </w:r>
      <w:r>
        <w:rPr>
          <w:rFonts w:ascii="Cambria" w:eastAsia="Calibri" w:hAnsi="Cambria" w:cs="Times New Roman"/>
          <w:bCs/>
          <w:color w:val="000000" w:themeColor="text1"/>
          <w:sz w:val="24"/>
          <w:szCs w:val="24"/>
        </w:rPr>
        <w:t xml:space="preserve"> Die Wechselwirkung zwischen Enzym und Substrat am aktiven Zentrum wird reduziert auf das vereinfachte Schlüssel-Schloss-Modell. </w:t>
      </w:r>
    </w:p>
    <w:p w:rsidR="00BA46D8" w:rsidRPr="008C1D70" w:rsidRDefault="00BA46D8" w:rsidP="008C1D70">
      <w:pPr>
        <w:pStyle w:val="berschrift2"/>
        <w:rPr>
          <w:color w:val="000000" w:themeColor="text1"/>
        </w:rPr>
      </w:pPr>
      <w:bookmarkStart w:id="12" w:name="_Toc469795058"/>
      <w:r w:rsidRPr="008C1D70">
        <w:rPr>
          <w:rFonts w:eastAsia="Calibri"/>
          <w:color w:val="000000" w:themeColor="text1"/>
        </w:rPr>
        <w:t>3.3 Didaktisches Konzept</w:t>
      </w:r>
      <w:bookmarkEnd w:id="12"/>
    </w:p>
    <w:p w:rsidR="003D23E1" w:rsidRPr="008C1D70" w:rsidRDefault="00BA46D8" w:rsidP="00BA46D8">
      <w:pPr>
        <w:rPr>
          <w:rFonts w:asciiTheme="majorHAnsi" w:hAnsiTheme="majorHAnsi"/>
          <w:color w:val="000000" w:themeColor="text1"/>
          <w:sz w:val="24"/>
          <w:szCs w:val="24"/>
        </w:rPr>
      </w:pPr>
      <w:r w:rsidRPr="008C1D70">
        <w:rPr>
          <w:rFonts w:asciiTheme="majorHAnsi" w:hAnsiTheme="majorHAnsi"/>
          <w:color w:val="000000" w:themeColor="text1"/>
          <w:sz w:val="24"/>
          <w:szCs w:val="24"/>
        </w:rPr>
        <w:t xml:space="preserve">Als Didaktisches Konzept </w:t>
      </w:r>
      <w:r w:rsidR="003D23E1" w:rsidRPr="008C1D70">
        <w:rPr>
          <w:rFonts w:asciiTheme="majorHAnsi" w:hAnsiTheme="majorHAnsi"/>
          <w:color w:val="000000" w:themeColor="text1"/>
          <w:sz w:val="24"/>
          <w:szCs w:val="24"/>
        </w:rPr>
        <w:t>wurde das problemorientierte Lernen gewählt.</w:t>
      </w:r>
      <w:r w:rsidR="00DA64F4">
        <w:rPr>
          <w:rFonts w:asciiTheme="majorHAnsi" w:hAnsiTheme="majorHAnsi"/>
          <w:color w:val="000000" w:themeColor="text1"/>
          <w:sz w:val="24"/>
          <w:szCs w:val="24"/>
        </w:rPr>
        <w:t xml:space="preserve"> </w:t>
      </w:r>
      <w:r w:rsidR="006202F2">
        <w:rPr>
          <w:rFonts w:asciiTheme="majorHAnsi" w:hAnsiTheme="majorHAnsi"/>
          <w:color w:val="000000" w:themeColor="text1"/>
          <w:sz w:val="24"/>
          <w:szCs w:val="24"/>
        </w:rPr>
        <w:t>Zude</w:t>
      </w:r>
      <w:r w:rsidR="00DA64F4">
        <w:rPr>
          <w:rFonts w:asciiTheme="majorHAnsi" w:hAnsiTheme="majorHAnsi"/>
          <w:color w:val="000000" w:themeColor="text1"/>
          <w:sz w:val="24"/>
          <w:szCs w:val="24"/>
        </w:rPr>
        <w:t xml:space="preserve">m </w:t>
      </w:r>
      <w:r w:rsidR="006202F2">
        <w:rPr>
          <w:rFonts w:asciiTheme="majorHAnsi" w:hAnsiTheme="majorHAnsi"/>
          <w:color w:val="000000" w:themeColor="text1"/>
          <w:sz w:val="24"/>
          <w:szCs w:val="24"/>
        </w:rPr>
        <w:t xml:space="preserve">orientierte sich das didaktische Konzept am </w:t>
      </w:r>
      <w:r w:rsidR="00DA64F4">
        <w:rPr>
          <w:rFonts w:asciiTheme="majorHAnsi" w:hAnsiTheme="majorHAnsi"/>
          <w:color w:val="000000" w:themeColor="text1"/>
          <w:sz w:val="24"/>
          <w:szCs w:val="24"/>
        </w:rPr>
        <w:t>vollständige</w:t>
      </w:r>
      <w:r w:rsidR="006202F2">
        <w:rPr>
          <w:rFonts w:asciiTheme="majorHAnsi" w:hAnsiTheme="majorHAnsi"/>
          <w:color w:val="000000" w:themeColor="text1"/>
          <w:sz w:val="24"/>
          <w:szCs w:val="24"/>
        </w:rPr>
        <w:t>n</w:t>
      </w:r>
      <w:r w:rsidR="00DA64F4">
        <w:rPr>
          <w:rFonts w:asciiTheme="majorHAnsi" w:hAnsiTheme="majorHAnsi"/>
          <w:color w:val="000000" w:themeColor="text1"/>
          <w:sz w:val="24"/>
          <w:szCs w:val="24"/>
        </w:rPr>
        <w:t xml:space="preserve"> Handlungskreis. Die </w:t>
      </w:r>
      <w:r w:rsidR="001618A6">
        <w:rPr>
          <w:rFonts w:asciiTheme="majorHAnsi" w:hAnsiTheme="majorHAnsi"/>
          <w:color w:val="000000" w:themeColor="text1"/>
          <w:sz w:val="24"/>
          <w:szCs w:val="24"/>
        </w:rPr>
        <w:t>Biologie-</w:t>
      </w:r>
      <w:r w:rsidR="00DA64F4">
        <w:rPr>
          <w:rFonts w:asciiTheme="majorHAnsi" w:hAnsiTheme="majorHAnsi"/>
          <w:color w:val="000000" w:themeColor="text1"/>
          <w:sz w:val="24"/>
          <w:szCs w:val="24"/>
        </w:rPr>
        <w:t xml:space="preserve">Praktikumsgruppe </w:t>
      </w:r>
      <w:r w:rsidR="006202F2">
        <w:rPr>
          <w:rFonts w:asciiTheme="majorHAnsi" w:hAnsiTheme="majorHAnsi"/>
          <w:color w:val="000000" w:themeColor="text1"/>
          <w:sz w:val="24"/>
          <w:szCs w:val="24"/>
        </w:rPr>
        <w:t>war</w:t>
      </w:r>
      <w:r w:rsidR="00DA64F4">
        <w:rPr>
          <w:rFonts w:asciiTheme="majorHAnsi" w:hAnsiTheme="majorHAnsi"/>
          <w:color w:val="000000" w:themeColor="text1"/>
          <w:sz w:val="24"/>
          <w:szCs w:val="24"/>
        </w:rPr>
        <w:t xml:space="preserve"> zuvor </w:t>
      </w:r>
      <w:r w:rsidR="006202F2">
        <w:rPr>
          <w:rFonts w:asciiTheme="majorHAnsi" w:hAnsiTheme="majorHAnsi"/>
          <w:color w:val="000000" w:themeColor="text1"/>
          <w:sz w:val="24"/>
          <w:szCs w:val="24"/>
        </w:rPr>
        <w:t>in die</w:t>
      </w:r>
      <w:r w:rsidR="00DA64F4">
        <w:rPr>
          <w:rFonts w:asciiTheme="majorHAnsi" w:hAnsiTheme="majorHAnsi"/>
          <w:color w:val="000000" w:themeColor="text1"/>
          <w:sz w:val="24"/>
          <w:szCs w:val="24"/>
        </w:rPr>
        <w:t xml:space="preserve"> </w:t>
      </w:r>
      <w:proofErr w:type="spellStart"/>
      <w:r w:rsidR="00DA64F4">
        <w:rPr>
          <w:rFonts w:asciiTheme="majorHAnsi" w:hAnsiTheme="majorHAnsi"/>
          <w:color w:val="000000" w:themeColor="text1"/>
          <w:sz w:val="24"/>
          <w:szCs w:val="24"/>
        </w:rPr>
        <w:t>Messmethode</w:t>
      </w:r>
      <w:proofErr w:type="spellEnd"/>
      <w:r w:rsidR="00DA64F4">
        <w:rPr>
          <w:rFonts w:asciiTheme="majorHAnsi" w:hAnsiTheme="majorHAnsi"/>
          <w:color w:val="000000" w:themeColor="text1"/>
          <w:sz w:val="24"/>
          <w:szCs w:val="24"/>
        </w:rPr>
        <w:t xml:space="preserve"> </w:t>
      </w:r>
      <w:r w:rsidR="006202F2">
        <w:rPr>
          <w:rFonts w:asciiTheme="majorHAnsi" w:hAnsiTheme="majorHAnsi"/>
          <w:color w:val="000000" w:themeColor="text1"/>
          <w:sz w:val="24"/>
          <w:szCs w:val="24"/>
        </w:rPr>
        <w:t>eingewiesen worden</w:t>
      </w:r>
      <w:r w:rsidR="00DA64F4">
        <w:rPr>
          <w:rFonts w:asciiTheme="majorHAnsi" w:hAnsiTheme="majorHAnsi"/>
          <w:color w:val="000000" w:themeColor="text1"/>
          <w:sz w:val="24"/>
          <w:szCs w:val="24"/>
        </w:rPr>
        <w:t xml:space="preserve"> und </w:t>
      </w:r>
      <w:r w:rsidR="001618A6">
        <w:rPr>
          <w:rFonts w:asciiTheme="majorHAnsi" w:hAnsiTheme="majorHAnsi"/>
          <w:color w:val="000000" w:themeColor="text1"/>
          <w:sz w:val="24"/>
          <w:szCs w:val="24"/>
        </w:rPr>
        <w:t>erklärte in der Stunde zur irreversiblen Inhibition den anderen diese Methode (</w:t>
      </w:r>
      <w:proofErr w:type="spellStart"/>
      <w:r w:rsidR="00DA64F4">
        <w:rPr>
          <w:rFonts w:asciiTheme="majorHAnsi" w:hAnsiTheme="majorHAnsi"/>
          <w:color w:val="000000" w:themeColor="text1"/>
          <w:sz w:val="24"/>
          <w:szCs w:val="24"/>
        </w:rPr>
        <w:t>Cognitive</w:t>
      </w:r>
      <w:proofErr w:type="spellEnd"/>
      <w:r w:rsidR="00DA64F4">
        <w:rPr>
          <w:rFonts w:asciiTheme="majorHAnsi" w:hAnsiTheme="majorHAnsi"/>
          <w:color w:val="000000" w:themeColor="text1"/>
          <w:sz w:val="24"/>
          <w:szCs w:val="24"/>
        </w:rPr>
        <w:t xml:space="preserve"> </w:t>
      </w:r>
      <w:proofErr w:type="spellStart"/>
      <w:r w:rsidR="00DA64F4">
        <w:rPr>
          <w:rFonts w:asciiTheme="majorHAnsi" w:hAnsiTheme="majorHAnsi"/>
          <w:color w:val="000000" w:themeColor="text1"/>
          <w:sz w:val="24"/>
          <w:szCs w:val="24"/>
        </w:rPr>
        <w:t>Apprenticeship</w:t>
      </w:r>
      <w:proofErr w:type="spellEnd"/>
      <w:r w:rsidR="001618A6">
        <w:rPr>
          <w:rFonts w:asciiTheme="majorHAnsi" w:hAnsiTheme="majorHAnsi"/>
          <w:color w:val="000000" w:themeColor="text1"/>
          <w:sz w:val="24"/>
          <w:szCs w:val="24"/>
        </w:rPr>
        <w:t>).</w:t>
      </w:r>
      <w:r w:rsidR="00DA64F4">
        <w:rPr>
          <w:rFonts w:asciiTheme="majorHAnsi" w:hAnsiTheme="majorHAnsi"/>
          <w:color w:val="000000" w:themeColor="text1"/>
          <w:sz w:val="24"/>
          <w:szCs w:val="24"/>
        </w:rPr>
        <w:tab/>
      </w:r>
      <w:r w:rsidR="00DA64F4">
        <w:rPr>
          <w:rFonts w:asciiTheme="majorHAnsi" w:hAnsiTheme="majorHAnsi"/>
          <w:color w:val="000000" w:themeColor="text1"/>
          <w:sz w:val="24"/>
          <w:szCs w:val="24"/>
        </w:rPr>
        <w:tab/>
        <w:t xml:space="preserve">                         </w:t>
      </w:r>
    </w:p>
    <w:p w:rsidR="00BA46D8" w:rsidRPr="008C1D70" w:rsidRDefault="00BA46D8" w:rsidP="008C1D70">
      <w:pPr>
        <w:pStyle w:val="berschrift2"/>
        <w:rPr>
          <w:color w:val="000000" w:themeColor="text1"/>
        </w:rPr>
      </w:pPr>
      <w:bookmarkStart w:id="13" w:name="_Toc469795059"/>
      <w:r w:rsidRPr="008C1D70">
        <w:rPr>
          <w:rFonts w:eastAsia="Calibri"/>
          <w:color w:val="000000" w:themeColor="text1"/>
        </w:rPr>
        <w:t>3.4 Längerfristig angestrebter Kompetenzzuwachs</w:t>
      </w:r>
      <w:bookmarkEnd w:id="13"/>
    </w:p>
    <w:p w:rsidR="004B1386" w:rsidRPr="008C1D70" w:rsidRDefault="00C702A1" w:rsidP="00BA46D8">
      <w:pPr>
        <w:rPr>
          <w:rFonts w:asciiTheme="majorHAnsi" w:hAnsiTheme="majorHAnsi"/>
          <w:bCs/>
          <w:color w:val="000000" w:themeColor="text1"/>
          <w:sz w:val="24"/>
          <w:szCs w:val="24"/>
        </w:rPr>
      </w:pPr>
      <w:r w:rsidRPr="008C1D70">
        <w:rPr>
          <w:rFonts w:asciiTheme="majorHAnsi" w:hAnsiTheme="majorHAnsi"/>
          <w:bCs/>
          <w:color w:val="000000" w:themeColor="text1"/>
          <w:sz w:val="24"/>
          <w:szCs w:val="24"/>
        </w:rPr>
        <w:t xml:space="preserve">Die Unterrichtsreihe </w:t>
      </w:r>
      <w:proofErr w:type="spellStart"/>
      <w:r w:rsidRPr="008C1D70">
        <w:rPr>
          <w:rFonts w:asciiTheme="majorHAnsi" w:hAnsiTheme="majorHAnsi"/>
          <w:bCs/>
          <w:color w:val="000000" w:themeColor="text1"/>
          <w:sz w:val="24"/>
          <w:szCs w:val="24"/>
        </w:rPr>
        <w:t>Enzymatik</w:t>
      </w:r>
      <w:proofErr w:type="spellEnd"/>
      <w:r w:rsidRPr="008C1D70">
        <w:rPr>
          <w:rFonts w:asciiTheme="majorHAnsi" w:hAnsiTheme="majorHAnsi"/>
          <w:bCs/>
          <w:color w:val="000000" w:themeColor="text1"/>
          <w:sz w:val="24"/>
          <w:szCs w:val="24"/>
        </w:rPr>
        <w:t xml:space="preserve"> begann mit einem qualitativen Experiment, welches die </w:t>
      </w:r>
      <w:proofErr w:type="spellStart"/>
      <w:r w:rsidRPr="008C1D70">
        <w:rPr>
          <w:rFonts w:asciiTheme="majorHAnsi" w:hAnsiTheme="majorHAnsi"/>
          <w:bCs/>
          <w:color w:val="000000" w:themeColor="text1"/>
          <w:sz w:val="24"/>
          <w:szCs w:val="24"/>
        </w:rPr>
        <w:t>SchülerInnen</w:t>
      </w:r>
      <w:proofErr w:type="spellEnd"/>
      <w:r w:rsidRPr="008C1D70">
        <w:rPr>
          <w:rFonts w:asciiTheme="majorHAnsi" w:hAnsiTheme="majorHAnsi"/>
          <w:bCs/>
          <w:color w:val="000000" w:themeColor="text1"/>
          <w:sz w:val="24"/>
          <w:szCs w:val="24"/>
        </w:rPr>
        <w:t xml:space="preserve"> durchführten, um die </w:t>
      </w:r>
      <w:proofErr w:type="spellStart"/>
      <w:r w:rsidRPr="008C1D70">
        <w:rPr>
          <w:rFonts w:asciiTheme="majorHAnsi" w:hAnsiTheme="majorHAnsi"/>
          <w:bCs/>
          <w:color w:val="000000" w:themeColor="text1"/>
          <w:sz w:val="24"/>
          <w:szCs w:val="24"/>
        </w:rPr>
        <w:t>Urease</w:t>
      </w:r>
      <w:proofErr w:type="spellEnd"/>
      <w:r w:rsidRPr="008C1D70">
        <w:rPr>
          <w:rFonts w:asciiTheme="majorHAnsi" w:hAnsiTheme="majorHAnsi"/>
          <w:bCs/>
          <w:color w:val="000000" w:themeColor="text1"/>
          <w:sz w:val="24"/>
          <w:szCs w:val="24"/>
        </w:rPr>
        <w:t xml:space="preserve"> und</w:t>
      </w:r>
      <w:r w:rsidR="00CE0BE8">
        <w:rPr>
          <w:rFonts w:asciiTheme="majorHAnsi" w:hAnsiTheme="majorHAnsi"/>
          <w:bCs/>
          <w:color w:val="000000" w:themeColor="text1"/>
          <w:sz w:val="24"/>
          <w:szCs w:val="24"/>
        </w:rPr>
        <w:t xml:space="preserve"> die von ihr</w:t>
      </w:r>
      <w:r w:rsidRPr="008C1D70">
        <w:rPr>
          <w:rFonts w:asciiTheme="majorHAnsi" w:hAnsiTheme="majorHAnsi"/>
          <w:bCs/>
          <w:color w:val="000000" w:themeColor="text1"/>
          <w:sz w:val="24"/>
          <w:szCs w:val="24"/>
        </w:rPr>
        <w:t xml:space="preserve"> katalysierte Reaktion </w:t>
      </w:r>
      <w:r w:rsidR="003321F1" w:rsidRPr="008C1D70">
        <w:rPr>
          <w:rFonts w:asciiTheme="majorHAnsi" w:hAnsiTheme="majorHAnsi"/>
          <w:bCs/>
          <w:color w:val="000000" w:themeColor="text1"/>
          <w:sz w:val="24"/>
          <w:szCs w:val="24"/>
        </w:rPr>
        <w:t>zu beobachten</w:t>
      </w:r>
      <w:r w:rsidRPr="008C1D70">
        <w:rPr>
          <w:rFonts w:asciiTheme="majorHAnsi" w:hAnsiTheme="majorHAnsi"/>
          <w:bCs/>
          <w:color w:val="000000" w:themeColor="text1"/>
          <w:sz w:val="24"/>
          <w:szCs w:val="24"/>
        </w:rPr>
        <w:t xml:space="preserve">. Am Ende dieser Unterrichtsreihe werden die </w:t>
      </w:r>
      <w:proofErr w:type="spellStart"/>
      <w:r w:rsidRPr="008C1D70">
        <w:rPr>
          <w:rFonts w:asciiTheme="majorHAnsi" w:hAnsiTheme="majorHAnsi"/>
          <w:bCs/>
          <w:color w:val="000000" w:themeColor="text1"/>
          <w:sz w:val="24"/>
          <w:szCs w:val="24"/>
        </w:rPr>
        <w:t>SchülerInnen</w:t>
      </w:r>
      <w:proofErr w:type="spellEnd"/>
      <w:r w:rsidRPr="008C1D70">
        <w:rPr>
          <w:rFonts w:asciiTheme="majorHAnsi" w:hAnsiTheme="majorHAnsi"/>
          <w:bCs/>
          <w:color w:val="000000" w:themeColor="text1"/>
          <w:sz w:val="24"/>
          <w:szCs w:val="24"/>
        </w:rPr>
        <w:t xml:space="preserve"> auf der Grundlage </w:t>
      </w:r>
      <w:r w:rsidR="003321F1" w:rsidRPr="008C1D70">
        <w:rPr>
          <w:rFonts w:asciiTheme="majorHAnsi" w:hAnsiTheme="majorHAnsi"/>
          <w:bCs/>
          <w:color w:val="000000" w:themeColor="text1"/>
          <w:sz w:val="24"/>
          <w:szCs w:val="24"/>
        </w:rPr>
        <w:t>ihre</w:t>
      </w:r>
      <w:r w:rsidR="00206627" w:rsidRPr="008C1D70">
        <w:rPr>
          <w:rFonts w:asciiTheme="majorHAnsi" w:hAnsiTheme="majorHAnsi"/>
          <w:bCs/>
          <w:color w:val="000000" w:themeColor="text1"/>
          <w:sz w:val="24"/>
          <w:szCs w:val="24"/>
        </w:rPr>
        <w:t xml:space="preserve">s </w:t>
      </w:r>
      <w:proofErr w:type="spellStart"/>
      <w:r w:rsidR="00206627" w:rsidRPr="008C1D70">
        <w:rPr>
          <w:rFonts w:asciiTheme="majorHAnsi" w:hAnsiTheme="majorHAnsi"/>
          <w:bCs/>
          <w:color w:val="000000" w:themeColor="text1"/>
          <w:sz w:val="24"/>
          <w:szCs w:val="24"/>
        </w:rPr>
        <w:t>Veständnis</w:t>
      </w:r>
      <w:proofErr w:type="spellEnd"/>
      <w:r w:rsidR="00206627" w:rsidRPr="008C1D70">
        <w:rPr>
          <w:rFonts w:asciiTheme="majorHAnsi" w:hAnsiTheme="majorHAnsi"/>
          <w:bCs/>
          <w:color w:val="000000" w:themeColor="text1"/>
          <w:sz w:val="24"/>
          <w:szCs w:val="24"/>
        </w:rPr>
        <w:t xml:space="preserve"> für diese Reaktion ein quantitatives Experiment durchführen, um die Enzymaktivität zu messen. Insgesamt soll ihnen damit </w:t>
      </w:r>
      <w:r w:rsidR="003321F1" w:rsidRPr="008C1D70">
        <w:rPr>
          <w:rFonts w:asciiTheme="majorHAnsi" w:hAnsiTheme="majorHAnsi"/>
          <w:bCs/>
          <w:color w:val="000000" w:themeColor="text1"/>
          <w:sz w:val="24"/>
          <w:szCs w:val="24"/>
        </w:rPr>
        <w:t>das wissenschaftliche Konzept von qualitativen</w:t>
      </w:r>
      <w:r w:rsidR="00206627" w:rsidRPr="008C1D70">
        <w:rPr>
          <w:rFonts w:asciiTheme="majorHAnsi" w:hAnsiTheme="majorHAnsi"/>
          <w:bCs/>
          <w:color w:val="000000" w:themeColor="text1"/>
          <w:sz w:val="24"/>
          <w:szCs w:val="24"/>
        </w:rPr>
        <w:t xml:space="preserve"> und quantitative</w:t>
      </w:r>
      <w:r w:rsidR="003321F1" w:rsidRPr="008C1D70">
        <w:rPr>
          <w:rFonts w:asciiTheme="majorHAnsi" w:hAnsiTheme="majorHAnsi"/>
          <w:bCs/>
          <w:color w:val="000000" w:themeColor="text1"/>
          <w:sz w:val="24"/>
          <w:szCs w:val="24"/>
        </w:rPr>
        <w:t>n</w:t>
      </w:r>
      <w:r w:rsidR="00206627" w:rsidRPr="008C1D70">
        <w:rPr>
          <w:rFonts w:asciiTheme="majorHAnsi" w:hAnsiTheme="majorHAnsi"/>
          <w:bCs/>
          <w:color w:val="000000" w:themeColor="text1"/>
          <w:sz w:val="24"/>
          <w:szCs w:val="24"/>
        </w:rPr>
        <w:t xml:space="preserve"> Untersuchungen </w:t>
      </w:r>
      <w:r w:rsidR="003321F1" w:rsidRPr="008C1D70">
        <w:rPr>
          <w:rFonts w:asciiTheme="majorHAnsi" w:hAnsiTheme="majorHAnsi"/>
          <w:bCs/>
          <w:color w:val="000000" w:themeColor="text1"/>
          <w:sz w:val="24"/>
          <w:szCs w:val="24"/>
        </w:rPr>
        <w:t>aufgezeigt</w:t>
      </w:r>
      <w:r w:rsidR="00206627" w:rsidRPr="008C1D70">
        <w:rPr>
          <w:rFonts w:asciiTheme="majorHAnsi" w:hAnsiTheme="majorHAnsi"/>
          <w:bCs/>
          <w:color w:val="000000" w:themeColor="text1"/>
          <w:sz w:val="24"/>
          <w:szCs w:val="24"/>
        </w:rPr>
        <w:t xml:space="preserve"> werden. </w:t>
      </w:r>
      <w:r w:rsidR="003321F1" w:rsidRPr="008C1D70">
        <w:rPr>
          <w:rFonts w:asciiTheme="majorHAnsi" w:hAnsiTheme="majorHAnsi"/>
          <w:bCs/>
          <w:color w:val="000000" w:themeColor="text1"/>
          <w:sz w:val="24"/>
          <w:szCs w:val="24"/>
        </w:rPr>
        <w:t xml:space="preserve">Die </w:t>
      </w:r>
      <w:proofErr w:type="spellStart"/>
      <w:r w:rsidR="003321F1" w:rsidRPr="008C1D70">
        <w:rPr>
          <w:rFonts w:asciiTheme="majorHAnsi" w:hAnsiTheme="majorHAnsi"/>
          <w:bCs/>
          <w:color w:val="000000" w:themeColor="text1"/>
          <w:sz w:val="24"/>
          <w:szCs w:val="24"/>
        </w:rPr>
        <w:t>SchülerInnen</w:t>
      </w:r>
      <w:proofErr w:type="spellEnd"/>
      <w:r w:rsidR="003321F1" w:rsidRPr="008C1D70">
        <w:rPr>
          <w:rFonts w:asciiTheme="majorHAnsi" w:hAnsiTheme="majorHAnsi"/>
          <w:bCs/>
          <w:color w:val="000000" w:themeColor="text1"/>
          <w:sz w:val="24"/>
          <w:szCs w:val="24"/>
        </w:rPr>
        <w:t xml:space="preserve"> sollen längerfristig verstehen können, wie neue Wirkstoffe gefunden werden. Viele kompetitive Inhibitoren sind Wirkstoffe von Medikamenten. </w:t>
      </w:r>
      <w:r w:rsidR="00206627" w:rsidRPr="008C1D70">
        <w:rPr>
          <w:rFonts w:asciiTheme="majorHAnsi" w:hAnsiTheme="majorHAnsi"/>
          <w:bCs/>
          <w:color w:val="000000" w:themeColor="text1"/>
          <w:sz w:val="24"/>
          <w:szCs w:val="24"/>
        </w:rPr>
        <w:t>Das Vorgehen ei</w:t>
      </w:r>
      <w:r w:rsidR="003321F1" w:rsidRPr="008C1D70">
        <w:rPr>
          <w:rFonts w:asciiTheme="majorHAnsi" w:hAnsiTheme="majorHAnsi"/>
          <w:bCs/>
          <w:color w:val="000000" w:themeColor="text1"/>
          <w:sz w:val="24"/>
          <w:szCs w:val="24"/>
        </w:rPr>
        <w:t>n</w:t>
      </w:r>
      <w:r w:rsidR="00206627" w:rsidRPr="008C1D70">
        <w:rPr>
          <w:rFonts w:asciiTheme="majorHAnsi" w:hAnsiTheme="majorHAnsi"/>
          <w:bCs/>
          <w:color w:val="000000" w:themeColor="text1"/>
          <w:sz w:val="24"/>
          <w:szCs w:val="24"/>
        </w:rPr>
        <w:t xml:space="preserve"> Substratanaloga</w:t>
      </w:r>
      <w:r w:rsidR="003321F1" w:rsidRPr="008C1D70">
        <w:rPr>
          <w:rFonts w:asciiTheme="majorHAnsi" w:hAnsiTheme="majorHAnsi"/>
          <w:bCs/>
          <w:color w:val="000000" w:themeColor="text1"/>
          <w:sz w:val="24"/>
          <w:szCs w:val="24"/>
        </w:rPr>
        <w:t>,</w:t>
      </w:r>
      <w:r w:rsidR="00206627" w:rsidRPr="008C1D70">
        <w:rPr>
          <w:rFonts w:asciiTheme="majorHAnsi" w:hAnsiTheme="majorHAnsi"/>
          <w:bCs/>
          <w:color w:val="000000" w:themeColor="text1"/>
          <w:sz w:val="24"/>
          <w:szCs w:val="24"/>
        </w:rPr>
        <w:t xml:space="preserve"> </w:t>
      </w:r>
      <w:r w:rsidR="003321F1" w:rsidRPr="008C1D70">
        <w:rPr>
          <w:rFonts w:asciiTheme="majorHAnsi" w:hAnsiTheme="majorHAnsi"/>
          <w:bCs/>
          <w:color w:val="000000" w:themeColor="text1"/>
          <w:sz w:val="24"/>
          <w:szCs w:val="24"/>
        </w:rPr>
        <w:t xml:space="preserve">einen kompetitiven Inhibitor, für ein Zielenzym zu untersuchen, ist ein herkömmliche Methode in der Wissenschaft </w:t>
      </w:r>
      <w:r w:rsidR="00CE0BE8">
        <w:rPr>
          <w:rFonts w:asciiTheme="majorHAnsi" w:hAnsiTheme="majorHAnsi"/>
          <w:bCs/>
          <w:color w:val="000000" w:themeColor="text1"/>
          <w:sz w:val="24"/>
          <w:szCs w:val="24"/>
        </w:rPr>
        <w:t xml:space="preserve">um </w:t>
      </w:r>
      <w:r w:rsidR="003321F1" w:rsidRPr="008C1D70">
        <w:rPr>
          <w:rFonts w:asciiTheme="majorHAnsi" w:hAnsiTheme="majorHAnsi"/>
          <w:bCs/>
          <w:color w:val="000000" w:themeColor="text1"/>
          <w:sz w:val="24"/>
          <w:szCs w:val="24"/>
        </w:rPr>
        <w:t>ein</w:t>
      </w:r>
      <w:r w:rsidR="00CE0BE8">
        <w:rPr>
          <w:rFonts w:asciiTheme="majorHAnsi" w:hAnsiTheme="majorHAnsi"/>
          <w:bCs/>
          <w:color w:val="000000" w:themeColor="text1"/>
          <w:sz w:val="24"/>
          <w:szCs w:val="24"/>
        </w:rPr>
        <w:t>en</w:t>
      </w:r>
      <w:r w:rsidR="003321F1" w:rsidRPr="008C1D70">
        <w:rPr>
          <w:rFonts w:asciiTheme="majorHAnsi" w:hAnsiTheme="majorHAnsi"/>
          <w:bCs/>
          <w:color w:val="000000" w:themeColor="text1"/>
          <w:sz w:val="24"/>
          <w:szCs w:val="24"/>
        </w:rPr>
        <w:t xml:space="preserve"> neuen Wirkstoff zu entwickeln. </w:t>
      </w:r>
      <w:r w:rsidR="00CE0BE8">
        <w:rPr>
          <w:rFonts w:asciiTheme="majorHAnsi" w:hAnsiTheme="majorHAnsi"/>
          <w:bCs/>
          <w:color w:val="000000" w:themeColor="text1"/>
          <w:sz w:val="24"/>
          <w:szCs w:val="24"/>
        </w:rPr>
        <w:t>Hierbei ist es wichtig</w:t>
      </w:r>
      <w:r w:rsidR="003321F1" w:rsidRPr="008C1D70">
        <w:rPr>
          <w:rFonts w:asciiTheme="majorHAnsi" w:hAnsiTheme="majorHAnsi"/>
          <w:bCs/>
          <w:color w:val="000000" w:themeColor="text1"/>
          <w:sz w:val="24"/>
          <w:szCs w:val="24"/>
        </w:rPr>
        <w:t xml:space="preserve"> eine Methode (ein sogenanntes Assay) zu entwickeln, mit welchem die Effektivität dieses Inhibitors untersucht werden kann. </w:t>
      </w:r>
    </w:p>
    <w:p w:rsidR="00BA46D8" w:rsidRPr="008C1D70" w:rsidRDefault="00BA46D8" w:rsidP="008C1D70">
      <w:pPr>
        <w:pStyle w:val="berschrift2"/>
        <w:rPr>
          <w:color w:val="000000" w:themeColor="text1"/>
        </w:rPr>
      </w:pPr>
      <w:bookmarkStart w:id="14" w:name="_Toc469795060"/>
      <w:r w:rsidRPr="008C1D70">
        <w:rPr>
          <w:rFonts w:eastAsia="Calibri"/>
          <w:color w:val="000000" w:themeColor="text1"/>
        </w:rPr>
        <w:t>3.5 Kompetenzentwicklung im aktuellen Lernvorhaben</w:t>
      </w:r>
      <w:bookmarkEnd w:id="14"/>
    </w:p>
    <w:tbl>
      <w:tblPr>
        <w:tblStyle w:val="Tabellengitternetz"/>
        <w:tblW w:w="0" w:type="auto"/>
        <w:tblLook w:val="04A0"/>
      </w:tblPr>
      <w:tblGrid>
        <w:gridCol w:w="4606"/>
        <w:gridCol w:w="4606"/>
      </w:tblGrid>
      <w:tr w:rsidR="00BA46D8" w:rsidRPr="008C1D70" w:rsidTr="008C1D70">
        <w:tc>
          <w:tcPr>
            <w:tcW w:w="4606" w:type="dxa"/>
            <w:shd w:val="clear" w:color="auto" w:fill="BFBFBF" w:themeFill="background1" w:themeFillShade="BF"/>
          </w:tcPr>
          <w:p w:rsidR="00BA46D8" w:rsidRPr="008C1D70" w:rsidRDefault="00BA46D8" w:rsidP="003B61F0">
            <w:pPr>
              <w:rPr>
                <w:rFonts w:asciiTheme="majorHAnsi" w:hAnsiTheme="majorHAnsi"/>
                <w:b/>
                <w:color w:val="000000" w:themeColor="text1"/>
                <w:sz w:val="24"/>
                <w:szCs w:val="24"/>
              </w:rPr>
            </w:pPr>
            <w:r w:rsidRPr="008C1D70">
              <w:rPr>
                <w:rFonts w:asciiTheme="majorHAnsi" w:hAnsiTheme="majorHAnsi"/>
                <w:b/>
                <w:color w:val="000000" w:themeColor="text1"/>
                <w:sz w:val="24"/>
                <w:szCs w:val="24"/>
              </w:rPr>
              <w:t>Prozessbezogener Indikator</w:t>
            </w:r>
          </w:p>
          <w:p w:rsidR="00BA46D8" w:rsidRPr="008C1D70" w:rsidRDefault="00BA46D8" w:rsidP="003B61F0">
            <w:pPr>
              <w:rPr>
                <w:rFonts w:asciiTheme="majorHAnsi" w:hAnsiTheme="majorHAnsi"/>
                <w:b/>
                <w:color w:val="000000" w:themeColor="text1"/>
                <w:sz w:val="24"/>
                <w:szCs w:val="24"/>
              </w:rPr>
            </w:pPr>
            <w:r w:rsidRPr="008C1D70">
              <w:rPr>
                <w:rFonts w:asciiTheme="majorHAnsi" w:hAnsiTheme="majorHAnsi"/>
                <w:b/>
                <w:color w:val="000000" w:themeColor="text1"/>
                <w:sz w:val="24"/>
                <w:szCs w:val="24"/>
              </w:rPr>
              <w:t xml:space="preserve">Die </w:t>
            </w:r>
            <w:proofErr w:type="spellStart"/>
            <w:r w:rsidRPr="008C1D70">
              <w:rPr>
                <w:rFonts w:asciiTheme="majorHAnsi" w:hAnsiTheme="majorHAnsi"/>
                <w:b/>
                <w:color w:val="000000" w:themeColor="text1"/>
                <w:sz w:val="24"/>
                <w:szCs w:val="24"/>
              </w:rPr>
              <w:t>SchülerInnen</w:t>
            </w:r>
            <w:proofErr w:type="spellEnd"/>
            <w:r w:rsidRPr="008C1D70">
              <w:rPr>
                <w:rFonts w:asciiTheme="majorHAnsi" w:hAnsiTheme="majorHAnsi"/>
                <w:b/>
                <w:color w:val="000000" w:themeColor="text1"/>
                <w:sz w:val="24"/>
                <w:szCs w:val="24"/>
              </w:rPr>
              <w:t>...</w:t>
            </w:r>
          </w:p>
        </w:tc>
        <w:tc>
          <w:tcPr>
            <w:tcW w:w="4606" w:type="dxa"/>
            <w:shd w:val="clear" w:color="auto" w:fill="BFBFBF" w:themeFill="background1" w:themeFillShade="BF"/>
          </w:tcPr>
          <w:p w:rsidR="00BA46D8" w:rsidRPr="008C1D70" w:rsidRDefault="00BA46D8" w:rsidP="003B61F0">
            <w:pPr>
              <w:rPr>
                <w:rFonts w:asciiTheme="majorHAnsi" w:hAnsiTheme="majorHAnsi"/>
                <w:b/>
                <w:color w:val="000000" w:themeColor="text1"/>
                <w:sz w:val="24"/>
                <w:szCs w:val="24"/>
              </w:rPr>
            </w:pPr>
            <w:r w:rsidRPr="008C1D70">
              <w:rPr>
                <w:rFonts w:asciiTheme="majorHAnsi" w:hAnsiTheme="majorHAnsi"/>
                <w:b/>
                <w:color w:val="000000" w:themeColor="text1"/>
                <w:sz w:val="24"/>
                <w:szCs w:val="24"/>
              </w:rPr>
              <w:t>Produktbezogene Indikatoren</w:t>
            </w:r>
          </w:p>
        </w:tc>
      </w:tr>
      <w:tr w:rsidR="00BA46D8" w:rsidRPr="008C1D70" w:rsidTr="003B61F0">
        <w:tc>
          <w:tcPr>
            <w:tcW w:w="4606" w:type="dxa"/>
          </w:tcPr>
          <w:p w:rsidR="00232E4A" w:rsidRPr="008C1D70" w:rsidRDefault="002C4896" w:rsidP="003B61F0">
            <w:pPr>
              <w:rPr>
                <w:rFonts w:asciiTheme="majorHAnsi" w:hAnsiTheme="majorHAnsi"/>
                <w:color w:val="000000" w:themeColor="text1"/>
                <w:sz w:val="24"/>
                <w:szCs w:val="24"/>
              </w:rPr>
            </w:pPr>
            <w:r w:rsidRPr="008C1D70">
              <w:rPr>
                <w:rFonts w:asciiTheme="majorHAnsi" w:hAnsiTheme="majorHAnsi"/>
                <w:color w:val="000000" w:themeColor="text1"/>
                <w:sz w:val="24"/>
                <w:szCs w:val="24"/>
              </w:rPr>
              <w:t>...</w:t>
            </w:r>
            <w:r w:rsidR="003321F1" w:rsidRPr="008C1D70">
              <w:rPr>
                <w:rFonts w:asciiTheme="majorHAnsi" w:hAnsiTheme="majorHAnsi"/>
                <w:color w:val="000000" w:themeColor="text1"/>
                <w:sz w:val="24"/>
                <w:szCs w:val="24"/>
              </w:rPr>
              <w:t xml:space="preserve"> führen in </w:t>
            </w:r>
            <w:r w:rsidR="00232E4A" w:rsidRPr="008C1D70">
              <w:rPr>
                <w:rFonts w:asciiTheme="majorHAnsi" w:hAnsiTheme="majorHAnsi"/>
                <w:color w:val="000000" w:themeColor="text1"/>
                <w:sz w:val="24"/>
                <w:szCs w:val="24"/>
              </w:rPr>
              <w:t>G</w:t>
            </w:r>
            <w:r w:rsidR="003321F1" w:rsidRPr="008C1D70">
              <w:rPr>
                <w:rFonts w:asciiTheme="majorHAnsi" w:hAnsiTheme="majorHAnsi"/>
                <w:color w:val="000000" w:themeColor="text1"/>
                <w:sz w:val="24"/>
                <w:szCs w:val="24"/>
              </w:rPr>
              <w:t>A ein Kontrollexperiment und ein Experiment zur kompetitiven Inhibition</w:t>
            </w:r>
            <w:r w:rsidR="00232E4A" w:rsidRPr="008C1D70">
              <w:rPr>
                <w:rFonts w:asciiTheme="majorHAnsi" w:hAnsiTheme="majorHAnsi"/>
                <w:color w:val="000000" w:themeColor="text1"/>
                <w:sz w:val="24"/>
                <w:szCs w:val="24"/>
              </w:rPr>
              <w:t xml:space="preserve"> anhand einer Versuchsvorschrift</w:t>
            </w:r>
            <w:r w:rsidR="003321F1" w:rsidRPr="008C1D70">
              <w:rPr>
                <w:rFonts w:asciiTheme="majorHAnsi" w:hAnsiTheme="majorHAnsi"/>
                <w:color w:val="000000" w:themeColor="text1"/>
                <w:sz w:val="24"/>
                <w:szCs w:val="24"/>
              </w:rPr>
              <w:t xml:space="preserve"> durch. </w:t>
            </w:r>
          </w:p>
          <w:p w:rsidR="00232E4A" w:rsidRPr="008C1D70" w:rsidRDefault="00232E4A" w:rsidP="003B61F0">
            <w:pPr>
              <w:rPr>
                <w:rFonts w:asciiTheme="majorHAnsi" w:hAnsiTheme="majorHAnsi"/>
                <w:color w:val="000000" w:themeColor="text1"/>
                <w:sz w:val="24"/>
                <w:szCs w:val="24"/>
              </w:rPr>
            </w:pPr>
            <w:r w:rsidRPr="008C1D70">
              <w:rPr>
                <w:rFonts w:asciiTheme="majorHAnsi" w:hAnsiTheme="majorHAnsi"/>
                <w:color w:val="000000" w:themeColor="text1"/>
                <w:sz w:val="24"/>
                <w:szCs w:val="24"/>
              </w:rPr>
              <w:t xml:space="preserve">... zeichnen in GA die Messwerte in ein Koordinatensystem ein. </w:t>
            </w:r>
          </w:p>
          <w:p w:rsidR="00232E4A" w:rsidRPr="008C1D70" w:rsidRDefault="00232E4A" w:rsidP="003B61F0">
            <w:pPr>
              <w:rPr>
                <w:rFonts w:asciiTheme="majorHAnsi" w:hAnsiTheme="majorHAnsi"/>
                <w:color w:val="000000" w:themeColor="text1"/>
                <w:sz w:val="24"/>
                <w:szCs w:val="24"/>
              </w:rPr>
            </w:pPr>
            <w:r w:rsidRPr="008C1D70">
              <w:rPr>
                <w:rFonts w:asciiTheme="majorHAnsi" w:hAnsiTheme="majorHAnsi"/>
                <w:color w:val="000000" w:themeColor="text1"/>
                <w:sz w:val="24"/>
                <w:szCs w:val="24"/>
              </w:rPr>
              <w:t>... berechnen in GA die Steigung von zwei Graphen.</w:t>
            </w:r>
          </w:p>
          <w:p w:rsidR="00BA46D8" w:rsidRPr="008C1D70" w:rsidRDefault="00232E4A" w:rsidP="00EE2003">
            <w:pPr>
              <w:rPr>
                <w:rFonts w:asciiTheme="majorHAnsi" w:hAnsiTheme="majorHAnsi"/>
                <w:color w:val="000000" w:themeColor="text1"/>
                <w:sz w:val="24"/>
                <w:szCs w:val="24"/>
              </w:rPr>
            </w:pPr>
            <w:r w:rsidRPr="008C1D70">
              <w:rPr>
                <w:rFonts w:asciiTheme="majorHAnsi" w:hAnsiTheme="majorHAnsi"/>
                <w:color w:val="000000" w:themeColor="text1"/>
                <w:sz w:val="24"/>
                <w:szCs w:val="24"/>
              </w:rPr>
              <w:t xml:space="preserve"> </w:t>
            </w:r>
          </w:p>
        </w:tc>
        <w:tc>
          <w:tcPr>
            <w:tcW w:w="4606" w:type="dxa"/>
          </w:tcPr>
          <w:p w:rsidR="00BA46D8" w:rsidRPr="008C1D70" w:rsidRDefault="00232E4A" w:rsidP="003B61F0">
            <w:pPr>
              <w:rPr>
                <w:rFonts w:asciiTheme="majorHAnsi" w:hAnsiTheme="majorHAnsi"/>
                <w:color w:val="000000" w:themeColor="text1"/>
                <w:sz w:val="24"/>
                <w:szCs w:val="24"/>
                <w:u w:val="single"/>
              </w:rPr>
            </w:pPr>
            <w:r w:rsidRPr="008C1D70">
              <w:rPr>
                <w:rFonts w:asciiTheme="majorHAnsi" w:hAnsiTheme="majorHAnsi"/>
                <w:color w:val="000000" w:themeColor="text1"/>
                <w:sz w:val="24"/>
                <w:szCs w:val="24"/>
              </w:rPr>
              <w:t xml:space="preserve">Experimentier- </w:t>
            </w:r>
            <w:r w:rsidR="00BA46D8" w:rsidRPr="008C1D70">
              <w:rPr>
                <w:rFonts w:asciiTheme="majorHAnsi" w:hAnsiTheme="majorHAnsi"/>
                <w:color w:val="000000" w:themeColor="text1"/>
                <w:sz w:val="24"/>
                <w:szCs w:val="24"/>
              </w:rPr>
              <w:t>Arbeitsblatt:</w:t>
            </w:r>
            <w:r w:rsidR="0043736F">
              <w:rPr>
                <w:rFonts w:asciiTheme="majorHAnsi" w:hAnsiTheme="majorHAnsi"/>
                <w:color w:val="000000" w:themeColor="text1"/>
                <w:sz w:val="24"/>
                <w:szCs w:val="24"/>
              </w:rPr>
              <w:t xml:space="preserve"> Gruppe A</w:t>
            </w:r>
          </w:p>
          <w:p w:rsidR="002C4896" w:rsidRPr="00E512B6" w:rsidRDefault="00232E4A" w:rsidP="0043736F">
            <w:pPr>
              <w:rPr>
                <w:rFonts w:asciiTheme="majorHAnsi" w:hAnsiTheme="majorHAnsi"/>
                <w:color w:val="000000" w:themeColor="text1"/>
                <w:sz w:val="24"/>
                <w:szCs w:val="24"/>
              </w:rPr>
            </w:pPr>
            <w:r w:rsidRPr="00E512B6">
              <w:rPr>
                <w:rFonts w:asciiTheme="majorHAnsi" w:hAnsiTheme="majorHAnsi"/>
                <w:color w:val="000000" w:themeColor="text1"/>
                <w:sz w:val="24"/>
                <w:szCs w:val="24"/>
              </w:rPr>
              <w:t xml:space="preserve">Experimentier- </w:t>
            </w:r>
            <w:r w:rsidR="0043736F" w:rsidRPr="00E512B6">
              <w:rPr>
                <w:rFonts w:asciiTheme="majorHAnsi" w:hAnsiTheme="majorHAnsi"/>
                <w:color w:val="000000" w:themeColor="text1"/>
                <w:sz w:val="24"/>
                <w:szCs w:val="24"/>
              </w:rPr>
              <w:t>Arbeitsblatt</w:t>
            </w:r>
            <w:r w:rsidR="002C4896" w:rsidRPr="00E512B6">
              <w:rPr>
                <w:rFonts w:asciiTheme="majorHAnsi" w:hAnsiTheme="majorHAnsi"/>
                <w:color w:val="000000" w:themeColor="text1"/>
                <w:sz w:val="24"/>
                <w:szCs w:val="24"/>
              </w:rPr>
              <w:t>:</w:t>
            </w:r>
            <w:r w:rsidR="0043736F" w:rsidRPr="00E512B6">
              <w:rPr>
                <w:rFonts w:asciiTheme="majorHAnsi" w:hAnsiTheme="majorHAnsi"/>
                <w:color w:val="000000" w:themeColor="text1"/>
                <w:sz w:val="24"/>
                <w:szCs w:val="24"/>
              </w:rPr>
              <w:t xml:space="preserve"> Gruppe B</w:t>
            </w:r>
            <w:r w:rsidR="002C4896" w:rsidRPr="00E512B6">
              <w:rPr>
                <w:rFonts w:asciiTheme="majorHAnsi" w:hAnsiTheme="majorHAnsi"/>
                <w:color w:val="000000" w:themeColor="text1"/>
                <w:sz w:val="24"/>
                <w:szCs w:val="24"/>
              </w:rPr>
              <w:t xml:space="preserve"> </w:t>
            </w:r>
          </w:p>
        </w:tc>
      </w:tr>
      <w:tr w:rsidR="00BA46D8" w:rsidRPr="008C1D70" w:rsidTr="003B61F0">
        <w:trPr>
          <w:trHeight w:val="1320"/>
        </w:trPr>
        <w:tc>
          <w:tcPr>
            <w:tcW w:w="4606" w:type="dxa"/>
          </w:tcPr>
          <w:p w:rsidR="00EE2003" w:rsidRPr="008C1D70" w:rsidRDefault="00EE2003" w:rsidP="00EE2003">
            <w:pPr>
              <w:rPr>
                <w:rFonts w:asciiTheme="majorHAnsi" w:hAnsiTheme="majorHAnsi"/>
                <w:color w:val="000000" w:themeColor="text1"/>
                <w:sz w:val="24"/>
                <w:szCs w:val="24"/>
              </w:rPr>
            </w:pPr>
            <w:r w:rsidRPr="008C1D70">
              <w:rPr>
                <w:rFonts w:asciiTheme="majorHAnsi" w:hAnsiTheme="majorHAnsi"/>
                <w:color w:val="000000" w:themeColor="text1"/>
                <w:sz w:val="24"/>
                <w:szCs w:val="24"/>
              </w:rPr>
              <w:t>..</w:t>
            </w:r>
            <w:r w:rsidR="00CE0BE8">
              <w:rPr>
                <w:rFonts w:asciiTheme="majorHAnsi" w:hAnsiTheme="majorHAnsi"/>
                <w:color w:val="000000" w:themeColor="text1"/>
                <w:sz w:val="24"/>
                <w:szCs w:val="24"/>
              </w:rPr>
              <w:t xml:space="preserve">. </w:t>
            </w:r>
            <w:r w:rsidRPr="008C1D70">
              <w:rPr>
                <w:rFonts w:asciiTheme="majorHAnsi" w:hAnsiTheme="majorHAnsi"/>
                <w:color w:val="000000" w:themeColor="text1"/>
                <w:sz w:val="24"/>
                <w:szCs w:val="24"/>
              </w:rPr>
              <w:t>übertragen in GA ihre experimentellen Ergebnisse in eine Tabelle.</w:t>
            </w:r>
          </w:p>
          <w:p w:rsidR="00EE2003" w:rsidRPr="008C1D70" w:rsidRDefault="00EE2003" w:rsidP="00EE2003">
            <w:pPr>
              <w:rPr>
                <w:rFonts w:asciiTheme="majorHAnsi" w:hAnsiTheme="majorHAnsi"/>
                <w:color w:val="000000" w:themeColor="text1"/>
                <w:sz w:val="24"/>
                <w:szCs w:val="24"/>
              </w:rPr>
            </w:pPr>
            <w:r w:rsidRPr="008C1D70">
              <w:rPr>
                <w:rFonts w:asciiTheme="majorHAnsi" w:hAnsiTheme="majorHAnsi"/>
                <w:color w:val="000000" w:themeColor="text1"/>
                <w:sz w:val="24"/>
                <w:szCs w:val="24"/>
              </w:rPr>
              <w:t>...</w:t>
            </w:r>
            <w:r w:rsidR="00CE0BE8">
              <w:rPr>
                <w:rFonts w:asciiTheme="majorHAnsi" w:hAnsiTheme="majorHAnsi"/>
                <w:color w:val="000000" w:themeColor="text1"/>
                <w:sz w:val="24"/>
                <w:szCs w:val="24"/>
              </w:rPr>
              <w:t xml:space="preserve"> </w:t>
            </w:r>
            <w:r w:rsidRPr="008C1D70">
              <w:rPr>
                <w:rFonts w:asciiTheme="majorHAnsi" w:hAnsiTheme="majorHAnsi"/>
                <w:color w:val="000000" w:themeColor="text1"/>
                <w:sz w:val="24"/>
                <w:szCs w:val="24"/>
              </w:rPr>
              <w:t>vergleichen in GA die Steigungen der beiden Graphen und deuten ihre Ergebnisse.</w:t>
            </w:r>
          </w:p>
          <w:p w:rsidR="00D12F44" w:rsidRPr="008C1D70" w:rsidRDefault="00421DE4" w:rsidP="003B61F0">
            <w:pPr>
              <w:rPr>
                <w:rFonts w:asciiTheme="majorHAnsi" w:hAnsiTheme="majorHAnsi"/>
                <w:color w:val="000000" w:themeColor="text1"/>
                <w:sz w:val="24"/>
                <w:szCs w:val="24"/>
              </w:rPr>
            </w:pPr>
            <w:r w:rsidRPr="008C1D70">
              <w:rPr>
                <w:rFonts w:asciiTheme="majorHAnsi" w:hAnsiTheme="majorHAnsi"/>
                <w:color w:val="000000" w:themeColor="text1"/>
                <w:sz w:val="24"/>
                <w:szCs w:val="24"/>
              </w:rPr>
              <w:t>..</w:t>
            </w:r>
            <w:r w:rsidR="00CE0BE8">
              <w:rPr>
                <w:rFonts w:asciiTheme="majorHAnsi" w:hAnsiTheme="majorHAnsi"/>
                <w:color w:val="000000" w:themeColor="text1"/>
                <w:sz w:val="24"/>
                <w:szCs w:val="24"/>
              </w:rPr>
              <w:t xml:space="preserve">. </w:t>
            </w:r>
            <w:r w:rsidR="006F666E" w:rsidRPr="008C1D70">
              <w:rPr>
                <w:rFonts w:asciiTheme="majorHAnsi" w:hAnsiTheme="majorHAnsi"/>
                <w:color w:val="000000" w:themeColor="text1"/>
                <w:sz w:val="24"/>
                <w:szCs w:val="24"/>
              </w:rPr>
              <w:t xml:space="preserve">erklären </w:t>
            </w:r>
            <w:r w:rsidRPr="008C1D70">
              <w:rPr>
                <w:rFonts w:asciiTheme="majorHAnsi" w:hAnsiTheme="majorHAnsi"/>
                <w:color w:val="000000" w:themeColor="text1"/>
                <w:sz w:val="24"/>
                <w:szCs w:val="24"/>
              </w:rPr>
              <w:t xml:space="preserve">in GA die Bedeutung von reversibler Inhibition </w:t>
            </w:r>
            <w:r w:rsidR="00D12F44" w:rsidRPr="008C1D70">
              <w:rPr>
                <w:rFonts w:asciiTheme="majorHAnsi" w:hAnsiTheme="majorHAnsi"/>
                <w:color w:val="000000" w:themeColor="text1"/>
                <w:sz w:val="24"/>
                <w:szCs w:val="24"/>
              </w:rPr>
              <w:t>auf der Grundlage ihrer experimentellen Ergebnisse</w:t>
            </w:r>
            <w:r w:rsidR="00B903F2" w:rsidRPr="008C1D70">
              <w:rPr>
                <w:rFonts w:asciiTheme="majorHAnsi" w:hAnsiTheme="majorHAnsi"/>
                <w:color w:val="000000" w:themeColor="text1"/>
                <w:sz w:val="24"/>
                <w:szCs w:val="24"/>
              </w:rPr>
              <w:t>.</w:t>
            </w:r>
          </w:p>
          <w:p w:rsidR="00D54C39" w:rsidRPr="008C1D70" w:rsidRDefault="00D54C39" w:rsidP="003B61F0">
            <w:pPr>
              <w:rPr>
                <w:rFonts w:asciiTheme="majorHAnsi" w:hAnsiTheme="majorHAnsi"/>
                <w:color w:val="000000" w:themeColor="text1"/>
                <w:sz w:val="24"/>
                <w:szCs w:val="24"/>
              </w:rPr>
            </w:pPr>
            <w:r w:rsidRPr="008C1D70">
              <w:rPr>
                <w:rFonts w:asciiTheme="majorHAnsi" w:hAnsiTheme="majorHAnsi"/>
                <w:color w:val="000000" w:themeColor="text1"/>
                <w:sz w:val="24"/>
                <w:szCs w:val="24"/>
              </w:rPr>
              <w:t>..</w:t>
            </w:r>
            <w:r w:rsidR="00CE0BE8">
              <w:rPr>
                <w:rFonts w:asciiTheme="majorHAnsi" w:hAnsiTheme="majorHAnsi"/>
                <w:color w:val="000000" w:themeColor="text1"/>
                <w:sz w:val="24"/>
                <w:szCs w:val="24"/>
              </w:rPr>
              <w:t xml:space="preserve">. </w:t>
            </w:r>
            <w:r w:rsidRPr="008C1D70">
              <w:rPr>
                <w:rFonts w:asciiTheme="majorHAnsi" w:hAnsiTheme="majorHAnsi"/>
                <w:color w:val="000000" w:themeColor="text1"/>
                <w:sz w:val="24"/>
                <w:szCs w:val="24"/>
              </w:rPr>
              <w:t xml:space="preserve">vervollständigen in GA ein Schema und eine Legende zur kompetitiven Inhibition. </w:t>
            </w:r>
          </w:p>
          <w:p w:rsidR="006F666E" w:rsidRPr="008C1D70" w:rsidRDefault="00D54C39" w:rsidP="003B61F0">
            <w:pPr>
              <w:rPr>
                <w:rFonts w:asciiTheme="majorHAnsi" w:hAnsiTheme="majorHAnsi"/>
                <w:color w:val="000000" w:themeColor="text1"/>
                <w:sz w:val="24"/>
                <w:szCs w:val="24"/>
              </w:rPr>
            </w:pPr>
            <w:r w:rsidRPr="008C1D70">
              <w:rPr>
                <w:rFonts w:asciiTheme="majorHAnsi" w:hAnsiTheme="majorHAnsi"/>
                <w:color w:val="000000" w:themeColor="text1"/>
                <w:sz w:val="24"/>
                <w:szCs w:val="24"/>
              </w:rPr>
              <w:t>..</w:t>
            </w:r>
            <w:r w:rsidR="00CE0BE8">
              <w:rPr>
                <w:rFonts w:asciiTheme="majorHAnsi" w:hAnsiTheme="majorHAnsi"/>
                <w:color w:val="000000" w:themeColor="text1"/>
                <w:sz w:val="24"/>
                <w:szCs w:val="24"/>
              </w:rPr>
              <w:t xml:space="preserve">. </w:t>
            </w:r>
            <w:r w:rsidR="00B903F2" w:rsidRPr="008C1D70">
              <w:rPr>
                <w:rFonts w:asciiTheme="majorHAnsi" w:hAnsiTheme="majorHAnsi"/>
                <w:color w:val="000000" w:themeColor="text1"/>
                <w:sz w:val="24"/>
                <w:szCs w:val="24"/>
              </w:rPr>
              <w:t>vervollständigen einen Lückentext zur kompetitiven Inhibition</w:t>
            </w:r>
          </w:p>
          <w:p w:rsidR="002C4896" w:rsidRPr="008C1D70" w:rsidRDefault="00B903F2" w:rsidP="003B61F0">
            <w:pPr>
              <w:rPr>
                <w:rFonts w:asciiTheme="majorHAnsi" w:hAnsiTheme="majorHAnsi"/>
                <w:color w:val="000000" w:themeColor="text1"/>
                <w:sz w:val="24"/>
                <w:szCs w:val="24"/>
              </w:rPr>
            </w:pPr>
            <w:r w:rsidRPr="008C1D70">
              <w:rPr>
                <w:rFonts w:asciiTheme="majorHAnsi" w:hAnsiTheme="majorHAnsi"/>
                <w:color w:val="000000" w:themeColor="text1"/>
                <w:sz w:val="24"/>
                <w:szCs w:val="24"/>
              </w:rPr>
              <w:t>.</w:t>
            </w:r>
            <w:r w:rsidR="00CE0BE8">
              <w:rPr>
                <w:rFonts w:asciiTheme="majorHAnsi" w:hAnsiTheme="majorHAnsi"/>
                <w:color w:val="000000" w:themeColor="text1"/>
                <w:sz w:val="24"/>
                <w:szCs w:val="24"/>
              </w:rPr>
              <w:t>.</w:t>
            </w:r>
            <w:r w:rsidRPr="008C1D70">
              <w:rPr>
                <w:rFonts w:asciiTheme="majorHAnsi" w:hAnsiTheme="majorHAnsi"/>
                <w:color w:val="000000" w:themeColor="text1"/>
                <w:sz w:val="24"/>
                <w:szCs w:val="24"/>
              </w:rPr>
              <w:t>.</w:t>
            </w:r>
            <w:r w:rsidR="00CE0BE8">
              <w:rPr>
                <w:rFonts w:asciiTheme="majorHAnsi" w:hAnsiTheme="majorHAnsi"/>
                <w:color w:val="000000" w:themeColor="text1"/>
                <w:sz w:val="24"/>
                <w:szCs w:val="24"/>
              </w:rPr>
              <w:t xml:space="preserve"> </w:t>
            </w:r>
            <w:r w:rsidRPr="008C1D70">
              <w:rPr>
                <w:rFonts w:asciiTheme="majorHAnsi" w:hAnsiTheme="majorHAnsi"/>
                <w:color w:val="000000" w:themeColor="text1"/>
                <w:sz w:val="24"/>
                <w:szCs w:val="24"/>
              </w:rPr>
              <w:t>beurteilen in GA die Anwendung von N,N-</w:t>
            </w:r>
            <w:proofErr w:type="spellStart"/>
            <w:r w:rsidRPr="008C1D70">
              <w:rPr>
                <w:rFonts w:asciiTheme="majorHAnsi" w:hAnsiTheme="majorHAnsi"/>
                <w:color w:val="000000" w:themeColor="text1"/>
                <w:sz w:val="24"/>
                <w:szCs w:val="24"/>
              </w:rPr>
              <w:t>Dimethylharnstoff</w:t>
            </w:r>
            <w:proofErr w:type="spellEnd"/>
            <w:r w:rsidRPr="008C1D70">
              <w:rPr>
                <w:rFonts w:asciiTheme="majorHAnsi" w:hAnsiTheme="majorHAnsi"/>
                <w:color w:val="000000" w:themeColor="text1"/>
                <w:sz w:val="24"/>
                <w:szCs w:val="24"/>
              </w:rPr>
              <w:t xml:space="preserve"> als Wirkstoff.</w:t>
            </w:r>
          </w:p>
          <w:p w:rsidR="00BA46D8" w:rsidRPr="008C1D70" w:rsidRDefault="002C4896" w:rsidP="00F518A2">
            <w:pPr>
              <w:rPr>
                <w:rFonts w:asciiTheme="majorHAnsi" w:hAnsiTheme="majorHAnsi"/>
                <w:color w:val="000000" w:themeColor="text1"/>
                <w:sz w:val="24"/>
                <w:szCs w:val="24"/>
              </w:rPr>
            </w:pPr>
            <w:r w:rsidRPr="008C1D70">
              <w:rPr>
                <w:rFonts w:asciiTheme="majorHAnsi" w:hAnsiTheme="majorHAnsi"/>
                <w:color w:val="000000" w:themeColor="text1"/>
                <w:sz w:val="24"/>
                <w:szCs w:val="24"/>
              </w:rPr>
              <w:t>.</w:t>
            </w:r>
            <w:r w:rsidR="00CE0BE8">
              <w:rPr>
                <w:rFonts w:asciiTheme="majorHAnsi" w:hAnsiTheme="majorHAnsi"/>
                <w:color w:val="000000" w:themeColor="text1"/>
                <w:sz w:val="24"/>
                <w:szCs w:val="24"/>
              </w:rPr>
              <w:t>.</w:t>
            </w:r>
            <w:r w:rsidRPr="008C1D70">
              <w:rPr>
                <w:rFonts w:asciiTheme="majorHAnsi" w:hAnsiTheme="majorHAnsi"/>
                <w:color w:val="000000" w:themeColor="text1"/>
                <w:sz w:val="24"/>
                <w:szCs w:val="24"/>
              </w:rPr>
              <w:t>.</w:t>
            </w:r>
            <w:r w:rsidR="00CE0BE8">
              <w:rPr>
                <w:rFonts w:asciiTheme="majorHAnsi" w:hAnsiTheme="majorHAnsi"/>
                <w:color w:val="000000" w:themeColor="text1"/>
                <w:sz w:val="24"/>
                <w:szCs w:val="24"/>
              </w:rPr>
              <w:t xml:space="preserve"> </w:t>
            </w:r>
            <w:r w:rsidR="00160ED7" w:rsidRPr="008C1D70">
              <w:rPr>
                <w:rFonts w:asciiTheme="majorHAnsi" w:hAnsiTheme="majorHAnsi"/>
                <w:color w:val="000000" w:themeColor="text1"/>
                <w:sz w:val="24"/>
                <w:szCs w:val="24"/>
              </w:rPr>
              <w:t>planen</w:t>
            </w:r>
            <w:r w:rsidR="00B903F2" w:rsidRPr="008C1D70">
              <w:rPr>
                <w:rFonts w:asciiTheme="majorHAnsi" w:hAnsiTheme="majorHAnsi"/>
                <w:color w:val="000000" w:themeColor="text1"/>
                <w:sz w:val="24"/>
                <w:szCs w:val="24"/>
              </w:rPr>
              <w:t xml:space="preserve"> eine Präsentation.</w:t>
            </w:r>
          </w:p>
        </w:tc>
        <w:tc>
          <w:tcPr>
            <w:tcW w:w="4606" w:type="dxa"/>
          </w:tcPr>
          <w:p w:rsidR="00BA46D8" w:rsidRPr="008C1D70" w:rsidRDefault="00E512B6" w:rsidP="00AE70CF">
            <w:pPr>
              <w:rPr>
                <w:rFonts w:asciiTheme="majorHAnsi" w:hAnsiTheme="majorHAnsi"/>
                <w:color w:val="000000" w:themeColor="text1"/>
                <w:sz w:val="24"/>
                <w:szCs w:val="24"/>
              </w:rPr>
            </w:pPr>
            <w:r>
              <w:rPr>
                <w:rFonts w:asciiTheme="majorHAnsi" w:hAnsiTheme="majorHAnsi"/>
                <w:color w:val="000000" w:themeColor="text1"/>
                <w:sz w:val="24"/>
                <w:szCs w:val="24"/>
              </w:rPr>
              <w:t>Gruppenarbeitsblatt: Gruppe A und Gruppe B</w:t>
            </w:r>
          </w:p>
        </w:tc>
      </w:tr>
    </w:tbl>
    <w:p w:rsidR="0060761B" w:rsidRPr="008C1D70" w:rsidRDefault="0060761B" w:rsidP="00BA46D8">
      <w:pPr>
        <w:rPr>
          <w:rFonts w:ascii="Cambria" w:eastAsia="Calibri" w:hAnsi="Cambria" w:cs="Times New Roman"/>
          <w:b/>
          <w:bCs/>
          <w:color w:val="000000" w:themeColor="text1"/>
          <w:sz w:val="24"/>
          <w:szCs w:val="24"/>
        </w:rPr>
      </w:pPr>
    </w:p>
    <w:p w:rsidR="00BA46D8" w:rsidRPr="008C1D70" w:rsidRDefault="00BA46D8" w:rsidP="008C1D70">
      <w:pPr>
        <w:pStyle w:val="berschrift2"/>
        <w:rPr>
          <w:rFonts w:eastAsia="Calibri"/>
          <w:color w:val="000000" w:themeColor="text1"/>
        </w:rPr>
      </w:pPr>
      <w:bookmarkStart w:id="15" w:name="_Toc469795061"/>
      <w:r w:rsidRPr="008C1D70">
        <w:rPr>
          <w:rFonts w:eastAsia="Calibri"/>
          <w:color w:val="000000" w:themeColor="text1"/>
        </w:rPr>
        <w:t>3.6 Handlungsentwurf</w:t>
      </w:r>
      <w:r w:rsidR="00DD2C6B" w:rsidRPr="008C1D70">
        <w:rPr>
          <w:rFonts w:eastAsia="Calibri"/>
          <w:color w:val="000000" w:themeColor="text1"/>
        </w:rPr>
        <w:t xml:space="preserve"> ( </w:t>
      </w:r>
      <w:r w:rsidR="00D107E4" w:rsidRPr="008C1D70">
        <w:rPr>
          <w:rFonts w:eastAsia="Calibri"/>
          <w:color w:val="000000" w:themeColor="text1"/>
        </w:rPr>
        <w:t>4</w:t>
      </w:r>
      <w:r w:rsidR="003B61F0" w:rsidRPr="008C1D70">
        <w:rPr>
          <w:rFonts w:eastAsia="Calibri"/>
          <w:color w:val="000000" w:themeColor="text1"/>
        </w:rPr>
        <w:t>5</w:t>
      </w:r>
      <w:r w:rsidR="00DD2C6B" w:rsidRPr="008C1D70">
        <w:rPr>
          <w:rFonts w:eastAsia="Calibri"/>
          <w:color w:val="000000" w:themeColor="text1"/>
        </w:rPr>
        <w:t xml:space="preserve"> min. )</w:t>
      </w:r>
      <w:bookmarkEnd w:id="15"/>
      <w:r w:rsidR="00DD2C6B" w:rsidRPr="008C1D70">
        <w:rPr>
          <w:rFonts w:eastAsia="Calibri"/>
          <w:color w:val="000000" w:themeColor="text1"/>
        </w:rPr>
        <w:t xml:space="preserve"> </w:t>
      </w:r>
    </w:p>
    <w:tbl>
      <w:tblPr>
        <w:tblStyle w:val="Tabellengitternetz"/>
        <w:tblW w:w="11199" w:type="dxa"/>
        <w:tblInd w:w="-318" w:type="dxa"/>
        <w:tblLayout w:type="fixed"/>
        <w:tblLook w:val="04A0"/>
      </w:tblPr>
      <w:tblGrid>
        <w:gridCol w:w="852"/>
        <w:gridCol w:w="141"/>
        <w:gridCol w:w="1843"/>
        <w:gridCol w:w="142"/>
        <w:gridCol w:w="4678"/>
        <w:gridCol w:w="850"/>
        <w:gridCol w:w="142"/>
        <w:gridCol w:w="2551"/>
      </w:tblGrid>
      <w:tr w:rsidR="00BA46D8" w:rsidRPr="008C1D70" w:rsidTr="008C1D70">
        <w:tc>
          <w:tcPr>
            <w:tcW w:w="852" w:type="dxa"/>
            <w:shd w:val="clear" w:color="auto" w:fill="BFBFBF" w:themeFill="background1" w:themeFillShade="BF"/>
          </w:tcPr>
          <w:p w:rsidR="00BA46D8" w:rsidRPr="008C1D70" w:rsidRDefault="00BA46D8" w:rsidP="003B61F0">
            <w:pPr>
              <w:pStyle w:val="Listenabsatz"/>
              <w:ind w:left="0"/>
              <w:rPr>
                <w:rFonts w:asciiTheme="majorHAnsi" w:hAnsiTheme="majorHAnsi"/>
                <w:b/>
                <w:color w:val="000000" w:themeColor="text1"/>
                <w:sz w:val="24"/>
                <w:szCs w:val="24"/>
              </w:rPr>
            </w:pPr>
            <w:r w:rsidRPr="008C1D70">
              <w:rPr>
                <w:rFonts w:asciiTheme="majorHAnsi" w:hAnsiTheme="majorHAnsi"/>
                <w:b/>
                <w:color w:val="000000" w:themeColor="text1"/>
                <w:sz w:val="24"/>
                <w:szCs w:val="24"/>
              </w:rPr>
              <w:t>Zeit</w:t>
            </w:r>
          </w:p>
        </w:tc>
        <w:tc>
          <w:tcPr>
            <w:tcW w:w="2126" w:type="dxa"/>
            <w:gridSpan w:val="3"/>
            <w:shd w:val="clear" w:color="auto" w:fill="BFBFBF" w:themeFill="background1" w:themeFillShade="BF"/>
          </w:tcPr>
          <w:p w:rsidR="00BA46D8" w:rsidRPr="008C1D70" w:rsidRDefault="00BA46D8" w:rsidP="003B61F0">
            <w:pPr>
              <w:pStyle w:val="Listenabsatz"/>
              <w:ind w:left="0"/>
              <w:rPr>
                <w:rFonts w:asciiTheme="majorHAnsi" w:hAnsiTheme="majorHAnsi"/>
                <w:b/>
                <w:color w:val="000000" w:themeColor="text1"/>
                <w:sz w:val="24"/>
                <w:szCs w:val="24"/>
              </w:rPr>
            </w:pPr>
            <w:r w:rsidRPr="008C1D70">
              <w:rPr>
                <w:rFonts w:asciiTheme="majorHAnsi" w:hAnsiTheme="majorHAnsi"/>
                <w:b/>
                <w:color w:val="000000" w:themeColor="text1"/>
                <w:sz w:val="24"/>
                <w:szCs w:val="24"/>
              </w:rPr>
              <w:t>Phase /</w:t>
            </w:r>
            <w:proofErr w:type="spellStart"/>
            <w:r w:rsidRPr="008C1D70">
              <w:rPr>
                <w:rFonts w:asciiTheme="majorHAnsi" w:hAnsiTheme="majorHAnsi"/>
                <w:b/>
                <w:color w:val="000000" w:themeColor="text1"/>
                <w:sz w:val="24"/>
                <w:szCs w:val="24"/>
              </w:rPr>
              <w:t>Did</w:t>
            </w:r>
            <w:proofErr w:type="spellEnd"/>
            <w:r w:rsidRPr="008C1D70">
              <w:rPr>
                <w:rFonts w:asciiTheme="majorHAnsi" w:hAnsiTheme="majorHAnsi"/>
                <w:b/>
                <w:color w:val="000000" w:themeColor="text1"/>
                <w:sz w:val="24"/>
                <w:szCs w:val="24"/>
              </w:rPr>
              <w:t>. Funktion</w:t>
            </w:r>
          </w:p>
        </w:tc>
        <w:tc>
          <w:tcPr>
            <w:tcW w:w="4678" w:type="dxa"/>
            <w:shd w:val="clear" w:color="auto" w:fill="BFBFBF" w:themeFill="background1" w:themeFillShade="BF"/>
          </w:tcPr>
          <w:p w:rsidR="00BA46D8" w:rsidRPr="008C1D70" w:rsidRDefault="00BA46D8" w:rsidP="003B61F0">
            <w:pPr>
              <w:pStyle w:val="Listenabsatz"/>
              <w:ind w:left="0"/>
              <w:rPr>
                <w:rFonts w:asciiTheme="majorHAnsi" w:hAnsiTheme="majorHAnsi"/>
                <w:b/>
                <w:color w:val="000000" w:themeColor="text1"/>
                <w:sz w:val="24"/>
                <w:szCs w:val="24"/>
              </w:rPr>
            </w:pPr>
            <w:r w:rsidRPr="008C1D70">
              <w:rPr>
                <w:rFonts w:asciiTheme="majorHAnsi" w:hAnsiTheme="majorHAnsi"/>
                <w:b/>
                <w:color w:val="000000" w:themeColor="text1"/>
                <w:sz w:val="24"/>
                <w:szCs w:val="24"/>
              </w:rPr>
              <w:t>Unterrichtsorganisation</w:t>
            </w:r>
          </w:p>
        </w:tc>
        <w:tc>
          <w:tcPr>
            <w:tcW w:w="992" w:type="dxa"/>
            <w:gridSpan w:val="2"/>
            <w:shd w:val="clear" w:color="auto" w:fill="BFBFBF" w:themeFill="background1" w:themeFillShade="BF"/>
          </w:tcPr>
          <w:p w:rsidR="00BA46D8" w:rsidRPr="008C1D70" w:rsidRDefault="00BA46D8" w:rsidP="003B61F0">
            <w:pPr>
              <w:pStyle w:val="Listenabsatz"/>
              <w:ind w:left="0"/>
              <w:rPr>
                <w:rFonts w:asciiTheme="majorHAnsi" w:hAnsiTheme="majorHAnsi"/>
                <w:b/>
                <w:color w:val="000000" w:themeColor="text1"/>
                <w:sz w:val="24"/>
                <w:szCs w:val="24"/>
              </w:rPr>
            </w:pPr>
            <w:r w:rsidRPr="008C1D70">
              <w:rPr>
                <w:rFonts w:asciiTheme="majorHAnsi" w:hAnsiTheme="majorHAnsi"/>
                <w:b/>
                <w:color w:val="000000" w:themeColor="text1"/>
                <w:sz w:val="24"/>
                <w:szCs w:val="24"/>
              </w:rPr>
              <w:t>Sozial-</w:t>
            </w:r>
          </w:p>
          <w:p w:rsidR="00BA46D8" w:rsidRPr="008C1D70" w:rsidRDefault="00BA46D8" w:rsidP="003B61F0">
            <w:pPr>
              <w:pStyle w:val="Listenabsatz"/>
              <w:ind w:left="0"/>
              <w:rPr>
                <w:rFonts w:asciiTheme="majorHAnsi" w:hAnsiTheme="majorHAnsi"/>
                <w:b/>
                <w:color w:val="000000" w:themeColor="text1"/>
                <w:sz w:val="24"/>
                <w:szCs w:val="24"/>
              </w:rPr>
            </w:pPr>
            <w:r w:rsidRPr="008C1D70">
              <w:rPr>
                <w:rFonts w:asciiTheme="majorHAnsi" w:hAnsiTheme="majorHAnsi"/>
                <w:b/>
                <w:color w:val="000000" w:themeColor="text1"/>
                <w:sz w:val="24"/>
                <w:szCs w:val="24"/>
              </w:rPr>
              <w:t>form</w:t>
            </w:r>
          </w:p>
        </w:tc>
        <w:tc>
          <w:tcPr>
            <w:tcW w:w="2551" w:type="dxa"/>
            <w:shd w:val="clear" w:color="auto" w:fill="BFBFBF" w:themeFill="background1" w:themeFillShade="BF"/>
          </w:tcPr>
          <w:p w:rsidR="00BA46D8" w:rsidRPr="008C1D70" w:rsidRDefault="00BA46D8" w:rsidP="003B61F0">
            <w:pPr>
              <w:pStyle w:val="Listenabsatz"/>
              <w:ind w:left="0"/>
              <w:rPr>
                <w:rFonts w:asciiTheme="majorHAnsi" w:hAnsiTheme="majorHAnsi"/>
                <w:b/>
                <w:color w:val="000000" w:themeColor="text1"/>
                <w:sz w:val="24"/>
                <w:szCs w:val="24"/>
              </w:rPr>
            </w:pPr>
            <w:r w:rsidRPr="008C1D70">
              <w:rPr>
                <w:rFonts w:asciiTheme="majorHAnsi" w:hAnsiTheme="majorHAnsi"/>
                <w:b/>
                <w:color w:val="000000" w:themeColor="text1"/>
                <w:sz w:val="24"/>
                <w:szCs w:val="24"/>
              </w:rPr>
              <w:t>Medien</w:t>
            </w:r>
          </w:p>
        </w:tc>
      </w:tr>
      <w:tr w:rsidR="00BA46D8" w:rsidRPr="008C1D70" w:rsidTr="007F73FF">
        <w:tc>
          <w:tcPr>
            <w:tcW w:w="852" w:type="dxa"/>
          </w:tcPr>
          <w:p w:rsidR="00BA46D8" w:rsidRPr="008C1D70" w:rsidRDefault="00D22751" w:rsidP="003B61F0">
            <w:pPr>
              <w:pStyle w:val="Listenabsatz"/>
              <w:ind w:left="0"/>
              <w:rPr>
                <w:rFonts w:asciiTheme="majorHAnsi" w:hAnsiTheme="majorHAnsi"/>
                <w:color w:val="000000" w:themeColor="text1"/>
                <w:sz w:val="24"/>
                <w:szCs w:val="24"/>
              </w:rPr>
            </w:pPr>
            <w:r w:rsidRPr="008C1D70">
              <w:rPr>
                <w:rFonts w:asciiTheme="majorHAnsi" w:hAnsiTheme="majorHAnsi"/>
                <w:color w:val="000000" w:themeColor="text1"/>
                <w:sz w:val="24"/>
                <w:szCs w:val="24"/>
              </w:rPr>
              <w:t>1</w:t>
            </w:r>
            <w:r w:rsidR="00BA46D8" w:rsidRPr="008C1D70">
              <w:rPr>
                <w:rFonts w:asciiTheme="majorHAnsi" w:hAnsiTheme="majorHAnsi"/>
                <w:color w:val="000000" w:themeColor="text1"/>
                <w:sz w:val="24"/>
                <w:szCs w:val="24"/>
              </w:rPr>
              <w:t>'</w:t>
            </w:r>
          </w:p>
          <w:p w:rsidR="00BA46D8" w:rsidRPr="008C1D70" w:rsidRDefault="005D69F5" w:rsidP="005D69F5">
            <w:pPr>
              <w:pStyle w:val="Listenabsatz"/>
              <w:ind w:left="0"/>
              <w:rPr>
                <w:rFonts w:asciiTheme="majorHAnsi" w:hAnsiTheme="majorHAnsi"/>
                <w:color w:val="000000" w:themeColor="text1"/>
                <w:sz w:val="24"/>
                <w:szCs w:val="24"/>
              </w:rPr>
            </w:pPr>
            <w:r>
              <w:rPr>
                <w:rFonts w:asciiTheme="majorHAnsi" w:hAnsiTheme="majorHAnsi"/>
                <w:color w:val="000000" w:themeColor="text1"/>
                <w:sz w:val="24"/>
                <w:szCs w:val="24"/>
              </w:rPr>
              <w:t>9:45</w:t>
            </w:r>
            <w:r w:rsidR="00BA46D8" w:rsidRPr="008C1D70">
              <w:rPr>
                <w:rFonts w:asciiTheme="majorHAnsi" w:hAnsiTheme="majorHAnsi"/>
                <w:color w:val="000000" w:themeColor="text1"/>
                <w:sz w:val="24"/>
                <w:szCs w:val="24"/>
              </w:rPr>
              <w:t>-</w:t>
            </w:r>
            <w:r>
              <w:rPr>
                <w:rFonts w:asciiTheme="majorHAnsi" w:hAnsiTheme="majorHAnsi"/>
                <w:color w:val="000000" w:themeColor="text1"/>
                <w:sz w:val="24"/>
                <w:szCs w:val="24"/>
              </w:rPr>
              <w:t>9:46</w:t>
            </w:r>
          </w:p>
        </w:tc>
        <w:tc>
          <w:tcPr>
            <w:tcW w:w="2126" w:type="dxa"/>
            <w:gridSpan w:val="3"/>
          </w:tcPr>
          <w:p w:rsidR="00BA46D8" w:rsidRPr="008C1D70" w:rsidRDefault="00BA46D8" w:rsidP="003B61F0">
            <w:pPr>
              <w:pStyle w:val="Listenabsatz"/>
              <w:ind w:left="0"/>
              <w:rPr>
                <w:rFonts w:asciiTheme="majorHAnsi" w:hAnsiTheme="majorHAnsi"/>
                <w:color w:val="000000" w:themeColor="text1"/>
                <w:sz w:val="24"/>
                <w:szCs w:val="24"/>
              </w:rPr>
            </w:pPr>
            <w:r w:rsidRPr="008C1D70">
              <w:rPr>
                <w:rFonts w:asciiTheme="majorHAnsi" w:hAnsiTheme="majorHAnsi"/>
                <w:color w:val="000000" w:themeColor="text1"/>
                <w:sz w:val="24"/>
                <w:szCs w:val="24"/>
              </w:rPr>
              <w:t>Begrüßung</w:t>
            </w:r>
          </w:p>
        </w:tc>
        <w:tc>
          <w:tcPr>
            <w:tcW w:w="4678" w:type="dxa"/>
          </w:tcPr>
          <w:p w:rsidR="00BA46D8" w:rsidRPr="008C1D70" w:rsidRDefault="00BA46D8" w:rsidP="00D107E4">
            <w:pPr>
              <w:pStyle w:val="Listenabsatz"/>
              <w:ind w:left="0"/>
              <w:rPr>
                <w:rFonts w:asciiTheme="majorHAnsi" w:hAnsiTheme="majorHAnsi"/>
                <w:color w:val="000000" w:themeColor="text1"/>
                <w:sz w:val="24"/>
                <w:szCs w:val="24"/>
              </w:rPr>
            </w:pPr>
            <w:r w:rsidRPr="008C1D70">
              <w:rPr>
                <w:rFonts w:asciiTheme="majorHAnsi" w:hAnsiTheme="majorHAnsi"/>
                <w:color w:val="000000" w:themeColor="text1"/>
                <w:sz w:val="24"/>
                <w:szCs w:val="24"/>
              </w:rPr>
              <w:t xml:space="preserve">L begrüßt </w:t>
            </w:r>
            <w:proofErr w:type="spellStart"/>
            <w:r w:rsidRPr="008C1D70">
              <w:rPr>
                <w:rFonts w:asciiTheme="majorHAnsi" w:hAnsiTheme="majorHAnsi"/>
                <w:color w:val="000000" w:themeColor="text1"/>
                <w:sz w:val="24"/>
                <w:szCs w:val="24"/>
              </w:rPr>
              <w:t>SuS</w:t>
            </w:r>
            <w:proofErr w:type="spellEnd"/>
            <w:r w:rsidRPr="008C1D70">
              <w:rPr>
                <w:rFonts w:asciiTheme="majorHAnsi" w:hAnsiTheme="majorHAnsi"/>
                <w:color w:val="000000" w:themeColor="text1"/>
                <w:sz w:val="24"/>
                <w:szCs w:val="24"/>
              </w:rPr>
              <w:t xml:space="preserve"> und Gäste</w:t>
            </w:r>
            <w:r w:rsidR="00D107E4" w:rsidRPr="008C1D70">
              <w:rPr>
                <w:rFonts w:asciiTheme="majorHAnsi" w:hAnsiTheme="majorHAnsi"/>
                <w:color w:val="000000" w:themeColor="text1"/>
                <w:sz w:val="24"/>
                <w:szCs w:val="24"/>
              </w:rPr>
              <w:t>.</w:t>
            </w:r>
          </w:p>
        </w:tc>
        <w:tc>
          <w:tcPr>
            <w:tcW w:w="992" w:type="dxa"/>
            <w:gridSpan w:val="2"/>
          </w:tcPr>
          <w:p w:rsidR="00BA46D8" w:rsidRPr="008C1D70" w:rsidRDefault="00BA46D8" w:rsidP="003B61F0">
            <w:pPr>
              <w:pStyle w:val="Listenabsatz"/>
              <w:ind w:left="0"/>
              <w:rPr>
                <w:rFonts w:asciiTheme="majorHAnsi" w:hAnsiTheme="majorHAnsi"/>
                <w:color w:val="000000" w:themeColor="text1"/>
                <w:sz w:val="24"/>
                <w:szCs w:val="24"/>
              </w:rPr>
            </w:pPr>
            <w:r w:rsidRPr="008C1D70">
              <w:rPr>
                <w:rFonts w:asciiTheme="majorHAnsi" w:hAnsiTheme="majorHAnsi"/>
                <w:color w:val="000000" w:themeColor="text1"/>
                <w:sz w:val="24"/>
                <w:szCs w:val="24"/>
              </w:rPr>
              <w:t>LG</w:t>
            </w:r>
          </w:p>
        </w:tc>
        <w:tc>
          <w:tcPr>
            <w:tcW w:w="2551" w:type="dxa"/>
          </w:tcPr>
          <w:p w:rsidR="00BA46D8" w:rsidRPr="008C1D70" w:rsidRDefault="00BA46D8" w:rsidP="003B61F0">
            <w:pPr>
              <w:pStyle w:val="Listenabsatz"/>
              <w:ind w:left="0"/>
              <w:rPr>
                <w:rFonts w:asciiTheme="majorHAnsi" w:hAnsiTheme="majorHAnsi"/>
                <w:color w:val="000000" w:themeColor="text1"/>
                <w:sz w:val="24"/>
                <w:szCs w:val="24"/>
              </w:rPr>
            </w:pPr>
          </w:p>
        </w:tc>
      </w:tr>
      <w:tr w:rsidR="00BA46D8" w:rsidRPr="008C1D70" w:rsidTr="007F73FF">
        <w:tc>
          <w:tcPr>
            <w:tcW w:w="852" w:type="dxa"/>
          </w:tcPr>
          <w:p w:rsidR="00BA46D8" w:rsidRPr="008C1D70" w:rsidRDefault="005D69F5" w:rsidP="003B61F0">
            <w:pPr>
              <w:pStyle w:val="Listenabsatz"/>
              <w:ind w:left="0"/>
              <w:rPr>
                <w:rFonts w:asciiTheme="majorHAnsi" w:hAnsiTheme="majorHAnsi"/>
                <w:color w:val="000000" w:themeColor="text1"/>
                <w:sz w:val="24"/>
                <w:szCs w:val="24"/>
              </w:rPr>
            </w:pPr>
            <w:r>
              <w:rPr>
                <w:rFonts w:asciiTheme="majorHAnsi" w:hAnsiTheme="majorHAnsi"/>
                <w:color w:val="000000" w:themeColor="text1"/>
                <w:sz w:val="24"/>
                <w:szCs w:val="24"/>
              </w:rPr>
              <w:t>9</w:t>
            </w:r>
            <w:r w:rsidR="00BA46D8" w:rsidRPr="008C1D70">
              <w:rPr>
                <w:rFonts w:asciiTheme="majorHAnsi" w:hAnsiTheme="majorHAnsi"/>
                <w:color w:val="000000" w:themeColor="text1"/>
                <w:sz w:val="24"/>
                <w:szCs w:val="24"/>
              </w:rPr>
              <w:t>'</w:t>
            </w:r>
          </w:p>
          <w:p w:rsidR="00BA46D8" w:rsidRPr="008C1D70" w:rsidRDefault="006202F2" w:rsidP="006202F2">
            <w:pPr>
              <w:pStyle w:val="Listenabsatz"/>
              <w:ind w:left="0"/>
              <w:rPr>
                <w:rFonts w:asciiTheme="majorHAnsi" w:hAnsiTheme="majorHAnsi"/>
                <w:color w:val="000000" w:themeColor="text1"/>
                <w:sz w:val="24"/>
                <w:szCs w:val="24"/>
              </w:rPr>
            </w:pPr>
            <w:r>
              <w:rPr>
                <w:rFonts w:asciiTheme="majorHAnsi" w:hAnsiTheme="majorHAnsi"/>
                <w:color w:val="000000" w:themeColor="text1"/>
                <w:sz w:val="24"/>
                <w:szCs w:val="24"/>
              </w:rPr>
              <w:t>9</w:t>
            </w:r>
            <w:r w:rsidR="00D22751" w:rsidRPr="008C1D70">
              <w:rPr>
                <w:rFonts w:asciiTheme="majorHAnsi" w:hAnsiTheme="majorHAnsi"/>
                <w:color w:val="000000" w:themeColor="text1"/>
                <w:sz w:val="24"/>
                <w:szCs w:val="24"/>
              </w:rPr>
              <w:t>:</w:t>
            </w:r>
            <w:r>
              <w:rPr>
                <w:rFonts w:asciiTheme="majorHAnsi" w:hAnsiTheme="majorHAnsi"/>
                <w:color w:val="000000" w:themeColor="text1"/>
                <w:sz w:val="24"/>
                <w:szCs w:val="24"/>
              </w:rPr>
              <w:t>46</w:t>
            </w:r>
            <w:r w:rsidR="00E50E66" w:rsidRPr="008C1D70">
              <w:rPr>
                <w:rFonts w:asciiTheme="majorHAnsi" w:hAnsiTheme="majorHAnsi"/>
                <w:color w:val="000000" w:themeColor="text1"/>
                <w:sz w:val="24"/>
                <w:szCs w:val="24"/>
              </w:rPr>
              <w:t>-</w:t>
            </w:r>
            <w:r>
              <w:rPr>
                <w:rFonts w:asciiTheme="majorHAnsi" w:hAnsiTheme="majorHAnsi"/>
                <w:color w:val="000000" w:themeColor="text1"/>
                <w:sz w:val="24"/>
                <w:szCs w:val="24"/>
              </w:rPr>
              <w:t>9</w:t>
            </w:r>
            <w:r w:rsidR="00E50E66" w:rsidRPr="008C1D70">
              <w:rPr>
                <w:rFonts w:asciiTheme="majorHAnsi" w:hAnsiTheme="majorHAnsi"/>
                <w:color w:val="000000" w:themeColor="text1"/>
                <w:sz w:val="24"/>
                <w:szCs w:val="24"/>
              </w:rPr>
              <w:t>:</w:t>
            </w:r>
            <w:r>
              <w:rPr>
                <w:rFonts w:asciiTheme="majorHAnsi" w:hAnsiTheme="majorHAnsi"/>
                <w:color w:val="000000" w:themeColor="text1"/>
                <w:sz w:val="24"/>
                <w:szCs w:val="24"/>
              </w:rPr>
              <w:t>55</w:t>
            </w:r>
          </w:p>
        </w:tc>
        <w:tc>
          <w:tcPr>
            <w:tcW w:w="2126" w:type="dxa"/>
            <w:gridSpan w:val="3"/>
          </w:tcPr>
          <w:p w:rsidR="00BA46D8" w:rsidRPr="008C1D70" w:rsidRDefault="006202F2" w:rsidP="003B61F0">
            <w:pPr>
              <w:pStyle w:val="Listenabsatz"/>
              <w:ind w:left="0"/>
              <w:rPr>
                <w:rFonts w:asciiTheme="majorHAnsi" w:hAnsiTheme="majorHAnsi"/>
                <w:i/>
                <w:color w:val="000000" w:themeColor="text1"/>
                <w:sz w:val="24"/>
                <w:szCs w:val="24"/>
              </w:rPr>
            </w:pPr>
            <w:r>
              <w:rPr>
                <w:rFonts w:asciiTheme="majorHAnsi" w:hAnsiTheme="majorHAnsi"/>
                <w:i/>
                <w:color w:val="000000" w:themeColor="text1"/>
                <w:sz w:val="24"/>
                <w:szCs w:val="24"/>
              </w:rPr>
              <w:t>Hinführung, Problematisierung</w:t>
            </w:r>
            <w:r w:rsidR="00BA46D8" w:rsidRPr="008C1D70">
              <w:rPr>
                <w:rFonts w:asciiTheme="majorHAnsi" w:hAnsiTheme="majorHAnsi"/>
                <w:i/>
                <w:color w:val="000000" w:themeColor="text1"/>
                <w:sz w:val="24"/>
                <w:szCs w:val="24"/>
              </w:rPr>
              <w:t xml:space="preserve"> Motivation, Erarbeitung</w:t>
            </w:r>
          </w:p>
          <w:p w:rsidR="00BA46D8" w:rsidRPr="008C1D70" w:rsidRDefault="00BA46D8" w:rsidP="003B61F0">
            <w:pPr>
              <w:pStyle w:val="Listenabsatz"/>
              <w:ind w:left="0"/>
              <w:rPr>
                <w:rFonts w:asciiTheme="majorHAnsi" w:hAnsiTheme="majorHAnsi"/>
                <w:color w:val="000000" w:themeColor="text1"/>
                <w:sz w:val="24"/>
                <w:szCs w:val="24"/>
              </w:rPr>
            </w:pPr>
          </w:p>
        </w:tc>
        <w:tc>
          <w:tcPr>
            <w:tcW w:w="4678" w:type="dxa"/>
          </w:tcPr>
          <w:p w:rsidR="00BA46D8" w:rsidRPr="008C1D70" w:rsidRDefault="00BA46D8" w:rsidP="003B61F0">
            <w:pPr>
              <w:pStyle w:val="Listenabsatz"/>
              <w:ind w:left="0"/>
              <w:rPr>
                <w:rFonts w:asciiTheme="majorHAnsi" w:hAnsiTheme="majorHAnsi"/>
                <w:color w:val="000000" w:themeColor="text1"/>
                <w:sz w:val="24"/>
                <w:szCs w:val="24"/>
                <w:u w:val="single"/>
              </w:rPr>
            </w:pPr>
            <w:r w:rsidRPr="008C1D70">
              <w:rPr>
                <w:rFonts w:asciiTheme="majorHAnsi" w:hAnsiTheme="majorHAnsi"/>
                <w:color w:val="000000" w:themeColor="text1"/>
                <w:sz w:val="24"/>
                <w:szCs w:val="24"/>
                <w:u w:val="single"/>
              </w:rPr>
              <w:t>Problemorientierter Einstieg</w:t>
            </w:r>
          </w:p>
          <w:p w:rsidR="0013619B" w:rsidRPr="008C1D70" w:rsidRDefault="00155A4B" w:rsidP="003B61F0">
            <w:pPr>
              <w:pStyle w:val="Listenabsatz"/>
              <w:ind w:left="0"/>
              <w:rPr>
                <w:rFonts w:asciiTheme="majorHAnsi" w:hAnsiTheme="majorHAnsi"/>
                <w:i/>
                <w:color w:val="000000" w:themeColor="text1"/>
                <w:sz w:val="24"/>
                <w:szCs w:val="24"/>
              </w:rPr>
            </w:pPr>
            <w:r w:rsidRPr="008C1D70">
              <w:rPr>
                <w:rFonts w:asciiTheme="majorHAnsi" w:hAnsiTheme="majorHAnsi"/>
                <w:color w:val="000000" w:themeColor="text1"/>
                <w:sz w:val="24"/>
                <w:szCs w:val="24"/>
              </w:rPr>
              <w:t>a)</w:t>
            </w:r>
            <w:r w:rsidR="00D107E4" w:rsidRPr="008C1D70">
              <w:rPr>
                <w:rFonts w:asciiTheme="majorHAnsi" w:hAnsiTheme="majorHAnsi"/>
                <w:color w:val="000000" w:themeColor="text1"/>
                <w:sz w:val="24"/>
                <w:szCs w:val="24"/>
              </w:rPr>
              <w:t xml:space="preserve">L. stellt die übergeordnete </w:t>
            </w:r>
            <w:r w:rsidR="00E50E66" w:rsidRPr="008C1D70">
              <w:rPr>
                <w:rFonts w:asciiTheme="majorHAnsi" w:hAnsiTheme="majorHAnsi"/>
                <w:color w:val="000000" w:themeColor="text1"/>
                <w:sz w:val="24"/>
                <w:szCs w:val="24"/>
              </w:rPr>
              <w:t xml:space="preserve">Lernsituation vor: </w:t>
            </w:r>
            <w:r w:rsidR="00D717F0" w:rsidRPr="008C1D70">
              <w:rPr>
                <w:rFonts w:asciiTheme="majorHAnsi" w:hAnsiTheme="majorHAnsi"/>
                <w:color w:val="000000" w:themeColor="text1"/>
                <w:sz w:val="24"/>
                <w:szCs w:val="24"/>
              </w:rPr>
              <w:t xml:space="preserve">Magengeschwür und </w:t>
            </w:r>
            <w:proofErr w:type="spellStart"/>
            <w:r w:rsidR="00D717F0" w:rsidRPr="008C1D70">
              <w:rPr>
                <w:rFonts w:asciiTheme="majorHAnsi" w:hAnsiTheme="majorHAnsi"/>
                <w:i/>
                <w:color w:val="000000" w:themeColor="text1"/>
                <w:sz w:val="24"/>
                <w:szCs w:val="24"/>
              </w:rPr>
              <w:t>Helicobacter</w:t>
            </w:r>
            <w:proofErr w:type="spellEnd"/>
            <w:r w:rsidR="00D717F0" w:rsidRPr="008C1D70">
              <w:rPr>
                <w:rFonts w:asciiTheme="majorHAnsi" w:hAnsiTheme="majorHAnsi"/>
                <w:i/>
                <w:color w:val="000000" w:themeColor="text1"/>
                <w:sz w:val="24"/>
                <w:szCs w:val="24"/>
              </w:rPr>
              <w:t xml:space="preserve"> </w:t>
            </w:r>
            <w:proofErr w:type="spellStart"/>
            <w:r w:rsidR="00D717F0" w:rsidRPr="008C1D70">
              <w:rPr>
                <w:rFonts w:asciiTheme="majorHAnsi" w:hAnsiTheme="majorHAnsi"/>
                <w:i/>
                <w:color w:val="000000" w:themeColor="text1"/>
                <w:sz w:val="24"/>
                <w:szCs w:val="24"/>
              </w:rPr>
              <w:t>pylori</w:t>
            </w:r>
            <w:proofErr w:type="spellEnd"/>
            <w:r w:rsidR="0013619B" w:rsidRPr="008C1D70">
              <w:rPr>
                <w:rFonts w:asciiTheme="majorHAnsi" w:hAnsiTheme="majorHAnsi"/>
                <w:i/>
                <w:color w:val="000000" w:themeColor="text1"/>
                <w:sz w:val="24"/>
                <w:szCs w:val="24"/>
              </w:rPr>
              <w:t xml:space="preserve">. </w:t>
            </w:r>
          </w:p>
          <w:p w:rsidR="00E50E66" w:rsidRPr="008C1D70" w:rsidRDefault="00155A4B" w:rsidP="003B61F0">
            <w:pPr>
              <w:pStyle w:val="Listenabsatz"/>
              <w:ind w:left="0"/>
              <w:rPr>
                <w:rFonts w:asciiTheme="majorHAnsi" w:hAnsiTheme="majorHAnsi"/>
                <w:color w:val="000000" w:themeColor="text1"/>
                <w:sz w:val="24"/>
                <w:szCs w:val="24"/>
              </w:rPr>
            </w:pPr>
            <w:r w:rsidRPr="008C1D70">
              <w:rPr>
                <w:rFonts w:asciiTheme="majorHAnsi" w:hAnsiTheme="majorHAnsi"/>
                <w:color w:val="000000" w:themeColor="text1"/>
                <w:sz w:val="24"/>
                <w:szCs w:val="24"/>
              </w:rPr>
              <w:t>b)</w:t>
            </w:r>
            <w:proofErr w:type="spellStart"/>
            <w:r w:rsidR="0013619B" w:rsidRPr="008C1D70">
              <w:rPr>
                <w:rFonts w:asciiTheme="majorHAnsi" w:hAnsiTheme="majorHAnsi"/>
                <w:color w:val="000000" w:themeColor="text1"/>
                <w:sz w:val="24"/>
                <w:szCs w:val="24"/>
              </w:rPr>
              <w:t>SuS</w:t>
            </w:r>
            <w:proofErr w:type="spellEnd"/>
            <w:r w:rsidR="0013619B" w:rsidRPr="008C1D70">
              <w:rPr>
                <w:rFonts w:asciiTheme="majorHAnsi" w:hAnsiTheme="majorHAnsi"/>
                <w:color w:val="000000" w:themeColor="text1"/>
                <w:sz w:val="24"/>
                <w:szCs w:val="24"/>
              </w:rPr>
              <w:t xml:space="preserve"> referieren über die bisherigen </w:t>
            </w:r>
            <w:r w:rsidRPr="008C1D70">
              <w:rPr>
                <w:rFonts w:asciiTheme="majorHAnsi" w:hAnsiTheme="majorHAnsi"/>
                <w:color w:val="000000" w:themeColor="text1"/>
                <w:sz w:val="24"/>
                <w:szCs w:val="24"/>
              </w:rPr>
              <w:t xml:space="preserve">Experimente und </w:t>
            </w:r>
            <w:r w:rsidR="0013619B" w:rsidRPr="008C1D70">
              <w:rPr>
                <w:rFonts w:asciiTheme="majorHAnsi" w:hAnsiTheme="majorHAnsi"/>
                <w:color w:val="000000" w:themeColor="text1"/>
                <w:sz w:val="24"/>
                <w:szCs w:val="24"/>
              </w:rPr>
              <w:t xml:space="preserve">Ergebnisse. </w:t>
            </w:r>
          </w:p>
          <w:p w:rsidR="00BA46D8" w:rsidRPr="008C1D70" w:rsidRDefault="00155A4B" w:rsidP="0013619B">
            <w:pPr>
              <w:pStyle w:val="Listenabsatz"/>
              <w:ind w:left="0"/>
              <w:rPr>
                <w:rFonts w:asciiTheme="majorHAnsi" w:hAnsiTheme="majorHAnsi"/>
                <w:color w:val="000000" w:themeColor="text1"/>
                <w:sz w:val="24"/>
                <w:szCs w:val="24"/>
              </w:rPr>
            </w:pPr>
            <w:r w:rsidRPr="008C1D70">
              <w:rPr>
                <w:rFonts w:asciiTheme="majorHAnsi" w:hAnsiTheme="majorHAnsi"/>
                <w:color w:val="000000" w:themeColor="text1"/>
                <w:sz w:val="24"/>
                <w:szCs w:val="24"/>
              </w:rPr>
              <w:t>c)</w:t>
            </w:r>
            <w:proofErr w:type="spellStart"/>
            <w:r w:rsidR="0013619B" w:rsidRPr="008C1D70">
              <w:rPr>
                <w:rFonts w:asciiTheme="majorHAnsi" w:hAnsiTheme="majorHAnsi"/>
                <w:color w:val="000000" w:themeColor="text1"/>
                <w:sz w:val="24"/>
                <w:szCs w:val="24"/>
              </w:rPr>
              <w:t>Sus</w:t>
            </w:r>
            <w:proofErr w:type="spellEnd"/>
            <w:r w:rsidR="0013619B" w:rsidRPr="008C1D70">
              <w:rPr>
                <w:rFonts w:asciiTheme="majorHAnsi" w:hAnsiTheme="majorHAnsi"/>
                <w:color w:val="000000" w:themeColor="text1"/>
                <w:sz w:val="24"/>
                <w:szCs w:val="24"/>
              </w:rPr>
              <w:t xml:space="preserve"> stellen Hypothesen auf, wie Substratanaloga die </w:t>
            </w:r>
            <w:proofErr w:type="spellStart"/>
            <w:r w:rsidR="0013619B" w:rsidRPr="008C1D70">
              <w:rPr>
                <w:rFonts w:asciiTheme="majorHAnsi" w:hAnsiTheme="majorHAnsi"/>
                <w:color w:val="000000" w:themeColor="text1"/>
                <w:sz w:val="24"/>
                <w:szCs w:val="24"/>
              </w:rPr>
              <w:t>Urease</w:t>
            </w:r>
            <w:proofErr w:type="spellEnd"/>
            <w:r w:rsidR="0013619B" w:rsidRPr="008C1D70">
              <w:rPr>
                <w:rFonts w:asciiTheme="majorHAnsi" w:hAnsiTheme="majorHAnsi"/>
                <w:color w:val="000000" w:themeColor="text1"/>
                <w:sz w:val="24"/>
                <w:szCs w:val="24"/>
              </w:rPr>
              <w:t xml:space="preserve"> inhibieren könnten. </w:t>
            </w:r>
          </w:p>
        </w:tc>
        <w:tc>
          <w:tcPr>
            <w:tcW w:w="992" w:type="dxa"/>
            <w:gridSpan w:val="2"/>
          </w:tcPr>
          <w:p w:rsidR="00BA46D8" w:rsidRPr="008C1D70" w:rsidRDefault="00BA46D8" w:rsidP="003B61F0">
            <w:pPr>
              <w:pStyle w:val="Listenabsatz"/>
              <w:ind w:left="0"/>
              <w:rPr>
                <w:rFonts w:asciiTheme="majorHAnsi" w:hAnsiTheme="majorHAnsi"/>
                <w:color w:val="000000" w:themeColor="text1"/>
                <w:sz w:val="24"/>
                <w:szCs w:val="24"/>
              </w:rPr>
            </w:pPr>
            <w:r w:rsidRPr="008C1D70">
              <w:rPr>
                <w:rFonts w:asciiTheme="majorHAnsi" w:hAnsiTheme="majorHAnsi"/>
                <w:color w:val="000000" w:themeColor="text1"/>
                <w:sz w:val="24"/>
                <w:szCs w:val="24"/>
              </w:rPr>
              <w:t>LG</w:t>
            </w:r>
          </w:p>
          <w:p w:rsidR="00BA46D8" w:rsidRPr="008C1D70" w:rsidRDefault="00BA46D8" w:rsidP="003B61F0">
            <w:pPr>
              <w:pStyle w:val="Listenabsatz"/>
              <w:ind w:left="0"/>
              <w:rPr>
                <w:rFonts w:asciiTheme="majorHAnsi" w:hAnsiTheme="majorHAnsi"/>
                <w:color w:val="000000" w:themeColor="text1"/>
                <w:sz w:val="24"/>
                <w:szCs w:val="24"/>
              </w:rPr>
            </w:pPr>
          </w:p>
          <w:p w:rsidR="00BA46D8" w:rsidRPr="008C1D70" w:rsidRDefault="00BA46D8" w:rsidP="003B61F0">
            <w:pPr>
              <w:pStyle w:val="Listenabsatz"/>
              <w:ind w:left="0"/>
              <w:rPr>
                <w:rFonts w:asciiTheme="majorHAnsi" w:hAnsiTheme="majorHAnsi"/>
                <w:color w:val="000000" w:themeColor="text1"/>
                <w:sz w:val="24"/>
                <w:szCs w:val="24"/>
              </w:rPr>
            </w:pPr>
          </w:p>
          <w:p w:rsidR="00BA46D8" w:rsidRPr="008C1D70" w:rsidRDefault="005D69F5" w:rsidP="003B61F0">
            <w:pPr>
              <w:pStyle w:val="Listenabsatz"/>
              <w:ind w:left="0"/>
              <w:rPr>
                <w:rFonts w:asciiTheme="majorHAnsi" w:hAnsiTheme="majorHAnsi"/>
                <w:color w:val="000000" w:themeColor="text1"/>
                <w:sz w:val="24"/>
                <w:szCs w:val="24"/>
              </w:rPr>
            </w:pPr>
            <w:r>
              <w:rPr>
                <w:rFonts w:asciiTheme="majorHAnsi" w:hAnsiTheme="majorHAnsi"/>
                <w:color w:val="000000" w:themeColor="text1"/>
                <w:sz w:val="24"/>
                <w:szCs w:val="24"/>
              </w:rPr>
              <w:t>SV</w:t>
            </w:r>
          </w:p>
          <w:p w:rsidR="00BA46D8" w:rsidRPr="008C1D70" w:rsidRDefault="00BA46D8" w:rsidP="003B61F0">
            <w:pPr>
              <w:pStyle w:val="Listenabsatz"/>
              <w:ind w:left="0"/>
              <w:rPr>
                <w:rFonts w:asciiTheme="majorHAnsi" w:hAnsiTheme="majorHAnsi"/>
                <w:color w:val="000000" w:themeColor="text1"/>
                <w:sz w:val="24"/>
                <w:szCs w:val="24"/>
              </w:rPr>
            </w:pPr>
          </w:p>
          <w:p w:rsidR="005D69F5" w:rsidRPr="008C1D70" w:rsidRDefault="005D69F5" w:rsidP="005D69F5">
            <w:pPr>
              <w:pStyle w:val="Listenabsatz"/>
              <w:ind w:left="0"/>
              <w:rPr>
                <w:rFonts w:asciiTheme="majorHAnsi" w:hAnsiTheme="majorHAnsi"/>
                <w:color w:val="000000" w:themeColor="text1"/>
                <w:sz w:val="24"/>
                <w:szCs w:val="24"/>
              </w:rPr>
            </w:pPr>
            <w:r w:rsidRPr="008C1D70">
              <w:rPr>
                <w:rFonts w:asciiTheme="majorHAnsi" w:hAnsiTheme="majorHAnsi"/>
                <w:color w:val="000000" w:themeColor="text1"/>
                <w:sz w:val="24"/>
                <w:szCs w:val="24"/>
              </w:rPr>
              <w:t>LSG</w:t>
            </w:r>
          </w:p>
          <w:p w:rsidR="00BA46D8" w:rsidRPr="008C1D70" w:rsidRDefault="00BA46D8" w:rsidP="003B61F0">
            <w:pPr>
              <w:pStyle w:val="Listenabsatz"/>
              <w:ind w:left="0"/>
              <w:rPr>
                <w:rFonts w:asciiTheme="majorHAnsi" w:hAnsiTheme="majorHAnsi"/>
                <w:color w:val="000000" w:themeColor="text1"/>
                <w:sz w:val="24"/>
                <w:szCs w:val="24"/>
              </w:rPr>
            </w:pPr>
          </w:p>
        </w:tc>
        <w:tc>
          <w:tcPr>
            <w:tcW w:w="2551" w:type="dxa"/>
          </w:tcPr>
          <w:p w:rsidR="00BA46D8" w:rsidRPr="008C1D70" w:rsidRDefault="007F73FF" w:rsidP="003B61F0">
            <w:pPr>
              <w:pStyle w:val="Listenabsatz"/>
              <w:ind w:left="0"/>
              <w:rPr>
                <w:rFonts w:asciiTheme="majorHAnsi" w:hAnsiTheme="majorHAnsi"/>
                <w:b/>
                <w:color w:val="000000" w:themeColor="text1"/>
                <w:sz w:val="24"/>
                <w:szCs w:val="24"/>
              </w:rPr>
            </w:pPr>
            <w:r w:rsidRPr="008C1D70">
              <w:rPr>
                <w:rFonts w:asciiTheme="majorHAnsi" w:hAnsiTheme="majorHAnsi"/>
                <w:b/>
                <w:color w:val="000000" w:themeColor="text1"/>
                <w:sz w:val="24"/>
                <w:szCs w:val="24"/>
              </w:rPr>
              <w:t>Power Point-Präsentation</w:t>
            </w:r>
          </w:p>
          <w:p w:rsidR="00BA46D8" w:rsidRPr="008C1D70" w:rsidRDefault="00BA46D8" w:rsidP="003B61F0">
            <w:pPr>
              <w:pStyle w:val="Listenabsatz"/>
              <w:ind w:left="0"/>
              <w:rPr>
                <w:rFonts w:asciiTheme="majorHAnsi" w:hAnsiTheme="majorHAnsi"/>
                <w:color w:val="000000" w:themeColor="text1"/>
                <w:sz w:val="24"/>
                <w:szCs w:val="24"/>
              </w:rPr>
            </w:pPr>
          </w:p>
          <w:p w:rsidR="00BA46D8" w:rsidRPr="005D69F5" w:rsidRDefault="005D69F5" w:rsidP="003B61F0">
            <w:pPr>
              <w:pStyle w:val="Listenabsatz"/>
              <w:ind w:left="0"/>
              <w:rPr>
                <w:rFonts w:asciiTheme="majorHAnsi" w:hAnsiTheme="majorHAnsi"/>
                <w:b/>
                <w:color w:val="000000" w:themeColor="text1"/>
                <w:sz w:val="24"/>
                <w:szCs w:val="24"/>
              </w:rPr>
            </w:pPr>
            <w:r w:rsidRPr="005D69F5">
              <w:rPr>
                <w:rFonts w:asciiTheme="majorHAnsi" w:hAnsiTheme="majorHAnsi"/>
                <w:b/>
                <w:color w:val="000000" w:themeColor="text1"/>
                <w:sz w:val="24"/>
                <w:szCs w:val="24"/>
              </w:rPr>
              <w:t>Dokumentenkamera</w:t>
            </w:r>
          </w:p>
        </w:tc>
      </w:tr>
      <w:tr w:rsidR="00E50E66" w:rsidRPr="008C1D70" w:rsidTr="007F73FF">
        <w:tc>
          <w:tcPr>
            <w:tcW w:w="11199" w:type="dxa"/>
            <w:gridSpan w:val="8"/>
          </w:tcPr>
          <w:p w:rsidR="0013619B" w:rsidRPr="008C1D70" w:rsidRDefault="008D2A94" w:rsidP="00EE2003">
            <w:pPr>
              <w:pStyle w:val="Listenabsatz"/>
              <w:ind w:left="0"/>
              <w:rPr>
                <w:rFonts w:asciiTheme="majorHAnsi" w:hAnsiTheme="majorHAnsi"/>
                <w:color w:val="000000" w:themeColor="text1"/>
                <w:sz w:val="24"/>
                <w:szCs w:val="24"/>
              </w:rPr>
            </w:pPr>
            <w:r w:rsidRPr="008C1D70">
              <w:rPr>
                <w:rFonts w:asciiTheme="majorHAnsi" w:hAnsiTheme="majorHAnsi"/>
                <w:color w:val="000000" w:themeColor="text1"/>
                <w:sz w:val="24"/>
                <w:szCs w:val="24"/>
              </w:rPr>
              <w:t>Im folgenden werden Sie in Gruppen den kompetitiven Inhibitor N,N-</w:t>
            </w:r>
            <w:proofErr w:type="spellStart"/>
            <w:r w:rsidRPr="008C1D70">
              <w:rPr>
                <w:rFonts w:asciiTheme="majorHAnsi" w:hAnsiTheme="majorHAnsi"/>
                <w:color w:val="000000" w:themeColor="text1"/>
                <w:sz w:val="24"/>
                <w:szCs w:val="24"/>
              </w:rPr>
              <w:t>Dimethylharnstoff</w:t>
            </w:r>
            <w:proofErr w:type="spellEnd"/>
            <w:r w:rsidRPr="008C1D70">
              <w:rPr>
                <w:rFonts w:asciiTheme="majorHAnsi" w:hAnsiTheme="majorHAnsi"/>
                <w:color w:val="000000" w:themeColor="text1"/>
                <w:sz w:val="24"/>
                <w:szCs w:val="24"/>
              </w:rPr>
              <w:t xml:space="preserve"> untersuchen. Jede Gruppe wird zwei Experimente durchführen: ein Kontrollexperiment ohne Inhibitor und einen Versuch mit Inhibitor. Die Gruppe A</w:t>
            </w:r>
            <w:r w:rsidR="00EE2003">
              <w:rPr>
                <w:rFonts w:asciiTheme="majorHAnsi" w:hAnsiTheme="majorHAnsi"/>
                <w:color w:val="000000" w:themeColor="text1"/>
                <w:sz w:val="24"/>
                <w:szCs w:val="24"/>
              </w:rPr>
              <w:t xml:space="preserve"> wird den Inhibitor bei geringer</w:t>
            </w:r>
            <w:r w:rsidRPr="008C1D70">
              <w:rPr>
                <w:rFonts w:asciiTheme="majorHAnsi" w:hAnsiTheme="majorHAnsi"/>
                <w:color w:val="000000" w:themeColor="text1"/>
                <w:sz w:val="24"/>
                <w:szCs w:val="24"/>
              </w:rPr>
              <w:t xml:space="preserve"> Substratkonzentration untersuchen, die Gruppe B wird den Inhibitor bei einer hohen Substratkonzentration untersuchen. Für jedes Experiment wird die Umsatzgeschwindigkeit bestimmt.  </w:t>
            </w:r>
            <w:r w:rsidR="0013619B" w:rsidRPr="008C1D70">
              <w:rPr>
                <w:rFonts w:asciiTheme="majorHAnsi" w:hAnsiTheme="majorHAnsi"/>
                <w:color w:val="000000" w:themeColor="text1"/>
                <w:sz w:val="24"/>
                <w:szCs w:val="24"/>
              </w:rPr>
              <w:t>Anschließend werden Sie mit der Gruppe, die neben Ihnen sitzt, Ihre Ergebnisse austauschen</w:t>
            </w:r>
            <w:r w:rsidRPr="008C1D70">
              <w:rPr>
                <w:rFonts w:asciiTheme="majorHAnsi" w:hAnsiTheme="majorHAnsi"/>
                <w:color w:val="000000" w:themeColor="text1"/>
                <w:sz w:val="24"/>
                <w:szCs w:val="24"/>
              </w:rPr>
              <w:t xml:space="preserve"> und das zweite Arbeitsblatt</w:t>
            </w:r>
            <w:r w:rsidR="00EE2003">
              <w:rPr>
                <w:rFonts w:asciiTheme="majorHAnsi" w:hAnsiTheme="majorHAnsi"/>
                <w:color w:val="000000" w:themeColor="text1"/>
                <w:sz w:val="24"/>
                <w:szCs w:val="24"/>
              </w:rPr>
              <w:t xml:space="preserve"> zur Auswertung</w:t>
            </w:r>
            <w:r w:rsidRPr="008C1D70">
              <w:rPr>
                <w:rFonts w:asciiTheme="majorHAnsi" w:hAnsiTheme="majorHAnsi"/>
                <w:color w:val="000000" w:themeColor="text1"/>
                <w:sz w:val="24"/>
                <w:szCs w:val="24"/>
              </w:rPr>
              <w:t xml:space="preserve"> bearbeiten.</w:t>
            </w:r>
          </w:p>
        </w:tc>
      </w:tr>
      <w:tr w:rsidR="00BA46D8" w:rsidRPr="008C1D70" w:rsidTr="007F73FF">
        <w:tc>
          <w:tcPr>
            <w:tcW w:w="993" w:type="dxa"/>
            <w:gridSpan w:val="2"/>
          </w:tcPr>
          <w:p w:rsidR="00BA46D8" w:rsidRPr="008C1D70" w:rsidRDefault="00D22751" w:rsidP="003B61F0">
            <w:pPr>
              <w:pStyle w:val="Listenabsatz"/>
              <w:ind w:left="0"/>
              <w:rPr>
                <w:rFonts w:asciiTheme="majorHAnsi" w:hAnsiTheme="majorHAnsi"/>
                <w:color w:val="000000" w:themeColor="text1"/>
                <w:sz w:val="24"/>
                <w:szCs w:val="24"/>
              </w:rPr>
            </w:pPr>
            <w:r w:rsidRPr="008C1D70">
              <w:rPr>
                <w:rFonts w:asciiTheme="majorHAnsi" w:hAnsiTheme="majorHAnsi"/>
                <w:color w:val="000000" w:themeColor="text1"/>
                <w:sz w:val="24"/>
                <w:szCs w:val="24"/>
              </w:rPr>
              <w:t>1</w:t>
            </w:r>
            <w:r w:rsidR="006202F2">
              <w:rPr>
                <w:rFonts w:asciiTheme="majorHAnsi" w:hAnsiTheme="majorHAnsi"/>
                <w:color w:val="000000" w:themeColor="text1"/>
                <w:sz w:val="24"/>
                <w:szCs w:val="24"/>
              </w:rPr>
              <w:t>2</w:t>
            </w:r>
            <w:r w:rsidR="00BA46D8" w:rsidRPr="008C1D70">
              <w:rPr>
                <w:rFonts w:asciiTheme="majorHAnsi" w:hAnsiTheme="majorHAnsi"/>
                <w:color w:val="000000" w:themeColor="text1"/>
                <w:sz w:val="24"/>
                <w:szCs w:val="24"/>
              </w:rPr>
              <w:t xml:space="preserve">' </w:t>
            </w:r>
          </w:p>
          <w:p w:rsidR="00BA46D8" w:rsidRPr="008C1D70" w:rsidRDefault="006202F2" w:rsidP="006202F2">
            <w:pPr>
              <w:pStyle w:val="Listenabsatz"/>
              <w:ind w:left="0"/>
              <w:rPr>
                <w:rFonts w:asciiTheme="majorHAnsi" w:hAnsiTheme="majorHAnsi"/>
                <w:color w:val="000000" w:themeColor="text1"/>
                <w:sz w:val="24"/>
                <w:szCs w:val="24"/>
              </w:rPr>
            </w:pPr>
            <w:r>
              <w:rPr>
                <w:rFonts w:asciiTheme="majorHAnsi" w:hAnsiTheme="majorHAnsi"/>
                <w:color w:val="000000" w:themeColor="text1"/>
                <w:sz w:val="24"/>
                <w:szCs w:val="24"/>
              </w:rPr>
              <w:t>9</w:t>
            </w:r>
            <w:r w:rsidR="003D419B" w:rsidRPr="008C1D70">
              <w:rPr>
                <w:rFonts w:asciiTheme="majorHAnsi" w:hAnsiTheme="majorHAnsi"/>
                <w:color w:val="000000" w:themeColor="text1"/>
                <w:sz w:val="24"/>
                <w:szCs w:val="24"/>
              </w:rPr>
              <w:t>:</w:t>
            </w:r>
            <w:r>
              <w:rPr>
                <w:rFonts w:asciiTheme="majorHAnsi" w:hAnsiTheme="majorHAnsi"/>
                <w:color w:val="000000" w:themeColor="text1"/>
                <w:sz w:val="24"/>
                <w:szCs w:val="24"/>
              </w:rPr>
              <w:t>55</w:t>
            </w:r>
            <w:r w:rsidR="00BA46D8" w:rsidRPr="008C1D70">
              <w:rPr>
                <w:rFonts w:asciiTheme="majorHAnsi" w:hAnsiTheme="majorHAnsi"/>
                <w:color w:val="000000" w:themeColor="text1"/>
                <w:sz w:val="24"/>
                <w:szCs w:val="24"/>
              </w:rPr>
              <w:t>-</w:t>
            </w:r>
            <w:r>
              <w:rPr>
                <w:rFonts w:asciiTheme="majorHAnsi" w:hAnsiTheme="majorHAnsi"/>
                <w:color w:val="000000" w:themeColor="text1"/>
                <w:sz w:val="24"/>
                <w:szCs w:val="24"/>
              </w:rPr>
              <w:t>10</w:t>
            </w:r>
            <w:r w:rsidR="00BA46D8" w:rsidRPr="008C1D70">
              <w:rPr>
                <w:rFonts w:asciiTheme="majorHAnsi" w:hAnsiTheme="majorHAnsi"/>
                <w:color w:val="000000" w:themeColor="text1"/>
                <w:sz w:val="24"/>
                <w:szCs w:val="24"/>
              </w:rPr>
              <w:t>:</w:t>
            </w:r>
            <w:r>
              <w:rPr>
                <w:rFonts w:asciiTheme="majorHAnsi" w:hAnsiTheme="majorHAnsi"/>
                <w:color w:val="000000" w:themeColor="text1"/>
                <w:sz w:val="24"/>
                <w:szCs w:val="24"/>
              </w:rPr>
              <w:t>07</w:t>
            </w:r>
          </w:p>
        </w:tc>
        <w:tc>
          <w:tcPr>
            <w:tcW w:w="1843" w:type="dxa"/>
          </w:tcPr>
          <w:p w:rsidR="00BA46D8" w:rsidRPr="008C1D70" w:rsidRDefault="00BA46D8" w:rsidP="003B61F0">
            <w:pPr>
              <w:pStyle w:val="Listenabsatz"/>
              <w:ind w:left="0"/>
              <w:rPr>
                <w:rFonts w:asciiTheme="majorHAnsi" w:hAnsiTheme="majorHAnsi"/>
                <w:color w:val="000000" w:themeColor="text1"/>
                <w:sz w:val="24"/>
                <w:szCs w:val="24"/>
              </w:rPr>
            </w:pPr>
            <w:r w:rsidRPr="008C1D70">
              <w:rPr>
                <w:rFonts w:asciiTheme="majorHAnsi" w:hAnsiTheme="majorHAnsi"/>
                <w:color w:val="000000" w:themeColor="text1"/>
                <w:sz w:val="24"/>
                <w:szCs w:val="24"/>
              </w:rPr>
              <w:t>Erarbeitung</w:t>
            </w:r>
            <w:r w:rsidR="00C27D2E" w:rsidRPr="008C1D70">
              <w:rPr>
                <w:rFonts w:asciiTheme="majorHAnsi" w:hAnsiTheme="majorHAnsi"/>
                <w:color w:val="000000" w:themeColor="text1"/>
                <w:sz w:val="24"/>
                <w:szCs w:val="24"/>
              </w:rPr>
              <w:t>s-</w:t>
            </w:r>
            <w:proofErr w:type="spellStart"/>
            <w:r w:rsidR="00C27D2E" w:rsidRPr="008C1D70">
              <w:rPr>
                <w:rFonts w:asciiTheme="majorHAnsi" w:hAnsiTheme="majorHAnsi"/>
                <w:color w:val="000000" w:themeColor="text1"/>
                <w:sz w:val="24"/>
                <w:szCs w:val="24"/>
              </w:rPr>
              <w:t>phase</w:t>
            </w:r>
            <w:proofErr w:type="spellEnd"/>
            <w:r w:rsidR="00C27D2E" w:rsidRPr="008C1D70">
              <w:rPr>
                <w:rFonts w:asciiTheme="majorHAnsi" w:hAnsiTheme="majorHAnsi"/>
                <w:color w:val="000000" w:themeColor="text1"/>
                <w:sz w:val="24"/>
                <w:szCs w:val="24"/>
              </w:rPr>
              <w:t xml:space="preserve"> I</w:t>
            </w:r>
          </w:p>
        </w:tc>
        <w:tc>
          <w:tcPr>
            <w:tcW w:w="4820" w:type="dxa"/>
            <w:gridSpan w:val="2"/>
          </w:tcPr>
          <w:p w:rsidR="003B61F0" w:rsidRPr="008C1D70" w:rsidRDefault="002B461B" w:rsidP="00D22751">
            <w:pPr>
              <w:pStyle w:val="Listenabsatz"/>
              <w:ind w:left="0"/>
              <w:rPr>
                <w:rFonts w:asciiTheme="majorHAnsi" w:hAnsiTheme="majorHAnsi"/>
                <w:color w:val="000000" w:themeColor="text1"/>
                <w:sz w:val="24"/>
                <w:szCs w:val="24"/>
              </w:rPr>
            </w:pPr>
            <w:proofErr w:type="spellStart"/>
            <w:r w:rsidRPr="008C1D70">
              <w:rPr>
                <w:rFonts w:asciiTheme="majorHAnsi" w:hAnsiTheme="majorHAnsi"/>
                <w:color w:val="000000" w:themeColor="text1"/>
                <w:sz w:val="24"/>
                <w:szCs w:val="24"/>
              </w:rPr>
              <w:t>SuS</w:t>
            </w:r>
            <w:proofErr w:type="spellEnd"/>
            <w:r w:rsidRPr="008C1D70">
              <w:rPr>
                <w:rFonts w:asciiTheme="majorHAnsi" w:hAnsiTheme="majorHAnsi"/>
                <w:color w:val="000000" w:themeColor="text1"/>
                <w:sz w:val="24"/>
                <w:szCs w:val="24"/>
              </w:rPr>
              <w:t xml:space="preserve"> führen selbstständig das Experiment durch </w:t>
            </w:r>
            <w:r w:rsidR="00D22751" w:rsidRPr="008C1D70">
              <w:rPr>
                <w:rFonts w:asciiTheme="majorHAnsi" w:hAnsiTheme="majorHAnsi"/>
                <w:color w:val="000000" w:themeColor="text1"/>
                <w:sz w:val="24"/>
                <w:szCs w:val="24"/>
              </w:rPr>
              <w:t>und bestimmen die Steigung der Graphen</w:t>
            </w:r>
            <w:r w:rsidRPr="008C1D70">
              <w:rPr>
                <w:rFonts w:asciiTheme="majorHAnsi" w:hAnsiTheme="majorHAnsi"/>
                <w:color w:val="000000" w:themeColor="text1"/>
                <w:sz w:val="24"/>
                <w:szCs w:val="24"/>
              </w:rPr>
              <w:t>.</w:t>
            </w:r>
          </w:p>
        </w:tc>
        <w:tc>
          <w:tcPr>
            <w:tcW w:w="850" w:type="dxa"/>
          </w:tcPr>
          <w:p w:rsidR="00BA46D8" w:rsidRPr="008C1D70" w:rsidRDefault="00BA46D8" w:rsidP="003B61F0">
            <w:pPr>
              <w:pStyle w:val="Listenabsatz"/>
              <w:ind w:left="0"/>
              <w:rPr>
                <w:rFonts w:asciiTheme="majorHAnsi" w:hAnsiTheme="majorHAnsi"/>
                <w:color w:val="000000" w:themeColor="text1"/>
                <w:sz w:val="24"/>
                <w:szCs w:val="24"/>
              </w:rPr>
            </w:pPr>
          </w:p>
          <w:p w:rsidR="00BA46D8" w:rsidRPr="008C1D70" w:rsidRDefault="00D22751" w:rsidP="003B61F0">
            <w:pPr>
              <w:pStyle w:val="Listenabsatz"/>
              <w:ind w:left="0"/>
              <w:rPr>
                <w:rFonts w:asciiTheme="majorHAnsi" w:hAnsiTheme="majorHAnsi"/>
                <w:color w:val="000000" w:themeColor="text1"/>
                <w:sz w:val="24"/>
                <w:szCs w:val="24"/>
              </w:rPr>
            </w:pPr>
            <w:r w:rsidRPr="008C1D70">
              <w:rPr>
                <w:rFonts w:asciiTheme="majorHAnsi" w:hAnsiTheme="majorHAnsi"/>
                <w:color w:val="000000" w:themeColor="text1"/>
                <w:sz w:val="24"/>
                <w:szCs w:val="24"/>
              </w:rPr>
              <w:t>GA</w:t>
            </w:r>
          </w:p>
          <w:p w:rsidR="003B61F0" w:rsidRPr="008C1D70" w:rsidRDefault="003B61F0" w:rsidP="003B61F0">
            <w:pPr>
              <w:pStyle w:val="Listenabsatz"/>
              <w:ind w:left="0"/>
              <w:rPr>
                <w:rFonts w:asciiTheme="majorHAnsi" w:hAnsiTheme="majorHAnsi"/>
                <w:color w:val="000000" w:themeColor="text1"/>
                <w:sz w:val="24"/>
                <w:szCs w:val="24"/>
              </w:rPr>
            </w:pPr>
          </w:p>
          <w:p w:rsidR="003B61F0" w:rsidRPr="008C1D70" w:rsidRDefault="003B61F0" w:rsidP="003B61F0">
            <w:pPr>
              <w:pStyle w:val="Listenabsatz"/>
              <w:ind w:left="0"/>
              <w:rPr>
                <w:rFonts w:asciiTheme="majorHAnsi" w:hAnsiTheme="majorHAnsi"/>
                <w:color w:val="000000" w:themeColor="text1"/>
                <w:sz w:val="24"/>
                <w:szCs w:val="24"/>
              </w:rPr>
            </w:pPr>
          </w:p>
          <w:p w:rsidR="003B61F0" w:rsidRPr="008C1D70" w:rsidRDefault="003B61F0" w:rsidP="003B61F0">
            <w:pPr>
              <w:pStyle w:val="Listenabsatz"/>
              <w:ind w:left="0"/>
              <w:rPr>
                <w:rFonts w:asciiTheme="majorHAnsi" w:hAnsiTheme="majorHAnsi"/>
                <w:color w:val="000000" w:themeColor="text1"/>
                <w:sz w:val="24"/>
                <w:szCs w:val="24"/>
              </w:rPr>
            </w:pPr>
          </w:p>
          <w:p w:rsidR="003B61F0" w:rsidRPr="008C1D70" w:rsidRDefault="003B61F0" w:rsidP="003B61F0">
            <w:pPr>
              <w:pStyle w:val="Listenabsatz"/>
              <w:ind w:left="0"/>
              <w:rPr>
                <w:rFonts w:asciiTheme="majorHAnsi" w:hAnsiTheme="majorHAnsi"/>
                <w:color w:val="000000" w:themeColor="text1"/>
                <w:sz w:val="24"/>
                <w:szCs w:val="24"/>
              </w:rPr>
            </w:pPr>
          </w:p>
          <w:p w:rsidR="003B61F0" w:rsidRPr="008C1D70" w:rsidRDefault="003B61F0" w:rsidP="003B61F0">
            <w:pPr>
              <w:pStyle w:val="Listenabsatz"/>
              <w:ind w:left="0"/>
              <w:rPr>
                <w:rFonts w:asciiTheme="majorHAnsi" w:hAnsiTheme="majorHAnsi"/>
                <w:color w:val="000000" w:themeColor="text1"/>
                <w:sz w:val="24"/>
                <w:szCs w:val="24"/>
              </w:rPr>
            </w:pPr>
          </w:p>
          <w:p w:rsidR="003B61F0" w:rsidRPr="008C1D70" w:rsidRDefault="003B61F0" w:rsidP="003B61F0">
            <w:pPr>
              <w:pStyle w:val="Listenabsatz"/>
              <w:ind w:left="0"/>
              <w:rPr>
                <w:rFonts w:asciiTheme="majorHAnsi" w:hAnsiTheme="majorHAnsi"/>
                <w:color w:val="000000" w:themeColor="text1"/>
                <w:sz w:val="24"/>
                <w:szCs w:val="24"/>
              </w:rPr>
            </w:pPr>
          </w:p>
        </w:tc>
        <w:tc>
          <w:tcPr>
            <w:tcW w:w="2693" w:type="dxa"/>
            <w:gridSpan w:val="2"/>
          </w:tcPr>
          <w:p w:rsidR="007F73FF" w:rsidRPr="008C1D70" w:rsidRDefault="00D22751" w:rsidP="00E50E66">
            <w:pPr>
              <w:pStyle w:val="Listenabsatz"/>
              <w:ind w:left="0"/>
              <w:rPr>
                <w:rFonts w:asciiTheme="majorHAnsi" w:hAnsiTheme="majorHAnsi"/>
                <w:b/>
                <w:color w:val="000000" w:themeColor="text1"/>
                <w:sz w:val="24"/>
                <w:szCs w:val="24"/>
              </w:rPr>
            </w:pPr>
            <w:r w:rsidRPr="008C1D70">
              <w:rPr>
                <w:rFonts w:asciiTheme="majorHAnsi" w:hAnsiTheme="majorHAnsi"/>
                <w:b/>
                <w:color w:val="000000" w:themeColor="text1"/>
                <w:sz w:val="24"/>
                <w:szCs w:val="24"/>
              </w:rPr>
              <w:t xml:space="preserve">Experimentier-Arbeitsblatt: </w:t>
            </w:r>
          </w:p>
          <w:p w:rsidR="00BA46D8" w:rsidRPr="008C1D70" w:rsidRDefault="00D22751" w:rsidP="00E50E66">
            <w:pPr>
              <w:pStyle w:val="Listenabsatz"/>
              <w:ind w:left="0"/>
              <w:rPr>
                <w:rFonts w:asciiTheme="majorHAnsi" w:hAnsiTheme="majorHAnsi"/>
                <w:b/>
                <w:color w:val="000000" w:themeColor="text1"/>
                <w:sz w:val="24"/>
                <w:szCs w:val="24"/>
              </w:rPr>
            </w:pPr>
            <w:r w:rsidRPr="008C1D70">
              <w:rPr>
                <w:rFonts w:asciiTheme="majorHAnsi" w:hAnsiTheme="majorHAnsi"/>
                <w:b/>
                <w:color w:val="000000" w:themeColor="text1"/>
                <w:sz w:val="24"/>
                <w:szCs w:val="24"/>
              </w:rPr>
              <w:t>Gruppe A</w:t>
            </w:r>
          </w:p>
          <w:p w:rsidR="002B461B" w:rsidRPr="008C1D70" w:rsidRDefault="002B461B" w:rsidP="00E50E66">
            <w:pPr>
              <w:pStyle w:val="Listenabsatz"/>
              <w:ind w:left="0"/>
              <w:rPr>
                <w:rFonts w:asciiTheme="majorHAnsi" w:hAnsiTheme="majorHAnsi"/>
                <w:b/>
                <w:color w:val="000000" w:themeColor="text1"/>
                <w:sz w:val="24"/>
                <w:szCs w:val="24"/>
              </w:rPr>
            </w:pPr>
          </w:p>
          <w:p w:rsidR="00D22751" w:rsidRPr="008C1D70" w:rsidRDefault="00D22751" w:rsidP="00E50E66">
            <w:pPr>
              <w:pStyle w:val="Listenabsatz"/>
              <w:ind w:left="0"/>
              <w:rPr>
                <w:rFonts w:asciiTheme="majorHAnsi" w:hAnsiTheme="majorHAnsi"/>
                <w:b/>
                <w:color w:val="000000" w:themeColor="text1"/>
                <w:sz w:val="24"/>
                <w:szCs w:val="24"/>
              </w:rPr>
            </w:pPr>
            <w:r w:rsidRPr="008C1D70">
              <w:rPr>
                <w:rFonts w:asciiTheme="majorHAnsi" w:hAnsiTheme="majorHAnsi"/>
                <w:b/>
                <w:color w:val="000000" w:themeColor="text1"/>
                <w:sz w:val="24"/>
                <w:szCs w:val="24"/>
              </w:rPr>
              <w:t>Experimentier-Arbeitsblatt:</w:t>
            </w:r>
          </w:p>
          <w:p w:rsidR="002B461B" w:rsidRPr="008C1D70" w:rsidRDefault="00D22751" w:rsidP="00E50E66">
            <w:pPr>
              <w:pStyle w:val="Listenabsatz"/>
              <w:ind w:left="0"/>
              <w:rPr>
                <w:rFonts w:asciiTheme="majorHAnsi" w:hAnsiTheme="majorHAnsi"/>
                <w:b/>
                <w:color w:val="000000" w:themeColor="text1"/>
                <w:sz w:val="24"/>
                <w:szCs w:val="24"/>
              </w:rPr>
            </w:pPr>
            <w:r w:rsidRPr="008C1D70">
              <w:rPr>
                <w:rFonts w:asciiTheme="majorHAnsi" w:hAnsiTheme="majorHAnsi"/>
                <w:b/>
                <w:color w:val="000000" w:themeColor="text1"/>
                <w:sz w:val="24"/>
                <w:szCs w:val="24"/>
              </w:rPr>
              <w:t>Gruppe B</w:t>
            </w:r>
          </w:p>
          <w:p w:rsidR="00E50E66" w:rsidRPr="008C1D70" w:rsidRDefault="00E50E66" w:rsidP="006F666E">
            <w:pPr>
              <w:pStyle w:val="Listenabsatz"/>
              <w:ind w:left="0"/>
              <w:rPr>
                <w:rFonts w:asciiTheme="majorHAnsi" w:hAnsiTheme="majorHAnsi"/>
                <w:color w:val="000000" w:themeColor="text1"/>
                <w:sz w:val="24"/>
                <w:szCs w:val="24"/>
              </w:rPr>
            </w:pPr>
          </w:p>
        </w:tc>
      </w:tr>
      <w:tr w:rsidR="00BA46D8" w:rsidRPr="008C1D70" w:rsidTr="007F73FF">
        <w:tc>
          <w:tcPr>
            <w:tcW w:w="993" w:type="dxa"/>
            <w:gridSpan w:val="2"/>
          </w:tcPr>
          <w:p w:rsidR="00BA46D8" w:rsidRPr="008C1D70" w:rsidRDefault="00846963" w:rsidP="003B61F0">
            <w:pPr>
              <w:pStyle w:val="Listenabsatz"/>
              <w:ind w:left="0"/>
              <w:rPr>
                <w:rFonts w:asciiTheme="majorHAnsi" w:hAnsiTheme="majorHAnsi"/>
                <w:i/>
                <w:color w:val="000000" w:themeColor="text1"/>
                <w:sz w:val="24"/>
                <w:szCs w:val="24"/>
              </w:rPr>
            </w:pPr>
            <w:r w:rsidRPr="008C1D70">
              <w:rPr>
                <w:rFonts w:asciiTheme="majorHAnsi" w:hAnsiTheme="majorHAnsi"/>
                <w:i/>
                <w:color w:val="000000" w:themeColor="text1"/>
                <w:sz w:val="24"/>
                <w:szCs w:val="24"/>
              </w:rPr>
              <w:t>1</w:t>
            </w:r>
            <w:r w:rsidR="006202F2">
              <w:rPr>
                <w:rFonts w:asciiTheme="majorHAnsi" w:hAnsiTheme="majorHAnsi"/>
                <w:i/>
                <w:color w:val="000000" w:themeColor="text1"/>
                <w:sz w:val="24"/>
                <w:szCs w:val="24"/>
              </w:rPr>
              <w:t>2</w:t>
            </w:r>
            <w:r w:rsidR="00BA46D8" w:rsidRPr="008C1D70">
              <w:rPr>
                <w:rFonts w:asciiTheme="majorHAnsi" w:hAnsiTheme="majorHAnsi"/>
                <w:i/>
                <w:color w:val="000000" w:themeColor="text1"/>
                <w:sz w:val="24"/>
                <w:szCs w:val="24"/>
              </w:rPr>
              <w:t>'</w:t>
            </w:r>
          </w:p>
          <w:p w:rsidR="00BA46D8" w:rsidRPr="008C1D70" w:rsidRDefault="006202F2" w:rsidP="006202F2">
            <w:pPr>
              <w:pStyle w:val="Listenabsatz"/>
              <w:ind w:left="0"/>
              <w:rPr>
                <w:rFonts w:asciiTheme="majorHAnsi" w:hAnsiTheme="majorHAnsi"/>
                <w:i/>
                <w:color w:val="000000" w:themeColor="text1"/>
                <w:sz w:val="24"/>
                <w:szCs w:val="24"/>
              </w:rPr>
            </w:pPr>
            <w:r>
              <w:rPr>
                <w:rFonts w:asciiTheme="majorHAnsi" w:hAnsiTheme="majorHAnsi"/>
                <w:i/>
                <w:color w:val="000000" w:themeColor="text1"/>
                <w:sz w:val="24"/>
                <w:szCs w:val="24"/>
              </w:rPr>
              <w:t>10</w:t>
            </w:r>
            <w:r w:rsidR="00846963" w:rsidRPr="008C1D70">
              <w:rPr>
                <w:rFonts w:asciiTheme="majorHAnsi" w:hAnsiTheme="majorHAnsi"/>
                <w:i/>
                <w:color w:val="000000" w:themeColor="text1"/>
                <w:sz w:val="24"/>
                <w:szCs w:val="24"/>
              </w:rPr>
              <w:t>:</w:t>
            </w:r>
            <w:r>
              <w:rPr>
                <w:rFonts w:asciiTheme="majorHAnsi" w:hAnsiTheme="majorHAnsi"/>
                <w:i/>
                <w:color w:val="000000" w:themeColor="text1"/>
                <w:sz w:val="24"/>
                <w:szCs w:val="24"/>
              </w:rPr>
              <w:t>07</w:t>
            </w:r>
            <w:r w:rsidR="00BA46D8" w:rsidRPr="008C1D70">
              <w:rPr>
                <w:rFonts w:asciiTheme="majorHAnsi" w:hAnsiTheme="majorHAnsi"/>
                <w:i/>
                <w:color w:val="000000" w:themeColor="text1"/>
                <w:sz w:val="24"/>
                <w:szCs w:val="24"/>
              </w:rPr>
              <w:t>-</w:t>
            </w:r>
            <w:r>
              <w:rPr>
                <w:rFonts w:asciiTheme="majorHAnsi" w:hAnsiTheme="majorHAnsi"/>
                <w:i/>
                <w:color w:val="000000" w:themeColor="text1"/>
                <w:sz w:val="24"/>
                <w:szCs w:val="24"/>
              </w:rPr>
              <w:t>10:14</w:t>
            </w:r>
          </w:p>
        </w:tc>
        <w:tc>
          <w:tcPr>
            <w:tcW w:w="1843" w:type="dxa"/>
          </w:tcPr>
          <w:p w:rsidR="00BA46D8" w:rsidRPr="008C1D70" w:rsidRDefault="003D419B" w:rsidP="003B61F0">
            <w:pPr>
              <w:pStyle w:val="Listenabsatz"/>
              <w:ind w:left="0"/>
              <w:rPr>
                <w:rFonts w:asciiTheme="majorHAnsi" w:hAnsiTheme="majorHAnsi"/>
                <w:color w:val="000000" w:themeColor="text1"/>
                <w:sz w:val="24"/>
                <w:szCs w:val="24"/>
              </w:rPr>
            </w:pPr>
            <w:r w:rsidRPr="008C1D70">
              <w:rPr>
                <w:rFonts w:asciiTheme="majorHAnsi" w:hAnsiTheme="majorHAnsi"/>
                <w:color w:val="000000" w:themeColor="text1"/>
                <w:sz w:val="24"/>
                <w:szCs w:val="24"/>
              </w:rPr>
              <w:t>Erarbeitun</w:t>
            </w:r>
            <w:r w:rsidR="00C27D2E" w:rsidRPr="008C1D70">
              <w:rPr>
                <w:rFonts w:asciiTheme="majorHAnsi" w:hAnsiTheme="majorHAnsi"/>
                <w:color w:val="000000" w:themeColor="text1"/>
                <w:sz w:val="24"/>
                <w:szCs w:val="24"/>
              </w:rPr>
              <w:t>gs-</w:t>
            </w:r>
            <w:proofErr w:type="spellStart"/>
            <w:r w:rsidR="00C27D2E" w:rsidRPr="008C1D70">
              <w:rPr>
                <w:rFonts w:asciiTheme="majorHAnsi" w:hAnsiTheme="majorHAnsi"/>
                <w:color w:val="000000" w:themeColor="text1"/>
                <w:sz w:val="24"/>
                <w:szCs w:val="24"/>
              </w:rPr>
              <w:t>phase</w:t>
            </w:r>
            <w:proofErr w:type="spellEnd"/>
            <w:r w:rsidR="00C27D2E" w:rsidRPr="008C1D70">
              <w:rPr>
                <w:rFonts w:asciiTheme="majorHAnsi" w:hAnsiTheme="majorHAnsi"/>
                <w:color w:val="000000" w:themeColor="text1"/>
                <w:sz w:val="24"/>
                <w:szCs w:val="24"/>
              </w:rPr>
              <w:t xml:space="preserve"> II</w:t>
            </w:r>
          </w:p>
        </w:tc>
        <w:tc>
          <w:tcPr>
            <w:tcW w:w="4820" w:type="dxa"/>
            <w:gridSpan w:val="2"/>
          </w:tcPr>
          <w:p w:rsidR="00BA46D8" w:rsidRPr="008C1D70" w:rsidRDefault="00C27D2E" w:rsidP="003D419B">
            <w:pPr>
              <w:pStyle w:val="Listenabsatz"/>
              <w:ind w:left="0"/>
              <w:rPr>
                <w:rFonts w:asciiTheme="majorHAnsi" w:hAnsiTheme="majorHAnsi"/>
                <w:color w:val="000000" w:themeColor="text1"/>
                <w:sz w:val="24"/>
                <w:szCs w:val="24"/>
              </w:rPr>
            </w:pPr>
            <w:r w:rsidRPr="008C1D70">
              <w:rPr>
                <w:rFonts w:asciiTheme="majorHAnsi" w:hAnsiTheme="majorHAnsi"/>
                <w:color w:val="000000" w:themeColor="text1"/>
                <w:sz w:val="24"/>
                <w:szCs w:val="24"/>
              </w:rPr>
              <w:t xml:space="preserve">Gruppe A und Gruppe </w:t>
            </w:r>
            <w:r w:rsidR="00EE2003">
              <w:rPr>
                <w:rFonts w:asciiTheme="majorHAnsi" w:hAnsiTheme="majorHAnsi"/>
                <w:color w:val="000000" w:themeColor="text1"/>
                <w:sz w:val="24"/>
                <w:szCs w:val="24"/>
              </w:rPr>
              <w:t xml:space="preserve">B </w:t>
            </w:r>
            <w:r w:rsidRPr="008C1D70">
              <w:rPr>
                <w:rFonts w:asciiTheme="majorHAnsi" w:hAnsiTheme="majorHAnsi"/>
                <w:color w:val="000000" w:themeColor="text1"/>
                <w:sz w:val="24"/>
                <w:szCs w:val="24"/>
              </w:rPr>
              <w:t>vergleichen ihre Ergebnisse und erarbeiten das Gruppenarbeitsblatt. Sie bereiten sich auf die Präsentation vor.</w:t>
            </w:r>
            <w:r w:rsidR="003D419B" w:rsidRPr="008C1D70">
              <w:rPr>
                <w:rFonts w:asciiTheme="majorHAnsi" w:hAnsiTheme="majorHAnsi"/>
                <w:color w:val="000000" w:themeColor="text1"/>
                <w:sz w:val="24"/>
                <w:szCs w:val="24"/>
              </w:rPr>
              <w:t xml:space="preserve"> </w:t>
            </w:r>
          </w:p>
        </w:tc>
        <w:tc>
          <w:tcPr>
            <w:tcW w:w="850" w:type="dxa"/>
          </w:tcPr>
          <w:p w:rsidR="00BA46D8" w:rsidRPr="008C1D70" w:rsidRDefault="003D419B" w:rsidP="003B61F0">
            <w:pPr>
              <w:pStyle w:val="Listenabsatz"/>
              <w:ind w:left="0"/>
              <w:rPr>
                <w:rFonts w:asciiTheme="majorHAnsi" w:hAnsiTheme="majorHAnsi"/>
                <w:color w:val="000000" w:themeColor="text1"/>
                <w:sz w:val="24"/>
                <w:szCs w:val="24"/>
              </w:rPr>
            </w:pPr>
            <w:r w:rsidRPr="008C1D70">
              <w:rPr>
                <w:rFonts w:asciiTheme="majorHAnsi" w:hAnsiTheme="majorHAnsi"/>
                <w:color w:val="000000" w:themeColor="text1"/>
                <w:sz w:val="24"/>
                <w:szCs w:val="24"/>
              </w:rPr>
              <w:t>SSG</w:t>
            </w:r>
          </w:p>
        </w:tc>
        <w:tc>
          <w:tcPr>
            <w:tcW w:w="2693" w:type="dxa"/>
            <w:gridSpan w:val="2"/>
          </w:tcPr>
          <w:p w:rsidR="00BA46D8" w:rsidRPr="008C1D70" w:rsidRDefault="00C27D2E" w:rsidP="003B61F0">
            <w:pPr>
              <w:pStyle w:val="Listenabsatz"/>
              <w:ind w:left="0"/>
              <w:rPr>
                <w:rFonts w:asciiTheme="majorHAnsi" w:hAnsiTheme="majorHAnsi"/>
                <w:b/>
                <w:color w:val="000000" w:themeColor="text1"/>
                <w:sz w:val="24"/>
                <w:szCs w:val="24"/>
              </w:rPr>
            </w:pPr>
            <w:r w:rsidRPr="008C1D70">
              <w:rPr>
                <w:rFonts w:asciiTheme="majorHAnsi" w:hAnsiTheme="majorHAnsi"/>
                <w:b/>
                <w:color w:val="000000" w:themeColor="text1"/>
                <w:sz w:val="24"/>
                <w:szCs w:val="24"/>
              </w:rPr>
              <w:t>Gruppenarbeitsblatt: Gruppe A und Gruppe B</w:t>
            </w:r>
          </w:p>
        </w:tc>
      </w:tr>
      <w:tr w:rsidR="00BA46D8" w:rsidRPr="008C1D70" w:rsidTr="007F73FF">
        <w:tc>
          <w:tcPr>
            <w:tcW w:w="993" w:type="dxa"/>
            <w:gridSpan w:val="2"/>
          </w:tcPr>
          <w:p w:rsidR="003B61F0" w:rsidRPr="008C1D70" w:rsidRDefault="003B61F0" w:rsidP="003B61F0">
            <w:pPr>
              <w:pStyle w:val="Listenabsatz"/>
              <w:ind w:left="0"/>
              <w:rPr>
                <w:rFonts w:asciiTheme="majorHAnsi" w:hAnsiTheme="majorHAnsi"/>
                <w:color w:val="000000" w:themeColor="text1"/>
                <w:sz w:val="24"/>
                <w:szCs w:val="24"/>
              </w:rPr>
            </w:pPr>
          </w:p>
          <w:p w:rsidR="00BA46D8" w:rsidRPr="008C1D70" w:rsidRDefault="006202F2" w:rsidP="003B61F0">
            <w:pPr>
              <w:pStyle w:val="Listenabsatz"/>
              <w:ind w:left="0"/>
              <w:rPr>
                <w:rFonts w:asciiTheme="majorHAnsi" w:hAnsiTheme="majorHAnsi"/>
                <w:color w:val="000000" w:themeColor="text1"/>
                <w:sz w:val="24"/>
                <w:szCs w:val="24"/>
              </w:rPr>
            </w:pPr>
            <w:r>
              <w:rPr>
                <w:rFonts w:asciiTheme="majorHAnsi" w:hAnsiTheme="majorHAnsi"/>
                <w:color w:val="000000" w:themeColor="text1"/>
                <w:sz w:val="24"/>
                <w:szCs w:val="24"/>
              </w:rPr>
              <w:t>11</w:t>
            </w:r>
            <w:r w:rsidR="00BA46D8" w:rsidRPr="008C1D70">
              <w:rPr>
                <w:rFonts w:asciiTheme="majorHAnsi" w:hAnsiTheme="majorHAnsi"/>
                <w:color w:val="000000" w:themeColor="text1"/>
                <w:sz w:val="24"/>
                <w:szCs w:val="24"/>
              </w:rPr>
              <w:t>'</w:t>
            </w:r>
          </w:p>
          <w:p w:rsidR="00BA46D8" w:rsidRPr="008C1D70" w:rsidRDefault="006202F2" w:rsidP="006202F2">
            <w:pPr>
              <w:pStyle w:val="Listenabsatz"/>
              <w:ind w:left="0"/>
              <w:rPr>
                <w:rFonts w:asciiTheme="majorHAnsi" w:hAnsiTheme="majorHAnsi"/>
                <w:color w:val="000000" w:themeColor="text1"/>
                <w:sz w:val="24"/>
                <w:szCs w:val="24"/>
              </w:rPr>
            </w:pPr>
            <w:r>
              <w:rPr>
                <w:rFonts w:asciiTheme="majorHAnsi" w:hAnsiTheme="majorHAnsi"/>
                <w:color w:val="000000" w:themeColor="text1"/>
                <w:sz w:val="24"/>
                <w:szCs w:val="24"/>
              </w:rPr>
              <w:t>10:14</w:t>
            </w:r>
            <w:r w:rsidR="00BA46D8" w:rsidRPr="008C1D70">
              <w:rPr>
                <w:rFonts w:asciiTheme="majorHAnsi" w:hAnsiTheme="majorHAnsi"/>
                <w:color w:val="000000" w:themeColor="text1"/>
                <w:sz w:val="24"/>
                <w:szCs w:val="24"/>
              </w:rPr>
              <w:t>-</w:t>
            </w:r>
            <w:r>
              <w:rPr>
                <w:rFonts w:asciiTheme="majorHAnsi" w:hAnsiTheme="majorHAnsi"/>
                <w:color w:val="000000" w:themeColor="text1"/>
                <w:sz w:val="24"/>
                <w:szCs w:val="24"/>
              </w:rPr>
              <w:t>10:30</w:t>
            </w:r>
          </w:p>
        </w:tc>
        <w:tc>
          <w:tcPr>
            <w:tcW w:w="1843" w:type="dxa"/>
          </w:tcPr>
          <w:p w:rsidR="003B61F0" w:rsidRPr="008C1D70" w:rsidRDefault="003B61F0" w:rsidP="003B61F0">
            <w:pPr>
              <w:pStyle w:val="Listenabsatz"/>
              <w:ind w:left="0"/>
              <w:rPr>
                <w:rFonts w:asciiTheme="majorHAnsi" w:hAnsiTheme="majorHAnsi"/>
                <w:color w:val="000000" w:themeColor="text1"/>
                <w:sz w:val="24"/>
                <w:szCs w:val="24"/>
              </w:rPr>
            </w:pPr>
          </w:p>
          <w:p w:rsidR="00BA46D8" w:rsidRPr="008C1D70" w:rsidRDefault="00BA46D8" w:rsidP="003B61F0">
            <w:pPr>
              <w:pStyle w:val="Listenabsatz"/>
              <w:ind w:left="0"/>
              <w:rPr>
                <w:rFonts w:asciiTheme="majorHAnsi" w:hAnsiTheme="majorHAnsi"/>
                <w:color w:val="000000" w:themeColor="text1"/>
                <w:sz w:val="24"/>
                <w:szCs w:val="24"/>
              </w:rPr>
            </w:pPr>
            <w:r w:rsidRPr="008C1D70">
              <w:rPr>
                <w:rFonts w:asciiTheme="majorHAnsi" w:hAnsiTheme="majorHAnsi"/>
                <w:color w:val="000000" w:themeColor="text1"/>
                <w:sz w:val="24"/>
                <w:szCs w:val="24"/>
              </w:rPr>
              <w:t>Sicherung</w:t>
            </w:r>
          </w:p>
        </w:tc>
        <w:tc>
          <w:tcPr>
            <w:tcW w:w="4820" w:type="dxa"/>
            <w:gridSpan w:val="2"/>
          </w:tcPr>
          <w:p w:rsidR="003B61F0" w:rsidRPr="008C1D70" w:rsidRDefault="003B61F0" w:rsidP="003B61F0">
            <w:pPr>
              <w:pStyle w:val="Listenabsatz"/>
              <w:ind w:left="0"/>
              <w:rPr>
                <w:rFonts w:asciiTheme="majorHAnsi" w:hAnsiTheme="majorHAnsi"/>
                <w:color w:val="000000" w:themeColor="text1"/>
                <w:sz w:val="24"/>
                <w:szCs w:val="24"/>
              </w:rPr>
            </w:pPr>
          </w:p>
          <w:p w:rsidR="00BA46D8" w:rsidRPr="008C1D70" w:rsidRDefault="003B61F0" w:rsidP="003B61F0">
            <w:pPr>
              <w:pStyle w:val="Listenabsatz"/>
              <w:ind w:left="0"/>
              <w:rPr>
                <w:rFonts w:asciiTheme="majorHAnsi" w:hAnsiTheme="majorHAnsi"/>
                <w:color w:val="000000" w:themeColor="text1"/>
                <w:sz w:val="24"/>
                <w:szCs w:val="24"/>
              </w:rPr>
            </w:pPr>
            <w:proofErr w:type="spellStart"/>
            <w:r w:rsidRPr="008C1D70">
              <w:rPr>
                <w:rFonts w:asciiTheme="majorHAnsi" w:hAnsiTheme="majorHAnsi"/>
                <w:color w:val="000000" w:themeColor="text1"/>
                <w:sz w:val="24"/>
                <w:szCs w:val="24"/>
              </w:rPr>
              <w:t>SuS</w:t>
            </w:r>
            <w:proofErr w:type="spellEnd"/>
            <w:r w:rsidR="00BA46D8" w:rsidRPr="008C1D70">
              <w:rPr>
                <w:rFonts w:asciiTheme="majorHAnsi" w:hAnsiTheme="majorHAnsi"/>
                <w:color w:val="000000" w:themeColor="text1"/>
                <w:sz w:val="24"/>
                <w:szCs w:val="24"/>
              </w:rPr>
              <w:t xml:space="preserve"> </w:t>
            </w:r>
            <w:r w:rsidR="00784102" w:rsidRPr="008C1D70">
              <w:rPr>
                <w:rFonts w:asciiTheme="majorHAnsi" w:hAnsiTheme="majorHAnsi"/>
                <w:color w:val="000000" w:themeColor="text1"/>
                <w:sz w:val="24"/>
                <w:szCs w:val="24"/>
              </w:rPr>
              <w:t xml:space="preserve">aus einer Gruppe A und B </w:t>
            </w:r>
            <w:r w:rsidR="00BA46D8" w:rsidRPr="008C1D70">
              <w:rPr>
                <w:rFonts w:asciiTheme="majorHAnsi" w:hAnsiTheme="majorHAnsi"/>
                <w:color w:val="000000" w:themeColor="text1"/>
                <w:sz w:val="24"/>
                <w:szCs w:val="24"/>
              </w:rPr>
              <w:t>präsent</w:t>
            </w:r>
            <w:r w:rsidR="00784102" w:rsidRPr="008C1D70">
              <w:rPr>
                <w:rFonts w:asciiTheme="majorHAnsi" w:hAnsiTheme="majorHAnsi"/>
                <w:color w:val="000000" w:themeColor="text1"/>
                <w:sz w:val="24"/>
                <w:szCs w:val="24"/>
              </w:rPr>
              <w:t xml:space="preserve">ieren ihre Ergebnisse im Plenum. </w:t>
            </w:r>
            <w:r w:rsidR="00BA46D8" w:rsidRPr="008C1D70">
              <w:rPr>
                <w:rFonts w:asciiTheme="majorHAnsi" w:hAnsiTheme="majorHAnsi"/>
                <w:color w:val="000000" w:themeColor="text1"/>
                <w:sz w:val="24"/>
                <w:szCs w:val="24"/>
              </w:rPr>
              <w:t>und beantworten Fragen</w:t>
            </w:r>
            <w:r w:rsidR="00C27D2E" w:rsidRPr="008C1D70">
              <w:rPr>
                <w:rFonts w:asciiTheme="majorHAnsi" w:hAnsiTheme="majorHAnsi"/>
                <w:color w:val="000000" w:themeColor="text1"/>
                <w:sz w:val="24"/>
                <w:szCs w:val="24"/>
              </w:rPr>
              <w:t>. Sie puzzeln das Tafelpuzzle</w:t>
            </w:r>
          </w:p>
        </w:tc>
        <w:tc>
          <w:tcPr>
            <w:tcW w:w="850" w:type="dxa"/>
          </w:tcPr>
          <w:p w:rsidR="003B61F0" w:rsidRPr="008C1D70" w:rsidRDefault="003B61F0" w:rsidP="003B61F0">
            <w:pPr>
              <w:pStyle w:val="Listenabsatz"/>
              <w:ind w:left="0"/>
              <w:rPr>
                <w:rFonts w:asciiTheme="majorHAnsi" w:hAnsiTheme="majorHAnsi"/>
                <w:color w:val="000000" w:themeColor="text1"/>
                <w:sz w:val="24"/>
                <w:szCs w:val="24"/>
              </w:rPr>
            </w:pPr>
          </w:p>
          <w:p w:rsidR="00BA46D8" w:rsidRPr="008C1D70" w:rsidRDefault="00BA46D8" w:rsidP="003B61F0">
            <w:pPr>
              <w:pStyle w:val="Listenabsatz"/>
              <w:ind w:left="0"/>
              <w:rPr>
                <w:rFonts w:asciiTheme="majorHAnsi" w:hAnsiTheme="majorHAnsi"/>
                <w:color w:val="000000" w:themeColor="text1"/>
                <w:sz w:val="24"/>
                <w:szCs w:val="24"/>
              </w:rPr>
            </w:pPr>
            <w:r w:rsidRPr="008C1D70">
              <w:rPr>
                <w:rFonts w:asciiTheme="majorHAnsi" w:hAnsiTheme="majorHAnsi"/>
                <w:color w:val="000000" w:themeColor="text1"/>
                <w:sz w:val="24"/>
                <w:szCs w:val="24"/>
              </w:rPr>
              <w:t>SV</w:t>
            </w:r>
          </w:p>
        </w:tc>
        <w:tc>
          <w:tcPr>
            <w:tcW w:w="2693" w:type="dxa"/>
            <w:gridSpan w:val="2"/>
          </w:tcPr>
          <w:p w:rsidR="003B61F0" w:rsidRPr="008C1D70" w:rsidRDefault="003B61F0" w:rsidP="003B61F0">
            <w:pPr>
              <w:pStyle w:val="Listenabsatz"/>
              <w:ind w:left="0"/>
              <w:rPr>
                <w:rFonts w:asciiTheme="majorHAnsi" w:hAnsiTheme="majorHAnsi"/>
                <w:color w:val="000000" w:themeColor="text1"/>
                <w:sz w:val="24"/>
                <w:szCs w:val="24"/>
              </w:rPr>
            </w:pPr>
          </w:p>
          <w:p w:rsidR="00BA46D8" w:rsidRPr="008C1D70" w:rsidRDefault="003B61F0" w:rsidP="003B61F0">
            <w:pPr>
              <w:pStyle w:val="Listenabsatz"/>
              <w:ind w:left="0"/>
              <w:rPr>
                <w:rFonts w:asciiTheme="majorHAnsi" w:hAnsiTheme="majorHAnsi"/>
                <w:b/>
                <w:color w:val="000000" w:themeColor="text1"/>
                <w:sz w:val="24"/>
                <w:szCs w:val="24"/>
              </w:rPr>
            </w:pPr>
            <w:r w:rsidRPr="008C1D70">
              <w:rPr>
                <w:rFonts w:asciiTheme="majorHAnsi" w:hAnsiTheme="majorHAnsi"/>
                <w:b/>
                <w:color w:val="000000" w:themeColor="text1"/>
                <w:sz w:val="24"/>
                <w:szCs w:val="24"/>
              </w:rPr>
              <w:t>Dokumentenkamera</w:t>
            </w:r>
          </w:p>
          <w:p w:rsidR="007F73FF" w:rsidRPr="008C1D70" w:rsidRDefault="007F73FF" w:rsidP="003B61F0">
            <w:pPr>
              <w:pStyle w:val="Listenabsatz"/>
              <w:ind w:left="0"/>
              <w:rPr>
                <w:rFonts w:asciiTheme="majorHAnsi" w:hAnsiTheme="majorHAnsi"/>
                <w:b/>
                <w:color w:val="000000" w:themeColor="text1"/>
                <w:sz w:val="24"/>
                <w:szCs w:val="24"/>
              </w:rPr>
            </w:pPr>
            <w:r w:rsidRPr="008C1D70">
              <w:rPr>
                <w:rFonts w:asciiTheme="majorHAnsi" w:hAnsiTheme="majorHAnsi"/>
                <w:b/>
                <w:color w:val="000000" w:themeColor="text1"/>
                <w:sz w:val="24"/>
                <w:szCs w:val="24"/>
              </w:rPr>
              <w:t>Tafelpuzzle</w:t>
            </w:r>
          </w:p>
        </w:tc>
      </w:tr>
    </w:tbl>
    <w:p w:rsidR="00EE2003" w:rsidRDefault="00EE2003" w:rsidP="00421DE4">
      <w:pPr>
        <w:pStyle w:val="Listenabsatz"/>
        <w:ind w:left="1512"/>
        <w:rPr>
          <w:rFonts w:asciiTheme="majorHAnsi" w:hAnsiTheme="majorHAnsi"/>
          <w:b/>
          <w:color w:val="000000" w:themeColor="text1"/>
          <w:sz w:val="24"/>
          <w:szCs w:val="24"/>
          <w:u w:val="single"/>
        </w:rPr>
      </w:pPr>
    </w:p>
    <w:p w:rsidR="00421DE4" w:rsidRPr="008C1D70" w:rsidRDefault="00421DE4" w:rsidP="00421DE4">
      <w:pPr>
        <w:pStyle w:val="Listenabsatz"/>
        <w:ind w:left="1512"/>
        <w:rPr>
          <w:rFonts w:asciiTheme="majorHAnsi" w:hAnsiTheme="majorHAnsi"/>
          <w:b/>
          <w:color w:val="000000" w:themeColor="text1"/>
          <w:sz w:val="24"/>
          <w:szCs w:val="24"/>
          <w:u w:val="single"/>
        </w:rPr>
      </w:pPr>
      <w:r w:rsidRPr="008C1D70">
        <w:rPr>
          <w:rFonts w:asciiTheme="majorHAnsi" w:hAnsiTheme="majorHAnsi"/>
          <w:b/>
          <w:color w:val="000000" w:themeColor="text1"/>
          <w:sz w:val="24"/>
          <w:szCs w:val="24"/>
          <w:u w:val="single"/>
        </w:rPr>
        <w:t xml:space="preserve">Abkürzungsverzeichnis: </w:t>
      </w:r>
    </w:p>
    <w:p w:rsidR="00421DE4" w:rsidRPr="008C1D70" w:rsidRDefault="00421DE4" w:rsidP="00421DE4">
      <w:pPr>
        <w:pStyle w:val="Listenabsatz"/>
        <w:ind w:left="1512"/>
        <w:jc w:val="both"/>
        <w:rPr>
          <w:rFonts w:asciiTheme="majorHAnsi" w:hAnsiTheme="majorHAnsi"/>
          <w:color w:val="000000" w:themeColor="text1"/>
          <w:sz w:val="24"/>
          <w:szCs w:val="24"/>
        </w:rPr>
      </w:pPr>
      <w:r w:rsidRPr="008C1D70">
        <w:rPr>
          <w:rFonts w:asciiTheme="majorHAnsi" w:hAnsiTheme="majorHAnsi"/>
          <w:color w:val="000000" w:themeColor="text1"/>
          <w:sz w:val="24"/>
          <w:szCs w:val="24"/>
        </w:rPr>
        <w:t>L-Lehrer</w:t>
      </w:r>
      <w:r w:rsidRPr="008C1D70">
        <w:rPr>
          <w:rFonts w:asciiTheme="majorHAnsi" w:hAnsiTheme="majorHAnsi"/>
          <w:color w:val="000000" w:themeColor="text1"/>
          <w:sz w:val="24"/>
          <w:szCs w:val="24"/>
        </w:rPr>
        <w:tab/>
      </w:r>
      <w:r w:rsidRPr="008C1D70">
        <w:rPr>
          <w:rFonts w:asciiTheme="majorHAnsi" w:hAnsiTheme="majorHAnsi"/>
          <w:color w:val="000000" w:themeColor="text1"/>
          <w:sz w:val="24"/>
          <w:szCs w:val="24"/>
        </w:rPr>
        <w:tab/>
      </w:r>
      <w:proofErr w:type="spellStart"/>
      <w:r w:rsidRPr="008C1D70">
        <w:rPr>
          <w:rFonts w:asciiTheme="majorHAnsi" w:hAnsiTheme="majorHAnsi"/>
          <w:color w:val="000000" w:themeColor="text1"/>
          <w:sz w:val="24"/>
          <w:szCs w:val="24"/>
        </w:rPr>
        <w:t>SuS</w:t>
      </w:r>
      <w:proofErr w:type="spellEnd"/>
      <w:r w:rsidRPr="008C1D70">
        <w:rPr>
          <w:rFonts w:asciiTheme="majorHAnsi" w:hAnsiTheme="majorHAnsi"/>
          <w:color w:val="000000" w:themeColor="text1"/>
          <w:sz w:val="24"/>
          <w:szCs w:val="24"/>
        </w:rPr>
        <w:t>- Schüler und Schülerinnen</w:t>
      </w:r>
    </w:p>
    <w:p w:rsidR="00421DE4" w:rsidRPr="008C1D70" w:rsidRDefault="00421DE4" w:rsidP="00421DE4">
      <w:pPr>
        <w:pStyle w:val="Listenabsatz"/>
        <w:ind w:left="1512"/>
        <w:jc w:val="both"/>
        <w:rPr>
          <w:rFonts w:asciiTheme="majorHAnsi" w:hAnsiTheme="majorHAnsi"/>
          <w:color w:val="000000" w:themeColor="text1"/>
          <w:sz w:val="24"/>
          <w:szCs w:val="24"/>
        </w:rPr>
      </w:pPr>
      <w:r w:rsidRPr="008C1D70">
        <w:rPr>
          <w:rFonts w:asciiTheme="majorHAnsi" w:hAnsiTheme="majorHAnsi"/>
          <w:color w:val="000000" w:themeColor="text1"/>
          <w:sz w:val="24"/>
          <w:szCs w:val="24"/>
        </w:rPr>
        <w:t>LV-Lehrervortrag</w:t>
      </w:r>
      <w:r w:rsidR="00C27D2E" w:rsidRPr="008C1D70">
        <w:rPr>
          <w:rFonts w:asciiTheme="majorHAnsi" w:hAnsiTheme="majorHAnsi"/>
          <w:color w:val="000000" w:themeColor="text1"/>
          <w:sz w:val="24"/>
          <w:szCs w:val="24"/>
        </w:rPr>
        <w:t xml:space="preserve">    SSG- Schüler Schülergespräche</w:t>
      </w:r>
    </w:p>
    <w:p w:rsidR="00421DE4" w:rsidRPr="008C1D70" w:rsidRDefault="00421DE4" w:rsidP="00421DE4">
      <w:pPr>
        <w:pStyle w:val="Listenabsatz"/>
        <w:ind w:left="1512"/>
        <w:jc w:val="both"/>
        <w:rPr>
          <w:rFonts w:asciiTheme="majorHAnsi" w:hAnsiTheme="majorHAnsi"/>
          <w:color w:val="000000" w:themeColor="text1"/>
          <w:sz w:val="24"/>
          <w:szCs w:val="24"/>
        </w:rPr>
      </w:pPr>
      <w:r w:rsidRPr="008C1D70">
        <w:rPr>
          <w:rFonts w:asciiTheme="majorHAnsi" w:hAnsiTheme="majorHAnsi"/>
          <w:color w:val="000000" w:themeColor="text1"/>
          <w:sz w:val="24"/>
          <w:szCs w:val="24"/>
        </w:rPr>
        <w:t>SV-Schülervortrag</w:t>
      </w:r>
    </w:p>
    <w:p w:rsidR="00421DE4" w:rsidRPr="008C1D70" w:rsidRDefault="00421DE4" w:rsidP="00421DE4">
      <w:pPr>
        <w:pStyle w:val="Listenabsatz"/>
        <w:ind w:left="1512"/>
        <w:jc w:val="both"/>
        <w:rPr>
          <w:rFonts w:asciiTheme="majorHAnsi" w:hAnsiTheme="majorHAnsi"/>
          <w:color w:val="000000" w:themeColor="text1"/>
          <w:sz w:val="24"/>
          <w:szCs w:val="24"/>
        </w:rPr>
      </w:pPr>
      <w:r w:rsidRPr="008C1D70">
        <w:rPr>
          <w:rFonts w:asciiTheme="majorHAnsi" w:hAnsiTheme="majorHAnsi"/>
          <w:color w:val="000000" w:themeColor="text1"/>
          <w:sz w:val="24"/>
          <w:szCs w:val="24"/>
        </w:rPr>
        <w:t>PA- Partnerarbeit</w:t>
      </w:r>
    </w:p>
    <w:p w:rsidR="00421DE4" w:rsidRPr="008C1D70" w:rsidRDefault="00421DE4" w:rsidP="00421DE4">
      <w:pPr>
        <w:pStyle w:val="Listenabsatz"/>
        <w:ind w:left="1512"/>
        <w:jc w:val="both"/>
        <w:rPr>
          <w:rFonts w:asciiTheme="majorHAnsi" w:hAnsiTheme="majorHAnsi"/>
          <w:color w:val="000000" w:themeColor="text1"/>
          <w:sz w:val="24"/>
          <w:szCs w:val="24"/>
        </w:rPr>
      </w:pPr>
      <w:r w:rsidRPr="008C1D70">
        <w:rPr>
          <w:rFonts w:asciiTheme="majorHAnsi" w:hAnsiTheme="majorHAnsi"/>
          <w:color w:val="000000" w:themeColor="text1"/>
          <w:sz w:val="24"/>
          <w:szCs w:val="24"/>
        </w:rPr>
        <w:t>GA-Gruppenarbeit</w:t>
      </w:r>
    </w:p>
    <w:p w:rsidR="00421DE4" w:rsidRPr="008C1D70" w:rsidRDefault="00421DE4" w:rsidP="00421DE4">
      <w:pPr>
        <w:pStyle w:val="Listenabsatz"/>
        <w:ind w:left="1512"/>
        <w:jc w:val="both"/>
        <w:rPr>
          <w:rFonts w:asciiTheme="majorHAnsi" w:hAnsiTheme="majorHAnsi"/>
          <w:color w:val="000000" w:themeColor="text1"/>
          <w:sz w:val="24"/>
          <w:szCs w:val="24"/>
        </w:rPr>
      </w:pPr>
      <w:r w:rsidRPr="008C1D70">
        <w:rPr>
          <w:rFonts w:asciiTheme="majorHAnsi" w:hAnsiTheme="majorHAnsi"/>
          <w:color w:val="000000" w:themeColor="text1"/>
          <w:sz w:val="24"/>
          <w:szCs w:val="24"/>
        </w:rPr>
        <w:t>LSG- Lehrer Schülergespräch</w:t>
      </w:r>
    </w:p>
    <w:p w:rsidR="00421DE4" w:rsidRPr="008C1D70" w:rsidRDefault="00421DE4" w:rsidP="00421DE4">
      <w:pPr>
        <w:pStyle w:val="Listenabsatz"/>
        <w:ind w:left="1512"/>
        <w:jc w:val="both"/>
        <w:rPr>
          <w:rFonts w:asciiTheme="majorHAnsi" w:hAnsiTheme="majorHAnsi"/>
          <w:color w:val="000000" w:themeColor="text1"/>
          <w:sz w:val="24"/>
          <w:szCs w:val="24"/>
        </w:rPr>
      </w:pPr>
      <w:r w:rsidRPr="008C1D70">
        <w:rPr>
          <w:rFonts w:asciiTheme="majorHAnsi" w:hAnsiTheme="majorHAnsi"/>
          <w:color w:val="000000" w:themeColor="text1"/>
          <w:sz w:val="24"/>
          <w:szCs w:val="24"/>
        </w:rPr>
        <w:t>LG- Lehrergespräch</w:t>
      </w:r>
    </w:p>
    <w:p w:rsidR="008C1D70" w:rsidRDefault="008C1D70" w:rsidP="00BA46D8">
      <w:pPr>
        <w:pStyle w:val="Listenabsatz"/>
        <w:ind w:left="1512"/>
        <w:jc w:val="both"/>
        <w:rPr>
          <w:rFonts w:asciiTheme="majorHAnsi" w:hAnsiTheme="majorHAnsi"/>
          <w:b/>
          <w:color w:val="000000" w:themeColor="text1"/>
          <w:sz w:val="24"/>
          <w:szCs w:val="24"/>
        </w:rPr>
      </w:pPr>
    </w:p>
    <w:p w:rsidR="00190665" w:rsidRPr="00190665" w:rsidRDefault="00190665" w:rsidP="00190665">
      <w:pPr>
        <w:pStyle w:val="berschrift1"/>
        <w:rPr>
          <w:color w:val="auto"/>
        </w:rPr>
      </w:pPr>
      <w:bookmarkStart w:id="16" w:name="_Toc469795062"/>
      <w:r w:rsidRPr="00190665">
        <w:rPr>
          <w:color w:val="auto"/>
        </w:rPr>
        <w:lastRenderedPageBreak/>
        <w:t>6. Anhang</w:t>
      </w:r>
      <w:bookmarkEnd w:id="16"/>
      <w:r w:rsidRPr="00190665">
        <w:rPr>
          <w:color w:val="auto"/>
        </w:rPr>
        <w:t xml:space="preserve"> </w:t>
      </w:r>
    </w:p>
    <w:p w:rsidR="004A59E9" w:rsidRDefault="0042322A" w:rsidP="00BA46D8">
      <w:pPr>
        <w:pStyle w:val="Listenabsatz"/>
        <w:ind w:left="1512"/>
        <w:jc w:val="both"/>
        <w:rPr>
          <w:rFonts w:asciiTheme="majorHAnsi" w:hAnsiTheme="majorHAnsi"/>
          <w:b/>
          <w:color w:val="000000" w:themeColor="text1"/>
          <w:sz w:val="36"/>
          <w:szCs w:val="36"/>
        </w:rPr>
      </w:pPr>
      <w:r w:rsidRPr="009B6E4F">
        <w:rPr>
          <w:rFonts w:asciiTheme="majorHAnsi" w:hAnsiTheme="majorHAnsi"/>
          <w:b/>
          <w:color w:val="000000" w:themeColor="text1"/>
          <w:sz w:val="36"/>
          <w:szCs w:val="36"/>
        </w:rPr>
        <w:t>Einstieg</w:t>
      </w:r>
      <w:r w:rsidR="009B6E4F">
        <w:rPr>
          <w:rFonts w:asciiTheme="majorHAnsi" w:hAnsiTheme="majorHAnsi"/>
          <w:b/>
          <w:color w:val="000000" w:themeColor="text1"/>
          <w:sz w:val="36"/>
          <w:szCs w:val="36"/>
        </w:rPr>
        <w:t>-</w:t>
      </w:r>
    </w:p>
    <w:p w:rsidR="009B6E4F" w:rsidRPr="009B6E4F" w:rsidRDefault="009B6E4F" w:rsidP="00BA46D8">
      <w:pPr>
        <w:pStyle w:val="Listenabsatz"/>
        <w:ind w:left="1512"/>
        <w:jc w:val="both"/>
        <w:rPr>
          <w:rFonts w:asciiTheme="majorHAnsi" w:hAnsiTheme="majorHAnsi"/>
          <w:b/>
          <w:color w:val="000000" w:themeColor="text1"/>
          <w:sz w:val="32"/>
          <w:szCs w:val="32"/>
        </w:rPr>
      </w:pPr>
      <w:r w:rsidRPr="009B6E4F">
        <w:rPr>
          <w:rFonts w:asciiTheme="majorHAnsi" w:hAnsiTheme="majorHAnsi"/>
          <w:b/>
          <w:color w:val="000000" w:themeColor="text1"/>
          <w:sz w:val="32"/>
          <w:szCs w:val="32"/>
        </w:rPr>
        <w:t>Übergeordnete Lernsituation und Lernaufgabe:</w:t>
      </w:r>
    </w:p>
    <w:p w:rsidR="0042322A" w:rsidRDefault="008A6D0C" w:rsidP="00BA46D8">
      <w:pPr>
        <w:pStyle w:val="Listenabsatz"/>
        <w:ind w:left="1512"/>
        <w:jc w:val="both"/>
        <w:rPr>
          <w:rFonts w:asciiTheme="majorHAnsi" w:hAnsiTheme="majorHAnsi"/>
          <w:b/>
          <w:sz w:val="24"/>
          <w:szCs w:val="24"/>
        </w:rPr>
      </w:pPr>
      <w:r w:rsidRPr="008A6D0C">
        <w:rPr>
          <w:rFonts w:asciiTheme="majorHAnsi" w:hAnsiTheme="majorHAnsi"/>
          <w:b/>
          <w:noProof/>
          <w:sz w:val="24"/>
          <w:szCs w:val="24"/>
          <w:lang w:eastAsia="de-DE"/>
        </w:rPr>
        <w:drawing>
          <wp:inline distT="0" distB="0" distL="0" distR="0">
            <wp:extent cx="5972810" cy="4177030"/>
            <wp:effectExtent l="19050" t="0" r="8890" b="0"/>
            <wp:docPr id="98" name="Objekt 98"/>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712968" cy="6093296"/>
                      <a:chOff x="179512" y="0"/>
                      <a:chExt cx="8712968" cy="6093296"/>
                    </a:xfrm>
                  </a:grpSpPr>
                  <a:pic>
                    <a:nvPicPr>
                      <a:cNvPr id="1026" name="Picture 2" descr="http://www.karriere.de/media/Portraits/5/595_Forscherin_-Darren-Bake.jpg"/>
                      <a:cNvPicPr>
                        <a:picLocks noChangeAspect="1" noChangeArrowheads="1"/>
                      </a:cNvPicPr>
                    </a:nvPicPr>
                    <a:blipFill>
                      <a:blip r:embed="rId9" cstate="print"/>
                      <a:srcRect/>
                      <a:stretch>
                        <a:fillRect/>
                      </a:stretch>
                    </a:blipFill>
                    <a:spPr bwMode="auto">
                      <a:xfrm>
                        <a:off x="179512" y="1772816"/>
                        <a:ext cx="2342111" cy="1318668"/>
                      </a:xfrm>
                      <a:prstGeom prst="rect">
                        <a:avLst/>
                      </a:prstGeom>
                      <a:noFill/>
                    </a:spPr>
                  </a:pic>
                  <a:sp>
                    <a:nvSpPr>
                      <a:cNvPr id="18" name="Wolkenförmige Legende 17"/>
                      <a:cNvSpPr/>
                    </a:nvSpPr>
                    <a:spPr>
                      <a:xfrm>
                        <a:off x="1403648" y="0"/>
                        <a:ext cx="7488832" cy="1988840"/>
                      </a:xfrm>
                      <a:prstGeom prst="cloudCallout">
                        <a:avLst>
                          <a:gd name="adj1" fmla="val -50030"/>
                          <a:gd name="adj2" fmla="val 81406"/>
                        </a:avLst>
                      </a:prstGeom>
                      <a:solidFill>
                        <a:schemeClr val="accent4">
                          <a:lumMod val="75000"/>
                        </a:schemeClr>
                      </a:solidFill>
                      <a:ln>
                        <a:noFill/>
                      </a:ln>
                    </a:spPr>
                    <a:txSp>
                      <a:txBody>
                        <a:bodyPr rtlCol="0" anchor="ctr"/>
                        <a:lstStyle>
                          <a:defPPr>
                            <a:defRPr lang="de-DE"/>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r>
                            <a:rPr lang="de-DE" b="1" u="sng" dirty="0" smtClean="0"/>
                            <a:t>Stellen wir uns mal vor:</a:t>
                          </a:r>
                        </a:p>
                        <a:p>
                          <a:r>
                            <a:rPr lang="de-DE" b="1" dirty="0" smtClean="0"/>
                            <a:t>Wir arbeiten als </a:t>
                          </a:r>
                          <a:r>
                            <a:rPr lang="de-DE" b="1" dirty="0" err="1" smtClean="0"/>
                            <a:t>WissenschaftlerInnen</a:t>
                          </a:r>
                          <a:r>
                            <a:rPr lang="de-DE" b="1" dirty="0" smtClean="0"/>
                            <a:t> am </a:t>
                          </a:r>
                          <a:r>
                            <a:rPr lang="de-DE" b="1" dirty="0" smtClean="0"/>
                            <a:t>Leibniz- Institut für Molekulare Pharmakologie in  </a:t>
                          </a:r>
                          <a:r>
                            <a:rPr lang="de-DE" b="1" dirty="0" smtClean="0"/>
                            <a:t>Berlin Buch (FMP</a:t>
                          </a:r>
                          <a:r>
                            <a:rPr lang="de-DE" b="1" dirty="0" smtClean="0"/>
                            <a:t>).</a:t>
                          </a:r>
                          <a:endParaRPr lang="de-DE" b="1" dirty="0" smtClean="0"/>
                        </a:p>
                        <a:p>
                          <a:pPr algn="ctr"/>
                          <a:endParaRPr lang="de-DE" dirty="0"/>
                        </a:p>
                      </a:txBody>
                      <a:useSpRect/>
                    </a:txSp>
                    <a:style>
                      <a:lnRef idx="2">
                        <a:schemeClr val="accent1">
                          <a:shade val="50000"/>
                        </a:schemeClr>
                      </a:lnRef>
                      <a:fillRef idx="1">
                        <a:schemeClr val="accent1"/>
                      </a:fillRef>
                      <a:effectRef idx="0">
                        <a:schemeClr val="accent1"/>
                      </a:effectRef>
                      <a:fontRef idx="minor">
                        <a:schemeClr val="lt1"/>
                      </a:fontRef>
                    </a:style>
                  </a:sp>
                  <a:pic>
                    <a:nvPicPr>
                      <a:cNvPr id="16388" name="Picture 4" descr="http://thesocialmediamonthly.com/wp-content/uploads/2015/03/meeting_cartoon.jpg"/>
                      <a:cNvPicPr>
                        <a:picLocks noChangeAspect="1" noChangeArrowheads="1"/>
                      </a:cNvPicPr>
                    </a:nvPicPr>
                    <a:blipFill>
                      <a:blip r:embed="rId10" cstate="print"/>
                      <a:srcRect/>
                      <a:stretch>
                        <a:fillRect/>
                      </a:stretch>
                    </a:blipFill>
                    <a:spPr bwMode="auto">
                      <a:xfrm>
                        <a:off x="1979712" y="4149080"/>
                        <a:ext cx="4418672" cy="1944216"/>
                      </a:xfrm>
                      <a:prstGeom prst="rect">
                        <a:avLst/>
                      </a:prstGeom>
                      <a:noFill/>
                    </a:spPr>
                  </a:pic>
                  <a:sp>
                    <a:nvSpPr>
                      <a:cNvPr id="7" name="Abgerundete rechteckige Legende 6"/>
                      <a:cNvSpPr/>
                    </a:nvSpPr>
                    <a:spPr>
                      <a:xfrm>
                        <a:off x="2627784" y="2204864"/>
                        <a:ext cx="5472608" cy="1800200"/>
                      </a:xfrm>
                      <a:prstGeom prst="wedgeRoundRectCallout">
                        <a:avLst/>
                      </a:prstGeom>
                      <a:noFill/>
                      <a:ln>
                        <a:solidFill>
                          <a:schemeClr val="tx1"/>
                        </a:solidFill>
                      </a:ln>
                    </a:spPr>
                    <a:txSp>
                      <a:txBody>
                        <a:bodyPr rtlCol="0" anchor="ctr"/>
                        <a:lstStyle>
                          <a:defPPr>
                            <a:defRPr lang="de-DE"/>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r>
                            <a:rPr lang="de-DE" b="1" u="sng" dirty="0" smtClean="0">
                              <a:solidFill>
                                <a:schemeClr val="tx1"/>
                              </a:solidFill>
                              <a:latin typeface="+mj-lt"/>
                            </a:rPr>
                            <a:t>Auftrag: Entwickeln Sie einen Wirkstoff</a:t>
                          </a:r>
                        </a:p>
                        <a:p>
                          <a:r>
                            <a:rPr lang="de-DE" b="1" u="sng" dirty="0" smtClean="0">
                              <a:solidFill>
                                <a:schemeClr val="tx1"/>
                              </a:solidFill>
                              <a:latin typeface="+mj-lt"/>
                            </a:rPr>
                            <a:t>gegen Magengeschwüre!</a:t>
                          </a:r>
                          <a:endParaRPr lang="de-DE" b="1" u="sng" dirty="0">
                            <a:solidFill>
                              <a:schemeClr val="tx1"/>
                            </a:solidFill>
                            <a:latin typeface="+mj-lt"/>
                          </a:endParaRPr>
                        </a:p>
                      </a:txBody>
                      <a:useSpRect/>
                    </a:txSp>
                    <a:style>
                      <a:lnRef idx="2">
                        <a:schemeClr val="accent1">
                          <a:shade val="50000"/>
                        </a:schemeClr>
                      </a:lnRef>
                      <a:fillRef idx="1">
                        <a:schemeClr val="accent1"/>
                      </a:fillRef>
                      <a:effectRef idx="0">
                        <a:schemeClr val="accent1"/>
                      </a:effectRef>
                      <a:fontRef idx="minor">
                        <a:schemeClr val="lt1"/>
                      </a:fontRef>
                    </a:style>
                  </a:sp>
                </lc:lockedCanvas>
              </a:graphicData>
            </a:graphic>
          </wp:inline>
        </w:drawing>
      </w:r>
    </w:p>
    <w:p w:rsidR="0042322A" w:rsidRPr="0042322A" w:rsidRDefault="0042322A" w:rsidP="00BA46D8">
      <w:pPr>
        <w:pStyle w:val="Listenabsatz"/>
        <w:ind w:left="1512"/>
        <w:jc w:val="both"/>
        <w:rPr>
          <w:rFonts w:asciiTheme="majorHAnsi" w:hAnsiTheme="majorHAnsi"/>
          <w:b/>
          <w:sz w:val="24"/>
          <w:szCs w:val="24"/>
        </w:rPr>
      </w:pPr>
    </w:p>
    <w:p w:rsidR="004A59E9" w:rsidRPr="00F55EE8" w:rsidRDefault="004A59E9" w:rsidP="00BA46D8">
      <w:pPr>
        <w:pStyle w:val="Listenabsatz"/>
        <w:ind w:left="1512"/>
        <w:jc w:val="both"/>
        <w:rPr>
          <w:rFonts w:asciiTheme="majorHAnsi" w:hAnsiTheme="majorHAnsi"/>
          <w:sz w:val="24"/>
          <w:szCs w:val="24"/>
        </w:rPr>
      </w:pPr>
    </w:p>
    <w:p w:rsidR="004A59E9" w:rsidRDefault="004A59E9" w:rsidP="00BA46D8">
      <w:pPr>
        <w:pStyle w:val="Listenabsatz"/>
        <w:ind w:left="1512"/>
        <w:jc w:val="both"/>
        <w:rPr>
          <w:rFonts w:asciiTheme="majorHAnsi" w:hAnsiTheme="majorHAnsi"/>
          <w:sz w:val="24"/>
          <w:szCs w:val="24"/>
        </w:rPr>
      </w:pPr>
    </w:p>
    <w:p w:rsidR="0042322A" w:rsidRDefault="0042322A" w:rsidP="00BA46D8">
      <w:pPr>
        <w:pStyle w:val="Listenabsatz"/>
        <w:ind w:left="1512"/>
        <w:jc w:val="both"/>
        <w:rPr>
          <w:rFonts w:asciiTheme="majorHAnsi" w:hAnsiTheme="majorHAnsi"/>
          <w:sz w:val="24"/>
          <w:szCs w:val="24"/>
        </w:rPr>
      </w:pPr>
    </w:p>
    <w:p w:rsidR="00946681" w:rsidRDefault="00946681" w:rsidP="00BA46D8">
      <w:pPr>
        <w:pStyle w:val="Listenabsatz"/>
        <w:ind w:left="1512"/>
        <w:jc w:val="both"/>
        <w:rPr>
          <w:rFonts w:asciiTheme="majorHAnsi" w:hAnsiTheme="majorHAnsi"/>
          <w:sz w:val="24"/>
          <w:szCs w:val="24"/>
        </w:rPr>
      </w:pPr>
    </w:p>
    <w:p w:rsidR="00946681" w:rsidRDefault="005D69F5" w:rsidP="00BA46D8">
      <w:pPr>
        <w:pStyle w:val="Listenabsatz"/>
        <w:ind w:left="1512"/>
        <w:jc w:val="both"/>
        <w:rPr>
          <w:rFonts w:asciiTheme="majorHAnsi" w:hAnsiTheme="majorHAnsi"/>
          <w:sz w:val="24"/>
          <w:szCs w:val="24"/>
        </w:rPr>
      </w:pPr>
      <w:r w:rsidRPr="009B3780">
        <w:rPr>
          <w:rFonts w:asciiTheme="majorHAnsi" w:hAnsiTheme="majorHAnsi"/>
          <w:noProof/>
          <w:sz w:val="24"/>
          <w:szCs w:val="24"/>
          <w:u w:val="single"/>
          <w:lang w:eastAsia="de-DE"/>
        </w:rPr>
        <w:lastRenderedPageBreak/>
        <w:drawing>
          <wp:inline distT="0" distB="0" distL="0" distR="0">
            <wp:extent cx="5972810" cy="3645535"/>
            <wp:effectExtent l="0" t="0" r="0" b="0"/>
            <wp:docPr id="117" name="Objekt 117"/>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659216" cy="5285045"/>
                      <a:chOff x="899592" y="260648"/>
                      <a:chExt cx="8659216" cy="5285045"/>
                    </a:xfrm>
                  </a:grpSpPr>
                  <a:sp>
                    <a:nvSpPr>
                      <a:cNvPr id="8" name="Textfeld 7"/>
                      <a:cNvSpPr txBox="1"/>
                    </a:nvSpPr>
                    <a:spPr>
                      <a:xfrm>
                        <a:off x="971600" y="260648"/>
                        <a:ext cx="6336704" cy="400110"/>
                      </a:xfrm>
                      <a:prstGeom prst="rect">
                        <a:avLst/>
                      </a:prstGeom>
                      <a:noFill/>
                    </a:spPr>
                    <a:txSp>
                      <a:txBody>
                        <a:bodyPr wrap="squar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sz="2000" b="1" u="sng" dirty="0" smtClean="0"/>
                            <a:t>Entwicklung neuer Wirkstoffe gegen Magengeschwüre</a:t>
                          </a:r>
                          <a:endParaRPr lang="de-DE" sz="2000" b="1" u="sng" dirty="0"/>
                        </a:p>
                      </a:txBody>
                      <a:useSpRect/>
                    </a:txSp>
                  </a:sp>
                  <a:sp>
                    <a:nvSpPr>
                      <a:cNvPr id="9" name="Textfeld 8"/>
                      <a:cNvSpPr txBox="1"/>
                    </a:nvSpPr>
                    <a:spPr>
                      <a:xfrm>
                        <a:off x="899592" y="836712"/>
                        <a:ext cx="6401315" cy="4708981"/>
                      </a:xfrm>
                      <a:prstGeom prst="rect">
                        <a:avLst/>
                      </a:prstGeom>
                      <a:noFill/>
                    </a:spPr>
                    <a:txSp>
                      <a:txBody>
                        <a:bodyPr wrap="squar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sz="2000" b="1" dirty="0" smtClean="0"/>
                            <a:t>Steckbrief: </a:t>
                          </a:r>
                        </a:p>
                        <a:p>
                          <a:r>
                            <a:rPr lang="de-DE" sz="2000" dirty="0" smtClean="0"/>
                            <a:t>Medizinisch: Die </a:t>
                          </a:r>
                          <a:r>
                            <a:rPr lang="de-DE" sz="2000" dirty="0" err="1" smtClean="0"/>
                            <a:t>Ulkuskrankheit</a:t>
                          </a:r>
                          <a:r>
                            <a:rPr lang="de-DE" sz="2000" dirty="0" smtClean="0"/>
                            <a:t> </a:t>
                          </a:r>
                        </a:p>
                        <a:p>
                          <a:r>
                            <a:rPr lang="de-DE" sz="2000" dirty="0" smtClean="0"/>
                            <a:t>Symptom: Überproduktion von Magensäften</a:t>
                          </a:r>
                        </a:p>
                        <a:p>
                          <a:r>
                            <a:rPr lang="de-DE" sz="2000" b="1" dirty="0" smtClean="0"/>
                            <a:t>	Jeder Zehnte Mensch ist betroffen!</a:t>
                          </a:r>
                        </a:p>
                        <a:p>
                          <a:endParaRPr lang="de-DE" sz="2000" b="1" dirty="0" smtClean="0"/>
                        </a:p>
                        <a:p>
                          <a:r>
                            <a:rPr lang="de-DE" sz="2000" b="1" dirty="0" smtClean="0"/>
                            <a:t>Ein heroischer Selbstversuch </a:t>
                          </a:r>
                        </a:p>
                        <a:p>
                          <a:r>
                            <a:rPr lang="de-DE" sz="2000" b="1" dirty="0" smtClean="0"/>
                            <a:t>klärte die  eigentliche Ursache. </a:t>
                          </a:r>
                        </a:p>
                        <a:p>
                          <a:r>
                            <a:rPr lang="de-DE" sz="2000" dirty="0" smtClean="0"/>
                            <a:t>(Nobelpreis 2005 an Warren und Marshall) </a:t>
                          </a:r>
                        </a:p>
                        <a:p>
                          <a:endParaRPr lang="de-DE" sz="2000" dirty="0" smtClean="0"/>
                        </a:p>
                        <a:p>
                          <a:endParaRPr lang="de-DE" sz="2000" dirty="0" smtClean="0"/>
                        </a:p>
                        <a:p>
                          <a:endParaRPr lang="de-DE" sz="2000" dirty="0" smtClean="0"/>
                        </a:p>
                        <a:p>
                          <a:endParaRPr lang="de-DE" sz="2000" dirty="0" smtClean="0"/>
                        </a:p>
                        <a:p>
                          <a:endParaRPr lang="de-DE" sz="2000" dirty="0" smtClean="0"/>
                        </a:p>
                        <a:p>
                          <a:endParaRPr lang="de-DE" sz="2000" dirty="0" smtClean="0"/>
                        </a:p>
                        <a:p>
                          <a:endParaRPr lang="de-DE" sz="2000" b="1" dirty="0" smtClean="0"/>
                        </a:p>
                      </a:txBody>
                      <a:useSpRect/>
                    </a:txSp>
                  </a:sp>
                  <a:pic>
                    <a:nvPicPr>
                      <a:cNvPr id="12" name="Picture 4"/>
                      <a:cNvPicPr>
                        <a:picLocks noChangeAspect="1" noChangeArrowheads="1"/>
                      </a:cNvPicPr>
                    </a:nvPicPr>
                    <a:blipFill>
                      <a:blip r:embed="rId11" cstate="print"/>
                      <a:srcRect/>
                      <a:stretch>
                        <a:fillRect/>
                      </a:stretch>
                    </a:blipFill>
                    <a:spPr bwMode="auto">
                      <a:xfrm>
                        <a:off x="1115616" y="3861048"/>
                        <a:ext cx="2688820" cy="1512168"/>
                      </a:xfrm>
                      <a:prstGeom prst="rect">
                        <a:avLst/>
                      </a:prstGeom>
                      <a:noFill/>
                      <a:ln w="9525">
                        <a:noFill/>
                        <a:miter lim="800000"/>
                        <a:headEnd/>
                        <a:tailEnd/>
                      </a:ln>
                    </a:spPr>
                  </a:pic>
                  <a:sp>
                    <a:nvSpPr>
                      <a:cNvPr id="13" name="Rechteck 12"/>
                      <a:cNvSpPr/>
                    </a:nvSpPr>
                    <a:spPr>
                      <a:xfrm>
                        <a:off x="3995936" y="4293096"/>
                        <a:ext cx="4536504" cy="646331"/>
                      </a:xfrm>
                      <a:prstGeom prst="rect">
                        <a:avLst/>
                      </a:prstGeom>
                    </a:spPr>
                    <a:txSp>
                      <a:txBody>
                        <a:bodyPr wrap="square">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just"/>
                          <a:r>
                            <a:rPr lang="de-DE" b="1" dirty="0" smtClean="0"/>
                            <a:t>Das gramnegative Stäbchenbakterium </a:t>
                          </a:r>
                        </a:p>
                        <a:p>
                          <a:pPr algn="just"/>
                          <a:r>
                            <a:rPr lang="de-DE" b="1" i="1" dirty="0" err="1" smtClean="0"/>
                            <a:t>Helicobacter</a:t>
                          </a:r>
                          <a:r>
                            <a:rPr lang="de-DE" b="1" i="1" dirty="0" smtClean="0"/>
                            <a:t> </a:t>
                          </a:r>
                          <a:r>
                            <a:rPr lang="de-DE" b="1" i="1" dirty="0" err="1" smtClean="0"/>
                            <a:t>pylori</a:t>
                          </a:r>
                          <a:r>
                            <a:rPr lang="de-DE" b="1" i="1" dirty="0" smtClean="0"/>
                            <a:t>.</a:t>
                          </a:r>
                        </a:p>
                      </a:txBody>
                      <a:useSpRect/>
                    </a:txSp>
                  </a:sp>
                  <a:pic>
                    <a:nvPicPr>
                      <a:cNvPr id="2051" name="Picture 3"/>
                      <a:cNvPicPr>
                        <a:picLocks noChangeAspect="1" noChangeArrowheads="1"/>
                      </a:cNvPicPr>
                    </a:nvPicPr>
                    <a:blipFill>
                      <a:blip r:embed="rId12" cstate="print"/>
                      <a:srcRect l="5882" r="35294"/>
                      <a:stretch>
                        <a:fillRect/>
                      </a:stretch>
                    </a:blipFill>
                    <a:spPr bwMode="auto">
                      <a:xfrm>
                        <a:off x="5868144" y="764704"/>
                        <a:ext cx="1440160" cy="2520279"/>
                      </a:xfrm>
                      <a:prstGeom prst="rect">
                        <a:avLst/>
                      </a:prstGeom>
                      <a:noFill/>
                      <a:ln w="9525">
                        <a:noFill/>
                        <a:miter lim="800000"/>
                        <a:headEnd/>
                        <a:tailEnd/>
                      </a:ln>
                    </a:spPr>
                  </a:pic>
                  <a:sp>
                    <a:nvSpPr>
                      <a:cNvPr id="14" name="Textfeld 13"/>
                      <a:cNvSpPr txBox="1"/>
                    </a:nvSpPr>
                    <a:spPr>
                      <a:xfrm>
                        <a:off x="7020272" y="1124744"/>
                        <a:ext cx="2411760" cy="923330"/>
                      </a:xfrm>
                      <a:prstGeom prst="rect">
                        <a:avLst/>
                      </a:prstGeom>
                      <a:noFill/>
                    </a:spPr>
                    <a:txSp>
                      <a:txBody>
                        <a:bodyPr wrap="squar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b="1" dirty="0" smtClean="0"/>
                            <a:t>Ein </a:t>
                          </a:r>
                          <a:r>
                            <a:rPr lang="de-DE" b="1" dirty="0" err="1" smtClean="0"/>
                            <a:t>Ulkuskrater</a:t>
                          </a:r>
                          <a:r>
                            <a:rPr lang="de-DE" b="1" dirty="0" smtClean="0"/>
                            <a:t>, der</a:t>
                          </a:r>
                        </a:p>
                        <a:p>
                          <a:r>
                            <a:rPr lang="de-DE" b="1" dirty="0" smtClean="0"/>
                            <a:t> in die Muskelschicht hineinragt</a:t>
                          </a:r>
                        </a:p>
                      </a:txBody>
                      <a:useSpRect/>
                    </a:txSp>
                  </a:sp>
                  <a:cxnSp>
                    <a:nvCxnSpPr>
                      <a:cNvPr id="16" name="Gerade Verbindung 15"/>
                      <a:cNvCxnSpPr/>
                    </a:nvCxnSpPr>
                    <a:spPr>
                      <a:xfrm>
                        <a:off x="6372200" y="1556792"/>
                        <a:ext cx="720080" cy="0"/>
                      </a:xfrm>
                      <a:prstGeom prst="line">
                        <a:avLst/>
                      </a:prstGeom>
                      <a:ln w="28575">
                        <a:solidFill>
                          <a:schemeClr val="tx1"/>
                        </a:solidFill>
                      </a:ln>
                    </a:spPr>
                    <a:style>
                      <a:lnRef idx="1">
                        <a:schemeClr val="accent1"/>
                      </a:lnRef>
                      <a:fillRef idx="0">
                        <a:schemeClr val="accent1"/>
                      </a:fillRef>
                      <a:effectRef idx="0">
                        <a:schemeClr val="accent1"/>
                      </a:effectRef>
                      <a:fontRef idx="minor">
                        <a:schemeClr val="tx1"/>
                      </a:fontRef>
                    </a:style>
                  </a:cxnSp>
                  <a:sp>
                    <a:nvSpPr>
                      <a:cNvPr id="17" name="Rechteck 16"/>
                      <a:cNvSpPr/>
                    </a:nvSpPr>
                    <a:spPr>
                      <a:xfrm>
                        <a:off x="7452320" y="2564904"/>
                        <a:ext cx="2106488" cy="369332"/>
                      </a:xfrm>
                      <a:prstGeom prst="rect">
                        <a:avLst/>
                      </a:prstGeom>
                    </a:spPr>
                    <a:txSp>
                      <a:txBody>
                        <a:bodyPr wrap="square">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b="1" dirty="0" smtClean="0"/>
                            <a:t>Schleimhaut</a:t>
                          </a:r>
                        </a:p>
                      </a:txBody>
                      <a:useSpRect/>
                    </a:txSp>
                  </a:sp>
                  <a:cxnSp>
                    <a:nvCxnSpPr>
                      <a:cNvPr id="22" name="Gerade Verbindung 21"/>
                      <a:cNvCxnSpPr/>
                    </a:nvCxnSpPr>
                    <a:spPr>
                      <a:xfrm flipH="1">
                        <a:off x="7092280" y="2780928"/>
                        <a:ext cx="432048" cy="0"/>
                      </a:xfrm>
                      <a:prstGeom prst="line">
                        <a:avLst/>
                      </a:prstGeom>
                      <a:ln w="28575">
                        <a:solidFill>
                          <a:schemeClr val="tx1"/>
                        </a:solidFill>
                      </a:ln>
                    </a:spPr>
                    <a:style>
                      <a:lnRef idx="1">
                        <a:schemeClr val="accent1"/>
                      </a:lnRef>
                      <a:fillRef idx="0">
                        <a:schemeClr val="accent1"/>
                      </a:fillRef>
                      <a:effectRef idx="0">
                        <a:schemeClr val="accent1"/>
                      </a:effectRef>
                      <a:fontRef idx="minor">
                        <a:schemeClr val="tx1"/>
                      </a:fontRef>
                    </a:style>
                  </a:cxnSp>
                </lc:lockedCanvas>
              </a:graphicData>
            </a:graphic>
          </wp:inline>
        </w:drawing>
      </w:r>
    </w:p>
    <w:p w:rsidR="005D69F5" w:rsidRDefault="005D69F5" w:rsidP="00BA46D8">
      <w:pPr>
        <w:pStyle w:val="Listenabsatz"/>
        <w:ind w:left="1512"/>
        <w:jc w:val="both"/>
        <w:rPr>
          <w:rFonts w:asciiTheme="majorHAnsi" w:hAnsiTheme="majorHAnsi"/>
          <w:sz w:val="24"/>
          <w:szCs w:val="24"/>
        </w:rPr>
      </w:pPr>
      <w:r w:rsidRPr="009B3780">
        <w:rPr>
          <w:rFonts w:asciiTheme="majorHAnsi" w:hAnsiTheme="majorHAnsi"/>
          <w:noProof/>
          <w:sz w:val="24"/>
          <w:szCs w:val="24"/>
          <w:u w:val="single"/>
          <w:lang w:eastAsia="de-DE"/>
        </w:rPr>
        <w:drawing>
          <wp:inline distT="0" distB="0" distL="0" distR="0">
            <wp:extent cx="5419848" cy="4690753"/>
            <wp:effectExtent l="19050" t="0" r="0" b="0"/>
            <wp:docPr id="118" name="Objekt 118"/>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361323" cy="6969504"/>
                      <a:chOff x="611560" y="0"/>
                      <a:chExt cx="8361323" cy="6969504"/>
                    </a:xfrm>
                  </a:grpSpPr>
                  <a:pic>
                    <a:nvPicPr>
                      <a:cNvPr id="4" name="Picture 4"/>
                      <a:cNvPicPr>
                        <a:picLocks noChangeAspect="1" noChangeArrowheads="1"/>
                      </a:cNvPicPr>
                    </a:nvPicPr>
                    <a:blipFill>
                      <a:blip r:embed="rId13" cstate="print"/>
                      <a:srcRect t="4878"/>
                      <a:stretch>
                        <a:fillRect/>
                      </a:stretch>
                    </a:blipFill>
                    <a:spPr bwMode="auto">
                      <a:xfrm>
                        <a:off x="4644008" y="332656"/>
                        <a:ext cx="3587500" cy="2808312"/>
                      </a:xfrm>
                      <a:prstGeom prst="rect">
                        <a:avLst/>
                      </a:prstGeom>
                      <a:noFill/>
                      <a:ln w="9525">
                        <a:solidFill>
                          <a:schemeClr val="tx1"/>
                        </a:solidFill>
                        <a:miter lim="800000"/>
                        <a:headEnd/>
                        <a:tailEnd/>
                      </a:ln>
                    </a:spPr>
                  </a:pic>
                  <a:pic>
                    <a:nvPicPr>
                      <a:cNvPr id="5" name="Picture 2"/>
                      <a:cNvPicPr>
                        <a:picLocks noChangeAspect="1" noChangeArrowheads="1"/>
                      </a:cNvPicPr>
                    </a:nvPicPr>
                    <a:blipFill>
                      <a:blip r:embed="rId14" cstate="print"/>
                      <a:srcRect/>
                      <a:stretch>
                        <a:fillRect/>
                      </a:stretch>
                    </a:blipFill>
                    <a:spPr bwMode="auto">
                      <a:xfrm>
                        <a:off x="611560" y="332657"/>
                        <a:ext cx="3259521" cy="2808312"/>
                      </a:xfrm>
                      <a:prstGeom prst="rect">
                        <a:avLst/>
                      </a:prstGeom>
                      <a:noFill/>
                      <a:ln w="9525">
                        <a:solidFill>
                          <a:schemeClr val="tx1"/>
                        </a:solidFill>
                        <a:miter lim="800000"/>
                        <a:headEnd/>
                        <a:tailEnd/>
                      </a:ln>
                    </a:spPr>
                  </a:pic>
                  <a:sp>
                    <a:nvSpPr>
                      <a:cNvPr id="7" name="Textfeld 6"/>
                      <a:cNvSpPr txBox="1"/>
                    </a:nvSpPr>
                    <a:spPr>
                      <a:xfrm rot="3085140">
                        <a:off x="396288" y="2026436"/>
                        <a:ext cx="1870448" cy="338554"/>
                      </a:xfrm>
                      <a:prstGeom prst="rect">
                        <a:avLst/>
                      </a:prstGeom>
                      <a:noFill/>
                    </a:spPr>
                    <a:txSp>
                      <a:txBody>
                        <a:bodyPr wrap="non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sz="1600" b="1" dirty="0" smtClean="0"/>
                            <a:t>Magenschleimhaut:</a:t>
                          </a:r>
                          <a:endParaRPr lang="de-DE" sz="1600" b="1" dirty="0"/>
                        </a:p>
                      </a:txBody>
                      <a:useSpRect/>
                    </a:txSp>
                  </a:sp>
                  <a:sp>
                    <a:nvSpPr>
                      <a:cNvPr id="8" name="Textfeld 7"/>
                      <a:cNvSpPr txBox="1"/>
                    </a:nvSpPr>
                    <a:spPr>
                      <a:xfrm>
                        <a:off x="3059832" y="1052736"/>
                        <a:ext cx="683200" cy="369332"/>
                      </a:xfrm>
                      <a:prstGeom prst="rect">
                        <a:avLst/>
                      </a:prstGeom>
                      <a:solidFill>
                        <a:srgbClr val="C00000"/>
                      </a:solidFill>
                    </a:spPr>
                    <a:txSp>
                      <a:txBody>
                        <a:bodyPr wrap="non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b="1" dirty="0" smtClean="0"/>
                            <a:t>pH=2</a:t>
                          </a:r>
                          <a:endParaRPr lang="de-DE" b="1" dirty="0"/>
                        </a:p>
                      </a:txBody>
                      <a:useSpRect/>
                    </a:txSp>
                  </a:sp>
                  <a:sp>
                    <a:nvSpPr>
                      <a:cNvPr id="9" name="Textfeld 8"/>
                      <a:cNvSpPr txBox="1"/>
                    </a:nvSpPr>
                    <a:spPr>
                      <a:xfrm rot="3085140">
                        <a:off x="4613536" y="1867030"/>
                        <a:ext cx="2076915" cy="369332"/>
                      </a:xfrm>
                      <a:prstGeom prst="rect">
                        <a:avLst/>
                      </a:prstGeom>
                      <a:noFill/>
                    </a:spPr>
                    <a:txSp>
                      <a:txBody>
                        <a:bodyPr wrap="non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b="1" dirty="0" smtClean="0"/>
                            <a:t>Magenschleimhaut:</a:t>
                          </a:r>
                          <a:endParaRPr lang="de-DE" b="1" dirty="0"/>
                        </a:p>
                      </a:txBody>
                      <a:useSpRect/>
                    </a:txSp>
                  </a:sp>
                  <a:sp>
                    <a:nvSpPr>
                      <a:cNvPr id="10" name="Textfeld 9"/>
                      <a:cNvSpPr txBox="1"/>
                    </a:nvSpPr>
                    <a:spPr>
                      <a:xfrm>
                        <a:off x="7308304" y="1052736"/>
                        <a:ext cx="683200" cy="369332"/>
                      </a:xfrm>
                      <a:prstGeom prst="rect">
                        <a:avLst/>
                      </a:prstGeom>
                      <a:solidFill>
                        <a:srgbClr val="C00000"/>
                      </a:solidFill>
                    </a:spPr>
                    <a:txSp>
                      <a:txBody>
                        <a:bodyPr wrap="non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b="1" dirty="0" smtClean="0"/>
                            <a:t>pH=2</a:t>
                          </a:r>
                          <a:endParaRPr lang="de-DE" b="1" dirty="0"/>
                        </a:p>
                      </a:txBody>
                      <a:useSpRect/>
                    </a:txSp>
                  </a:sp>
                  <a:sp>
                    <a:nvSpPr>
                      <a:cNvPr id="11" name="Textfeld 10"/>
                      <a:cNvSpPr txBox="1"/>
                    </a:nvSpPr>
                    <a:spPr>
                      <a:xfrm>
                        <a:off x="6084168" y="476672"/>
                        <a:ext cx="850554" cy="369332"/>
                      </a:xfrm>
                      <a:prstGeom prst="rect">
                        <a:avLst/>
                      </a:prstGeom>
                      <a:solidFill>
                        <a:schemeClr val="accent3">
                          <a:lumMod val="75000"/>
                        </a:schemeClr>
                      </a:solidFill>
                    </a:spPr>
                    <a:txSp>
                      <a:txBody>
                        <a:bodyPr wrap="non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b="1" dirty="0" err="1" smtClean="0"/>
                            <a:t>Urease</a:t>
                          </a:r>
                          <a:endParaRPr lang="de-DE" b="1" dirty="0"/>
                        </a:p>
                      </a:txBody>
                      <a:useSpRect/>
                    </a:txSp>
                  </a:sp>
                  <a:cxnSp>
                    <a:nvCxnSpPr>
                      <a:cNvPr id="12" name="Gerade Verbindung 11"/>
                      <a:cNvCxnSpPr>
                        <a:stCxn id="11" idx="2"/>
                      </a:cNvCxnSpPr>
                    </a:nvCxnSpPr>
                    <a:spPr>
                      <a:xfrm>
                        <a:off x="6509445" y="846004"/>
                        <a:ext cx="150787" cy="566772"/>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pic>
                    <a:nvPicPr>
                      <a:cNvPr id="13" name="Picture 5"/>
                      <a:cNvPicPr>
                        <a:picLocks noChangeAspect="1" noChangeArrowheads="1"/>
                      </a:cNvPicPr>
                    </a:nvPicPr>
                    <a:blipFill>
                      <a:blip r:embed="rId15" cstate="print"/>
                      <a:srcRect t="13092" r="10450" b="4065"/>
                      <a:stretch>
                        <a:fillRect/>
                      </a:stretch>
                    </a:blipFill>
                    <a:spPr bwMode="auto">
                      <a:xfrm>
                        <a:off x="1763688" y="3212976"/>
                        <a:ext cx="5688632" cy="3645024"/>
                      </a:xfrm>
                      <a:prstGeom prst="rect">
                        <a:avLst/>
                      </a:prstGeom>
                      <a:noFill/>
                      <a:ln w="9525">
                        <a:solidFill>
                          <a:schemeClr val="tx1"/>
                        </a:solidFill>
                        <a:miter lim="800000"/>
                        <a:headEnd/>
                        <a:tailEnd/>
                      </a:ln>
                    </a:spPr>
                  </a:pic>
                  <a:pic>
                    <a:nvPicPr>
                      <a:cNvPr id="14" name="Picture 3"/>
                      <a:cNvPicPr>
                        <a:picLocks noChangeAspect="1" noChangeArrowheads="1"/>
                      </a:cNvPicPr>
                    </a:nvPicPr>
                    <a:blipFill>
                      <a:blip r:embed="rId16" cstate="print"/>
                      <a:srcRect/>
                      <a:stretch>
                        <a:fillRect/>
                      </a:stretch>
                    </a:blipFill>
                    <a:spPr bwMode="auto">
                      <a:xfrm>
                        <a:off x="3203848" y="3789040"/>
                        <a:ext cx="929826" cy="618896"/>
                      </a:xfrm>
                      <a:prstGeom prst="rect">
                        <a:avLst/>
                      </a:prstGeom>
                      <a:noFill/>
                      <a:ln w="9525">
                        <a:noFill/>
                        <a:miter lim="800000"/>
                        <a:headEnd/>
                        <a:tailEnd/>
                      </a:ln>
                    </a:spPr>
                  </a:pic>
                  <a:pic>
                    <a:nvPicPr>
                      <a:cNvPr id="15" name="Picture 12" descr="http://www.garten-treffpunkt.de/lexikon/UploadedImages/gefahrensymbol-giftige-substanzen.gif"/>
                      <a:cNvPicPr>
                        <a:picLocks noChangeAspect="1" noChangeArrowheads="1"/>
                      </a:cNvPicPr>
                    </a:nvPicPr>
                    <a:blipFill>
                      <a:blip r:embed="rId17" cstate="print"/>
                      <a:srcRect/>
                      <a:stretch>
                        <a:fillRect/>
                      </a:stretch>
                    </a:blipFill>
                    <a:spPr bwMode="auto">
                      <a:xfrm>
                        <a:off x="3677076" y="5373216"/>
                        <a:ext cx="356728" cy="288032"/>
                      </a:xfrm>
                      <a:prstGeom prst="rect">
                        <a:avLst/>
                      </a:prstGeom>
                      <a:noFill/>
                    </a:spPr>
                  </a:pic>
                  <a:pic>
                    <a:nvPicPr>
                      <a:cNvPr id="16" name="Picture 12" descr="http://www.garten-treffpunkt.de/lexikon/UploadedImages/gefahrensymbol-giftige-substanzen.gif"/>
                      <a:cNvPicPr>
                        <a:picLocks noChangeAspect="1" noChangeArrowheads="1"/>
                      </a:cNvPicPr>
                    </a:nvPicPr>
                    <a:blipFill>
                      <a:blip r:embed="rId17" cstate="print"/>
                      <a:srcRect/>
                      <a:stretch>
                        <a:fillRect/>
                      </a:stretch>
                    </a:blipFill>
                    <a:spPr bwMode="auto">
                      <a:xfrm>
                        <a:off x="4253140" y="5805264"/>
                        <a:ext cx="356728" cy="288032"/>
                      </a:xfrm>
                      <a:prstGeom prst="rect">
                        <a:avLst/>
                      </a:prstGeom>
                      <a:noFill/>
                    </a:spPr>
                  </a:pic>
                  <a:pic>
                    <a:nvPicPr>
                      <a:cNvPr id="17" name="Picture 12" descr="http://www.garten-treffpunkt.de/lexikon/UploadedImages/gefahrensymbol-giftige-substanzen.gif"/>
                      <a:cNvPicPr>
                        <a:picLocks noChangeAspect="1" noChangeArrowheads="1"/>
                      </a:cNvPicPr>
                    </a:nvPicPr>
                    <a:blipFill>
                      <a:blip r:embed="rId17" cstate="print"/>
                      <a:srcRect/>
                      <a:stretch>
                        <a:fillRect/>
                      </a:stretch>
                    </a:blipFill>
                    <a:spPr bwMode="auto">
                      <a:xfrm>
                        <a:off x="5045228" y="5805264"/>
                        <a:ext cx="356728" cy="288032"/>
                      </a:xfrm>
                      <a:prstGeom prst="rect">
                        <a:avLst/>
                      </a:prstGeom>
                      <a:noFill/>
                    </a:spPr>
                  </a:pic>
                  <a:sp>
                    <a:nvSpPr>
                      <a:cNvPr id="18" name="Textfeld 17"/>
                      <a:cNvSpPr txBox="1"/>
                    </a:nvSpPr>
                    <a:spPr>
                      <a:xfrm>
                        <a:off x="4499992" y="3933056"/>
                        <a:ext cx="518091" cy="338554"/>
                      </a:xfrm>
                      <a:prstGeom prst="rect">
                        <a:avLst/>
                      </a:prstGeom>
                      <a:solidFill>
                        <a:schemeClr val="accent6">
                          <a:lumMod val="75000"/>
                        </a:schemeClr>
                      </a:solidFill>
                    </a:spPr>
                    <a:txSp>
                      <a:txBody>
                        <a:bodyPr wrap="non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sz="1600" b="1" dirty="0" smtClean="0"/>
                            <a:t>NH</a:t>
                          </a:r>
                          <a:r>
                            <a:rPr lang="de-DE" sz="1600" b="1" baseline="-25000" dirty="0" smtClean="0"/>
                            <a:t>3</a:t>
                          </a:r>
                          <a:endParaRPr lang="de-DE" sz="1600" b="1" baseline="-25000" dirty="0"/>
                        </a:p>
                      </a:txBody>
                      <a:useSpRect/>
                    </a:txSp>
                  </a:sp>
                  <a:pic>
                    <a:nvPicPr>
                      <a:cNvPr id="19" name="Picture 7"/>
                      <a:cNvPicPr>
                        <a:picLocks noChangeAspect="1" noChangeArrowheads="1"/>
                      </a:cNvPicPr>
                    </a:nvPicPr>
                    <a:blipFill>
                      <a:blip r:embed="rId18" cstate="print"/>
                      <a:srcRect l="17765" t="28984" r="11176" b="10634"/>
                      <a:stretch>
                        <a:fillRect/>
                      </a:stretch>
                    </a:blipFill>
                    <a:spPr bwMode="auto">
                      <a:xfrm>
                        <a:off x="2843809" y="3645024"/>
                        <a:ext cx="466612" cy="324036"/>
                      </a:xfrm>
                      <a:prstGeom prst="rect">
                        <a:avLst/>
                      </a:prstGeom>
                      <a:noFill/>
                      <a:ln w="9525">
                        <a:noFill/>
                        <a:miter lim="800000"/>
                        <a:headEnd/>
                        <a:tailEnd/>
                      </a:ln>
                    </a:spPr>
                  </a:pic>
                  <a:sp>
                    <a:nvSpPr>
                      <a:cNvPr id="20" name="Textfeld 19"/>
                      <a:cNvSpPr txBox="1"/>
                    </a:nvSpPr>
                    <a:spPr>
                      <a:xfrm>
                        <a:off x="5292080" y="3501008"/>
                        <a:ext cx="631904" cy="338554"/>
                      </a:xfrm>
                      <a:prstGeom prst="rect">
                        <a:avLst/>
                      </a:prstGeom>
                      <a:solidFill>
                        <a:schemeClr val="tx2"/>
                      </a:solidFill>
                    </a:spPr>
                    <a:txSp>
                      <a:txBody>
                        <a:bodyPr wrap="squar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sz="1600" b="1" dirty="0" smtClean="0"/>
                            <a:t>pH=7</a:t>
                          </a:r>
                          <a:endParaRPr lang="de-DE" sz="1600" b="1" dirty="0"/>
                        </a:p>
                      </a:txBody>
                      <a:useSpRect/>
                    </a:txSp>
                  </a:sp>
                  <a:sp>
                    <a:nvSpPr>
                      <a:cNvPr id="21" name="Textfeld 20"/>
                      <a:cNvSpPr txBox="1"/>
                    </a:nvSpPr>
                    <a:spPr>
                      <a:xfrm>
                        <a:off x="4211960" y="3645024"/>
                        <a:ext cx="460639" cy="307777"/>
                      </a:xfrm>
                      <a:prstGeom prst="rect">
                        <a:avLst/>
                      </a:prstGeom>
                      <a:solidFill>
                        <a:schemeClr val="tx1">
                          <a:lumMod val="65000"/>
                          <a:lumOff val="35000"/>
                        </a:schemeClr>
                      </a:solidFill>
                    </a:spPr>
                    <a:txSp>
                      <a:txBody>
                        <a:bodyPr wrap="non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sz="1400" b="1" dirty="0" smtClean="0">
                              <a:solidFill>
                                <a:schemeClr val="bg1"/>
                              </a:solidFill>
                            </a:rPr>
                            <a:t>CO</a:t>
                          </a:r>
                          <a:r>
                            <a:rPr lang="de-DE" sz="1400" b="1" baseline="-25000" dirty="0" smtClean="0">
                              <a:solidFill>
                                <a:schemeClr val="bg1"/>
                              </a:solidFill>
                            </a:rPr>
                            <a:t>2</a:t>
                          </a:r>
                          <a:endParaRPr lang="de-DE" sz="1400" b="1" baseline="-25000" dirty="0">
                            <a:solidFill>
                              <a:schemeClr val="bg1"/>
                            </a:solidFill>
                          </a:endParaRPr>
                        </a:p>
                      </a:txBody>
                      <a:useSpRect/>
                    </a:txSp>
                  </a:sp>
                  <a:sp>
                    <a:nvSpPr>
                      <a:cNvPr id="22" name="Wolke 21"/>
                      <a:cNvSpPr/>
                    </a:nvSpPr>
                    <a:spPr>
                      <a:xfrm>
                        <a:off x="4355976" y="4509120"/>
                        <a:ext cx="432048" cy="360040"/>
                      </a:xfrm>
                      <a:prstGeom prst="cloud">
                        <a:avLst/>
                      </a:prstGeom>
                      <a:solidFill>
                        <a:schemeClr val="accent3">
                          <a:lumMod val="75000"/>
                        </a:schemeClr>
                      </a:solidFill>
                      <a:ln>
                        <a:noFill/>
                      </a:ln>
                    </a:spPr>
                    <a:txSp>
                      <a:txBody>
                        <a:bodyPr rtlCol="0" anchor="ctr"/>
                        <a:lstStyle>
                          <a:defPPr>
                            <a:defRPr lang="de-DE"/>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de-DE" dirty="0" smtClean="0"/>
                            <a:t>E</a:t>
                          </a:r>
                          <a:endParaRPr lang="de-DE"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23" name="Wolke 22"/>
                      <a:cNvSpPr/>
                    </a:nvSpPr>
                    <a:spPr>
                      <a:xfrm>
                        <a:off x="4788024" y="4941168"/>
                        <a:ext cx="432048" cy="360040"/>
                      </a:xfrm>
                      <a:prstGeom prst="cloud">
                        <a:avLst/>
                      </a:prstGeom>
                      <a:solidFill>
                        <a:schemeClr val="accent3">
                          <a:lumMod val="75000"/>
                        </a:schemeClr>
                      </a:solidFill>
                      <a:ln>
                        <a:noFill/>
                      </a:ln>
                    </a:spPr>
                    <a:txSp>
                      <a:txBody>
                        <a:bodyPr rtlCol="0" anchor="ctr"/>
                        <a:lstStyle>
                          <a:defPPr>
                            <a:defRPr lang="de-DE"/>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de-DE" dirty="0" smtClean="0"/>
                            <a:t>E</a:t>
                          </a:r>
                          <a:endParaRPr lang="de-DE"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24" name="Textfeld 23"/>
                      <a:cNvSpPr txBox="1"/>
                    </a:nvSpPr>
                    <a:spPr>
                      <a:xfrm rot="3085140">
                        <a:off x="2093257" y="5746381"/>
                        <a:ext cx="2076915" cy="369332"/>
                      </a:xfrm>
                      <a:prstGeom prst="rect">
                        <a:avLst/>
                      </a:prstGeom>
                      <a:noFill/>
                    </a:spPr>
                    <a:txSp>
                      <a:txBody>
                        <a:bodyPr wrap="non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b="1" dirty="0" smtClean="0"/>
                            <a:t>Magenschleimhaut:</a:t>
                          </a:r>
                          <a:endParaRPr lang="de-DE" b="1" dirty="0"/>
                        </a:p>
                      </a:txBody>
                      <a:useSpRect/>
                    </a:txSp>
                  </a:sp>
                  <a:sp>
                    <a:nvSpPr>
                      <a:cNvPr id="25" name="Textfeld 24"/>
                      <a:cNvSpPr txBox="1"/>
                    </a:nvSpPr>
                    <a:spPr>
                      <a:xfrm>
                        <a:off x="5004048" y="4437112"/>
                        <a:ext cx="518091" cy="338554"/>
                      </a:xfrm>
                      <a:prstGeom prst="rect">
                        <a:avLst/>
                      </a:prstGeom>
                      <a:solidFill>
                        <a:schemeClr val="accent6">
                          <a:lumMod val="75000"/>
                        </a:schemeClr>
                      </a:solidFill>
                    </a:spPr>
                    <a:txSp>
                      <a:txBody>
                        <a:bodyPr wrap="squar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sz="1600" b="1" dirty="0" smtClean="0"/>
                            <a:t>NH</a:t>
                          </a:r>
                          <a:r>
                            <a:rPr lang="de-DE" sz="1600" b="1" baseline="-25000" dirty="0" smtClean="0"/>
                            <a:t>3</a:t>
                          </a:r>
                          <a:endParaRPr lang="de-DE" sz="1600" b="1" baseline="-25000" dirty="0"/>
                        </a:p>
                      </a:txBody>
                      <a:useSpRect/>
                    </a:txSp>
                  </a:sp>
                  <a:sp>
                    <a:nvSpPr>
                      <a:cNvPr id="26" name="Textfeld 25"/>
                      <a:cNvSpPr txBox="1"/>
                    </a:nvSpPr>
                    <a:spPr>
                      <a:xfrm>
                        <a:off x="5436096" y="4509120"/>
                        <a:ext cx="460639" cy="307777"/>
                      </a:xfrm>
                      <a:prstGeom prst="rect">
                        <a:avLst/>
                      </a:prstGeom>
                      <a:solidFill>
                        <a:schemeClr val="tx1">
                          <a:lumMod val="65000"/>
                          <a:lumOff val="35000"/>
                        </a:schemeClr>
                      </a:solidFill>
                    </a:spPr>
                    <a:txSp>
                      <a:txBody>
                        <a:bodyPr wrap="non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sz="1400" b="1" dirty="0" smtClean="0">
                              <a:solidFill>
                                <a:schemeClr val="bg1"/>
                              </a:solidFill>
                            </a:rPr>
                            <a:t>CO</a:t>
                          </a:r>
                          <a:r>
                            <a:rPr lang="de-DE" sz="1400" b="1" baseline="-25000" dirty="0" smtClean="0">
                              <a:solidFill>
                                <a:schemeClr val="bg1"/>
                              </a:solidFill>
                            </a:rPr>
                            <a:t>2</a:t>
                          </a:r>
                          <a:endParaRPr lang="de-DE" sz="1400" b="1" baseline="-25000" dirty="0">
                            <a:solidFill>
                              <a:schemeClr val="bg1"/>
                            </a:solidFill>
                          </a:endParaRPr>
                        </a:p>
                      </a:txBody>
                      <a:useSpRect/>
                    </a:txSp>
                  </a:sp>
                  <a:pic>
                    <a:nvPicPr>
                      <a:cNvPr id="27" name="Picture 3"/>
                      <a:cNvPicPr>
                        <a:picLocks noChangeAspect="1" noChangeArrowheads="1"/>
                      </a:cNvPicPr>
                    </a:nvPicPr>
                    <a:blipFill>
                      <a:blip r:embed="rId16" cstate="print"/>
                      <a:srcRect/>
                      <a:stretch>
                        <a:fillRect/>
                      </a:stretch>
                    </a:blipFill>
                    <a:spPr bwMode="auto">
                      <a:xfrm>
                        <a:off x="5292080" y="5013176"/>
                        <a:ext cx="720080" cy="546888"/>
                      </a:xfrm>
                      <a:prstGeom prst="rect">
                        <a:avLst/>
                      </a:prstGeom>
                      <a:noFill/>
                      <a:ln w="9525">
                        <a:noFill/>
                        <a:miter lim="800000"/>
                        <a:headEnd/>
                        <a:tailEnd/>
                      </a:ln>
                    </a:spPr>
                  </a:pic>
                  <a:pic>
                    <a:nvPicPr>
                      <a:cNvPr id="28" name="Picture 7"/>
                      <a:cNvPicPr>
                        <a:picLocks noChangeAspect="1" noChangeArrowheads="1"/>
                      </a:cNvPicPr>
                    </a:nvPicPr>
                    <a:blipFill>
                      <a:blip r:embed="rId18" cstate="print"/>
                      <a:srcRect l="17765" t="28984" r="11176" b="10634"/>
                      <a:stretch>
                        <a:fillRect/>
                      </a:stretch>
                    </a:blipFill>
                    <a:spPr bwMode="auto">
                      <a:xfrm>
                        <a:off x="5364088" y="5517232"/>
                        <a:ext cx="466612" cy="324036"/>
                      </a:xfrm>
                      <a:prstGeom prst="rect">
                        <a:avLst/>
                      </a:prstGeom>
                      <a:noFill/>
                      <a:ln w="9525">
                        <a:noFill/>
                        <a:miter lim="800000"/>
                        <a:headEnd/>
                        <a:tailEnd/>
                      </a:ln>
                    </a:spPr>
                  </a:pic>
                  <a:cxnSp>
                    <a:nvCxnSpPr>
                      <a:cNvPr id="30" name="Gerade Verbindung mit Pfeil 29"/>
                      <a:cNvCxnSpPr/>
                    </a:nvCxnSpPr>
                    <a:spPr>
                      <a:xfrm>
                        <a:off x="3995936" y="1556792"/>
                        <a:ext cx="504056" cy="0"/>
                      </a:xfrm>
                      <a:prstGeom prst="straightConnector1">
                        <a:avLst/>
                      </a:prstGeom>
                      <a:ln w="31750">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31" name="Gerade Verbindung mit Pfeil 30"/>
                      <a:cNvCxnSpPr/>
                    </a:nvCxnSpPr>
                    <a:spPr>
                      <a:xfrm flipH="1">
                        <a:off x="7596336" y="3284984"/>
                        <a:ext cx="216024" cy="360040"/>
                      </a:xfrm>
                      <a:prstGeom prst="straightConnector1">
                        <a:avLst/>
                      </a:prstGeom>
                      <a:ln w="31750">
                        <a:solidFill>
                          <a:schemeClr val="tx1"/>
                        </a:solidFill>
                        <a:tailEnd type="arrow"/>
                      </a:ln>
                    </a:spPr>
                    <a:style>
                      <a:lnRef idx="1">
                        <a:schemeClr val="accent1"/>
                      </a:lnRef>
                      <a:fillRef idx="0">
                        <a:schemeClr val="accent1"/>
                      </a:fillRef>
                      <a:effectRef idx="0">
                        <a:schemeClr val="accent1"/>
                      </a:effectRef>
                      <a:fontRef idx="minor">
                        <a:schemeClr val="tx1"/>
                      </a:fontRef>
                    </a:style>
                  </a:cxnSp>
                  <a:sp>
                    <a:nvSpPr>
                      <a:cNvPr id="34" name="Rechteck 33"/>
                      <a:cNvSpPr/>
                    </a:nvSpPr>
                    <a:spPr>
                      <a:xfrm>
                        <a:off x="4499992" y="0"/>
                        <a:ext cx="4472891" cy="369332"/>
                      </a:xfrm>
                      <a:prstGeom prst="rect">
                        <a:avLst/>
                      </a:prstGeom>
                    </a:spPr>
                    <a:txSp>
                      <a:txBody>
                        <a:bodyPr wrap="none">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b="1" u="sng" dirty="0" smtClean="0"/>
                            <a:t>Das Bakterium produziert das Enzym </a:t>
                          </a:r>
                          <a:r>
                            <a:rPr lang="de-DE" b="1" u="sng" dirty="0" err="1" smtClean="0"/>
                            <a:t>Urease</a:t>
                          </a:r>
                          <a:r>
                            <a:rPr lang="de-DE" b="1" u="sng" dirty="0" smtClean="0"/>
                            <a:t>:</a:t>
                          </a:r>
                          <a:endParaRPr lang="de-DE" dirty="0"/>
                        </a:p>
                      </a:txBody>
                      <a:useSpRect/>
                    </a:txSp>
                  </a:sp>
                  <a:sp>
                    <a:nvSpPr>
                      <a:cNvPr id="35" name="Rechteck 34"/>
                      <a:cNvSpPr/>
                    </a:nvSpPr>
                    <a:spPr>
                      <a:xfrm>
                        <a:off x="683568" y="0"/>
                        <a:ext cx="5256584" cy="646331"/>
                      </a:xfrm>
                      <a:prstGeom prst="rect">
                        <a:avLst/>
                      </a:prstGeom>
                    </a:spPr>
                    <a:txSp>
                      <a:txBody>
                        <a:bodyPr wrap="square">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b="1" dirty="0" smtClean="0"/>
                            <a:t>Das </a:t>
                          </a:r>
                          <a:r>
                            <a:rPr lang="de-DE" b="1" i="1" dirty="0" err="1" smtClean="0"/>
                            <a:t>Helicobacter</a:t>
                          </a:r>
                          <a:r>
                            <a:rPr lang="de-DE" b="1" i="1" dirty="0" smtClean="0"/>
                            <a:t> </a:t>
                          </a:r>
                          <a:r>
                            <a:rPr lang="de-DE" b="1" i="1" dirty="0" err="1" smtClean="0"/>
                            <a:t>pylori</a:t>
                          </a:r>
                          <a:r>
                            <a:rPr lang="de-DE" b="1" dirty="0" smtClean="0"/>
                            <a:t> benötigt </a:t>
                          </a:r>
                          <a:endParaRPr lang="de-DE" b="1" dirty="0" smtClean="0"/>
                        </a:p>
                        <a:p>
                          <a:r>
                            <a:rPr lang="de-DE" b="1" dirty="0" smtClean="0"/>
                            <a:t>einen </a:t>
                          </a:r>
                          <a:r>
                            <a:rPr lang="de-DE" b="1" u="sng" dirty="0" smtClean="0"/>
                            <a:t>neutralen </a:t>
                          </a:r>
                          <a:r>
                            <a:rPr lang="de-DE" b="1" u="sng" dirty="0" smtClean="0"/>
                            <a:t>pH=7:</a:t>
                          </a:r>
                          <a:endParaRPr lang="de-DE" b="1" dirty="0"/>
                        </a:p>
                      </a:txBody>
                      <a:useSpRect/>
                    </a:txSp>
                  </a:sp>
                  <a:sp>
                    <a:nvSpPr>
                      <a:cNvPr id="36" name="Rechteck 35"/>
                      <a:cNvSpPr/>
                    </a:nvSpPr>
                    <a:spPr>
                      <a:xfrm>
                        <a:off x="1763688" y="3140968"/>
                        <a:ext cx="3193888" cy="369332"/>
                      </a:xfrm>
                      <a:prstGeom prst="rect">
                        <a:avLst/>
                      </a:prstGeom>
                    </a:spPr>
                    <a:txSp>
                      <a:txBody>
                        <a:bodyPr wrap="none">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b="1" u="sng" dirty="0" smtClean="0"/>
                            <a:t>Schützender </a:t>
                          </a:r>
                          <a:r>
                            <a:rPr lang="de-DE" b="1" u="sng" dirty="0" smtClean="0"/>
                            <a:t>Ammoniakmantel:</a:t>
                          </a:r>
                          <a:endParaRPr lang="de-DE" b="1" dirty="0"/>
                        </a:p>
                      </a:txBody>
                      <a:useSpRect/>
                    </a:txSp>
                  </a:sp>
                  <a:sp>
                    <a:nvSpPr>
                      <a:cNvPr id="37" name="Rechteck 36"/>
                      <a:cNvSpPr/>
                    </a:nvSpPr>
                    <a:spPr>
                      <a:xfrm>
                        <a:off x="4572000" y="6165304"/>
                        <a:ext cx="2116926" cy="369332"/>
                      </a:xfrm>
                      <a:prstGeom prst="rect">
                        <a:avLst/>
                      </a:prstGeom>
                    </a:spPr>
                    <a:txSp>
                      <a:txBody>
                        <a:bodyPr wrap="none">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b="1" dirty="0" smtClean="0"/>
                            <a:t>Ammoniak </a:t>
                          </a:r>
                          <a:r>
                            <a:rPr lang="de-DE" b="1" dirty="0" smtClean="0"/>
                            <a:t>ist </a:t>
                          </a:r>
                          <a:r>
                            <a:rPr lang="de-DE" b="1" dirty="0" smtClean="0"/>
                            <a:t>giftig!</a:t>
                          </a:r>
                          <a:endParaRPr lang="de-DE" b="1" dirty="0"/>
                        </a:p>
                      </a:txBody>
                      <a:useSpRect/>
                    </a:txSp>
                  </a:sp>
                </lc:lockedCanvas>
              </a:graphicData>
            </a:graphic>
          </wp:inline>
        </w:drawing>
      </w:r>
    </w:p>
    <w:p w:rsidR="0042322A" w:rsidRPr="00F55EE8" w:rsidRDefault="0042322A" w:rsidP="00BA46D8">
      <w:pPr>
        <w:pStyle w:val="Listenabsatz"/>
        <w:ind w:left="1512"/>
        <w:jc w:val="both"/>
        <w:rPr>
          <w:rFonts w:asciiTheme="majorHAnsi" w:hAnsiTheme="majorHAnsi"/>
          <w:sz w:val="24"/>
          <w:szCs w:val="24"/>
        </w:rPr>
      </w:pPr>
      <w:r w:rsidRPr="0042322A">
        <w:rPr>
          <w:rFonts w:asciiTheme="majorHAnsi" w:hAnsiTheme="majorHAnsi"/>
          <w:noProof/>
          <w:sz w:val="24"/>
          <w:szCs w:val="24"/>
          <w:lang w:eastAsia="de-DE"/>
        </w:rPr>
        <w:lastRenderedPageBreak/>
        <w:drawing>
          <wp:inline distT="0" distB="0" distL="0" distR="0">
            <wp:extent cx="5933218" cy="4678878"/>
            <wp:effectExtent l="0" t="0" r="0" b="0"/>
            <wp:docPr id="14" name="Objekt 14"/>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709967" cy="6858000"/>
                      <a:chOff x="251520" y="0"/>
                      <a:chExt cx="8709967" cy="6858000"/>
                    </a:xfrm>
                  </a:grpSpPr>
                  <a:sp>
                    <a:nvSpPr>
                      <a:cNvPr id="27" name="Rechteck 26"/>
                      <a:cNvSpPr/>
                    </a:nvSpPr>
                    <a:spPr>
                      <a:xfrm>
                        <a:off x="395536" y="4725144"/>
                        <a:ext cx="1512168" cy="936104"/>
                      </a:xfrm>
                      <a:prstGeom prst="rect">
                        <a:avLst/>
                      </a:prstGeom>
                      <a:solidFill>
                        <a:srgbClr val="FFC000"/>
                      </a:solidFill>
                      <a:ln>
                        <a:noFill/>
                      </a:ln>
                    </a:spPr>
                    <a:txSp>
                      <a:txBody>
                        <a:bodyPr rtlCol="0" anchor="ctr"/>
                        <a:lstStyle>
                          <a:defPPr>
                            <a:defRPr lang="de-DE"/>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de-DE"/>
                        </a:p>
                      </a:txBody>
                      <a:useSpRect/>
                    </a:txSp>
                    <a:style>
                      <a:lnRef idx="2">
                        <a:schemeClr val="accent1">
                          <a:shade val="50000"/>
                        </a:schemeClr>
                      </a:lnRef>
                      <a:fillRef idx="1">
                        <a:schemeClr val="accent1"/>
                      </a:fillRef>
                      <a:effectRef idx="0">
                        <a:schemeClr val="accent1"/>
                      </a:effectRef>
                      <a:fontRef idx="minor">
                        <a:schemeClr val="lt1"/>
                      </a:fontRef>
                    </a:style>
                  </a:sp>
                  <a:sp>
                    <a:nvSpPr>
                      <a:cNvPr id="22" name="Rechteck 21"/>
                      <a:cNvSpPr/>
                    </a:nvSpPr>
                    <a:spPr>
                      <a:xfrm>
                        <a:off x="395536" y="2708920"/>
                        <a:ext cx="1512168" cy="936104"/>
                      </a:xfrm>
                      <a:prstGeom prst="rect">
                        <a:avLst/>
                      </a:prstGeom>
                      <a:solidFill>
                        <a:srgbClr val="F078E7"/>
                      </a:solidFill>
                    </a:spPr>
                    <a:txSp>
                      <a:txBody>
                        <a:bodyPr rtlCol="0" anchor="ctr"/>
                        <a:lstStyle>
                          <a:defPPr>
                            <a:defRPr lang="de-DE"/>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de-DE"/>
                        </a:p>
                      </a:txBody>
                      <a:useSpRect/>
                    </a:txSp>
                    <a:style>
                      <a:lnRef idx="2">
                        <a:schemeClr val="accent1">
                          <a:shade val="50000"/>
                        </a:schemeClr>
                      </a:lnRef>
                      <a:fillRef idx="1">
                        <a:schemeClr val="accent1"/>
                      </a:fillRef>
                      <a:effectRef idx="0">
                        <a:schemeClr val="accent1"/>
                      </a:effectRef>
                      <a:fontRef idx="minor">
                        <a:schemeClr val="lt1"/>
                      </a:fontRef>
                    </a:style>
                  </a:sp>
                  <a:pic>
                    <a:nvPicPr>
                      <a:cNvPr id="1026" name="Picture 2"/>
                      <a:cNvPicPr>
                        <a:picLocks noChangeAspect="1" noChangeArrowheads="1"/>
                      </a:cNvPicPr>
                    </a:nvPicPr>
                    <a:blipFill>
                      <a:blip r:embed="rId19" cstate="print"/>
                      <a:srcRect t="1501" r="4598"/>
                      <a:stretch>
                        <a:fillRect/>
                      </a:stretch>
                    </a:blipFill>
                    <a:spPr bwMode="auto">
                      <a:xfrm>
                        <a:off x="2339753" y="2420888"/>
                        <a:ext cx="6048672" cy="4437112"/>
                      </a:xfrm>
                      <a:prstGeom prst="rect">
                        <a:avLst/>
                      </a:prstGeom>
                      <a:noFill/>
                      <a:ln w="9525">
                        <a:noFill/>
                        <a:miter lim="800000"/>
                        <a:headEnd/>
                        <a:tailEnd/>
                      </a:ln>
                    </a:spPr>
                  </a:pic>
                  <a:sp>
                    <a:nvSpPr>
                      <a:cNvPr id="17" name="Textfeld 16"/>
                      <a:cNvSpPr txBox="1"/>
                    </a:nvSpPr>
                    <a:spPr>
                      <a:xfrm>
                        <a:off x="251520" y="2060848"/>
                        <a:ext cx="4320480" cy="369332"/>
                      </a:xfrm>
                      <a:prstGeom prst="rect">
                        <a:avLst/>
                      </a:prstGeom>
                      <a:noFill/>
                    </a:spPr>
                    <a:txSp>
                      <a:txBody>
                        <a:bodyPr wrap="squar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b="1" u="sng" dirty="0" smtClean="0"/>
                            <a:t>Nachweis von Ammoniak:</a:t>
                          </a:r>
                          <a:endParaRPr lang="de-DE" b="1" u="sng" dirty="0"/>
                        </a:p>
                      </a:txBody>
                      <a:useSpRect/>
                    </a:txSp>
                  </a:sp>
                  <a:sp>
                    <a:nvSpPr>
                      <a:cNvPr id="18" name="Textfeld 17"/>
                      <a:cNvSpPr txBox="1"/>
                    </a:nvSpPr>
                    <a:spPr>
                      <a:xfrm>
                        <a:off x="467544" y="2852936"/>
                        <a:ext cx="1322734" cy="646331"/>
                      </a:xfrm>
                      <a:prstGeom prst="rect">
                        <a:avLst/>
                      </a:prstGeom>
                      <a:noFill/>
                    </a:spPr>
                    <a:txSp>
                      <a:txBody>
                        <a:bodyPr wrap="non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b="1" dirty="0" smtClean="0"/>
                            <a:t>Qualitativer</a:t>
                          </a:r>
                        </a:p>
                        <a:p>
                          <a:r>
                            <a:rPr lang="de-DE" b="1" dirty="0" smtClean="0"/>
                            <a:t>Nachweis</a:t>
                          </a:r>
                          <a:endParaRPr lang="de-DE" b="1" dirty="0"/>
                        </a:p>
                      </a:txBody>
                      <a:useSpRect/>
                    </a:txSp>
                  </a:sp>
                  <a:sp>
                    <a:nvSpPr>
                      <a:cNvPr id="19" name="Textfeld 18"/>
                      <a:cNvSpPr txBox="1"/>
                    </a:nvSpPr>
                    <a:spPr>
                      <a:xfrm>
                        <a:off x="395536" y="4869160"/>
                        <a:ext cx="1468094" cy="646331"/>
                      </a:xfrm>
                      <a:prstGeom prst="rect">
                        <a:avLst/>
                      </a:prstGeom>
                      <a:noFill/>
                    </a:spPr>
                    <a:txSp>
                      <a:txBody>
                        <a:bodyPr wrap="non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b="1" dirty="0" smtClean="0"/>
                            <a:t>Quantitativer</a:t>
                          </a:r>
                        </a:p>
                        <a:p>
                          <a:r>
                            <a:rPr lang="de-DE" b="1" dirty="0" smtClean="0"/>
                            <a:t>Nachweis</a:t>
                          </a:r>
                          <a:endParaRPr lang="de-DE" b="1" dirty="0"/>
                        </a:p>
                      </a:txBody>
                      <a:useSpRect/>
                    </a:txSp>
                  </a:sp>
                  <a:sp>
                    <a:nvSpPr>
                      <a:cNvPr id="31" name="Textfeld 30"/>
                      <a:cNvSpPr txBox="1"/>
                    </a:nvSpPr>
                    <a:spPr>
                      <a:xfrm>
                        <a:off x="395536" y="3645024"/>
                        <a:ext cx="2880320" cy="646331"/>
                      </a:xfrm>
                      <a:prstGeom prst="rect">
                        <a:avLst/>
                      </a:prstGeom>
                      <a:noFill/>
                    </a:spPr>
                    <a:txSp>
                      <a:txBody>
                        <a:bodyPr wrap="squar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b="1" u="sng" dirty="0" smtClean="0"/>
                            <a:t>Was ist drin?</a:t>
                          </a:r>
                        </a:p>
                        <a:p>
                          <a:r>
                            <a:rPr lang="de-DE" b="1" i="1" u="sng" dirty="0" smtClean="0"/>
                            <a:t>-Eine Base (Ammoniak)</a:t>
                          </a:r>
                          <a:endParaRPr lang="de-DE" b="1" i="1" u="sng" dirty="0"/>
                        </a:p>
                      </a:txBody>
                      <a:useSpRect/>
                    </a:txSp>
                  </a:sp>
                  <a:sp>
                    <a:nvSpPr>
                      <a:cNvPr id="32" name="Textfeld 31"/>
                      <a:cNvSpPr txBox="1"/>
                    </a:nvSpPr>
                    <a:spPr>
                      <a:xfrm>
                        <a:off x="395536" y="5733256"/>
                        <a:ext cx="2585964" cy="923330"/>
                      </a:xfrm>
                      <a:prstGeom prst="rect">
                        <a:avLst/>
                      </a:prstGeom>
                      <a:noFill/>
                    </a:spPr>
                    <a:txSp>
                      <a:txBody>
                        <a:bodyPr wrap="non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b="1" u="sng" dirty="0" smtClean="0"/>
                            <a:t>Wie viel Ammoniak wird </a:t>
                          </a:r>
                        </a:p>
                        <a:p>
                          <a:r>
                            <a:rPr lang="de-DE" b="1" u="sng" dirty="0" smtClean="0"/>
                            <a:t>gebildet?</a:t>
                          </a:r>
                        </a:p>
                        <a:p>
                          <a:pPr algn="ctr"/>
                          <a:r>
                            <a:rPr lang="de-DE" b="1" i="1" u="sng" dirty="0" smtClean="0"/>
                            <a:t>-Leitfähigkeitsmessung</a:t>
                          </a:r>
                          <a:endParaRPr lang="de-DE" b="1" i="1" u="sng" dirty="0"/>
                        </a:p>
                      </a:txBody>
                      <a:useSpRect/>
                    </a:txSp>
                  </a:sp>
                  <a:cxnSp>
                    <a:nvCxnSpPr>
                      <a:cNvPr id="34" name="Gerade Verbindung mit Pfeil 33"/>
                      <a:cNvCxnSpPr/>
                    </a:nvCxnSpPr>
                    <a:spPr>
                      <a:xfrm>
                        <a:off x="1115616" y="4293096"/>
                        <a:ext cx="0" cy="504056"/>
                      </a:xfrm>
                      <a:prstGeom prst="straightConnector1">
                        <a:avLst/>
                      </a:prstGeom>
                      <a:ln w="38100">
                        <a:tailEnd type="arrow"/>
                      </a:ln>
                    </a:spPr>
                    <a:style>
                      <a:lnRef idx="1">
                        <a:schemeClr val="accent1"/>
                      </a:lnRef>
                      <a:fillRef idx="0">
                        <a:schemeClr val="accent1"/>
                      </a:fillRef>
                      <a:effectRef idx="0">
                        <a:schemeClr val="accent1"/>
                      </a:effectRef>
                      <a:fontRef idx="minor">
                        <a:schemeClr val="tx1"/>
                      </a:fontRef>
                    </a:style>
                  </a:cxnSp>
                  <a:pic>
                    <a:nvPicPr>
                      <a:cNvPr id="35" name="Picture 3"/>
                      <a:cNvPicPr>
                        <a:picLocks noChangeAspect="1" noChangeArrowheads="1"/>
                      </a:cNvPicPr>
                    </a:nvPicPr>
                    <a:blipFill>
                      <a:blip r:embed="rId16" cstate="print"/>
                      <a:srcRect/>
                      <a:stretch>
                        <a:fillRect/>
                      </a:stretch>
                    </a:blipFill>
                    <a:spPr bwMode="auto">
                      <a:xfrm>
                        <a:off x="395536" y="548680"/>
                        <a:ext cx="1199379" cy="988711"/>
                      </a:xfrm>
                      <a:prstGeom prst="rect">
                        <a:avLst/>
                      </a:prstGeom>
                      <a:noFill/>
                      <a:ln w="9525">
                        <a:noFill/>
                        <a:miter lim="800000"/>
                        <a:headEnd/>
                        <a:tailEnd/>
                      </a:ln>
                    </a:spPr>
                  </a:pic>
                  <a:pic>
                    <a:nvPicPr>
                      <a:cNvPr id="36" name="Picture 7"/>
                      <a:cNvPicPr>
                        <a:picLocks noChangeAspect="1" noChangeArrowheads="1"/>
                      </a:cNvPicPr>
                    </a:nvPicPr>
                    <a:blipFill>
                      <a:blip r:embed="rId18" cstate="print"/>
                      <a:srcRect l="17765" t="28984" r="11176" b="10634"/>
                      <a:stretch>
                        <a:fillRect/>
                      </a:stretch>
                    </a:blipFill>
                    <a:spPr bwMode="auto">
                      <a:xfrm>
                        <a:off x="1907704" y="836712"/>
                        <a:ext cx="881378" cy="612068"/>
                      </a:xfrm>
                      <a:prstGeom prst="rect">
                        <a:avLst/>
                      </a:prstGeom>
                      <a:noFill/>
                      <a:ln w="9525">
                        <a:noFill/>
                        <a:miter lim="800000"/>
                        <a:headEnd/>
                        <a:tailEnd/>
                      </a:ln>
                    </a:spPr>
                  </a:pic>
                  <a:pic>
                    <a:nvPicPr>
                      <a:cNvPr id="37" name="Picture 3"/>
                      <a:cNvPicPr>
                        <a:picLocks noChangeAspect="1" noChangeArrowheads="1"/>
                      </a:cNvPicPr>
                    </a:nvPicPr>
                    <a:blipFill>
                      <a:blip r:embed="rId20" cstate="print"/>
                      <a:srcRect/>
                      <a:stretch>
                        <a:fillRect/>
                      </a:stretch>
                    </a:blipFill>
                    <a:spPr bwMode="auto">
                      <a:xfrm>
                        <a:off x="2987824" y="260648"/>
                        <a:ext cx="2376264" cy="1474922"/>
                      </a:xfrm>
                      <a:prstGeom prst="rect">
                        <a:avLst/>
                      </a:prstGeom>
                      <a:noFill/>
                      <a:ln w="9525">
                        <a:noFill/>
                        <a:miter lim="800000"/>
                        <a:headEnd/>
                        <a:tailEnd/>
                      </a:ln>
                    </a:spPr>
                  </a:pic>
                  <a:sp>
                    <a:nvSpPr>
                      <a:cNvPr id="38" name="Textfeld 37"/>
                      <a:cNvSpPr txBox="1"/>
                    </a:nvSpPr>
                    <a:spPr>
                      <a:xfrm>
                        <a:off x="1691680" y="908720"/>
                        <a:ext cx="300082" cy="369332"/>
                      </a:xfrm>
                      <a:prstGeom prst="rect">
                        <a:avLst/>
                      </a:prstGeom>
                      <a:noFill/>
                    </a:spPr>
                    <a:txSp>
                      <a:txBody>
                        <a:bodyPr wrap="non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b="1" dirty="0" smtClean="0"/>
                            <a:t>+</a:t>
                          </a:r>
                          <a:endParaRPr lang="de-DE" b="1" dirty="0"/>
                        </a:p>
                      </a:txBody>
                      <a:useSpRect/>
                    </a:txSp>
                  </a:sp>
                  <a:cxnSp>
                    <a:nvCxnSpPr>
                      <a:cNvPr id="40" name="Gerade Verbindung mit Pfeil 39"/>
                      <a:cNvCxnSpPr/>
                    </a:nvCxnSpPr>
                    <a:spPr>
                      <a:xfrm>
                        <a:off x="2771800" y="1052736"/>
                        <a:ext cx="3168352" cy="0"/>
                      </a:xfrm>
                      <a:prstGeom prst="straightConnector1">
                        <a:avLst/>
                      </a:prstGeom>
                      <a:ln w="47625">
                        <a:solidFill>
                          <a:schemeClr val="tx1"/>
                        </a:solidFill>
                        <a:tailEnd type="arrow"/>
                      </a:ln>
                    </a:spPr>
                    <a:style>
                      <a:lnRef idx="1">
                        <a:schemeClr val="accent1"/>
                      </a:lnRef>
                      <a:fillRef idx="0">
                        <a:schemeClr val="accent1"/>
                      </a:fillRef>
                      <a:effectRef idx="0">
                        <a:schemeClr val="accent1"/>
                      </a:effectRef>
                      <a:fontRef idx="minor">
                        <a:schemeClr val="tx1"/>
                      </a:fontRef>
                    </a:style>
                  </a:cxnSp>
                  <a:pic>
                    <a:nvPicPr>
                      <a:cNvPr id="41" name="Picture 2"/>
                      <a:cNvPicPr>
                        <a:picLocks noChangeAspect="1" noChangeArrowheads="1"/>
                      </a:cNvPicPr>
                    </a:nvPicPr>
                    <a:blipFill>
                      <a:blip r:embed="rId21" cstate="print"/>
                      <a:srcRect b="22800"/>
                      <a:stretch>
                        <a:fillRect/>
                      </a:stretch>
                    </a:blipFill>
                    <a:spPr bwMode="auto">
                      <a:xfrm>
                        <a:off x="7452320" y="692696"/>
                        <a:ext cx="1271772" cy="864096"/>
                      </a:xfrm>
                      <a:prstGeom prst="rect">
                        <a:avLst/>
                      </a:prstGeom>
                      <a:noFill/>
                      <a:ln w="9525">
                        <a:noFill/>
                        <a:miter lim="800000"/>
                        <a:headEnd/>
                        <a:tailEnd/>
                      </a:ln>
                    </a:spPr>
                  </a:pic>
                  <a:pic>
                    <a:nvPicPr>
                      <a:cNvPr id="42" name="Picture 4"/>
                      <a:cNvPicPr>
                        <a:picLocks noChangeAspect="1" noChangeArrowheads="1"/>
                      </a:cNvPicPr>
                    </a:nvPicPr>
                    <a:blipFill>
                      <a:blip r:embed="rId22" cstate="print"/>
                      <a:srcRect l="4791" t="16891" b="5855"/>
                      <a:stretch>
                        <a:fillRect/>
                      </a:stretch>
                    </a:blipFill>
                    <a:spPr bwMode="auto">
                      <a:xfrm>
                        <a:off x="6156176" y="908720"/>
                        <a:ext cx="885145" cy="326900"/>
                      </a:xfrm>
                      <a:prstGeom prst="rect">
                        <a:avLst/>
                      </a:prstGeom>
                      <a:noFill/>
                      <a:ln w="9525">
                        <a:noFill/>
                        <a:miter lim="800000"/>
                        <a:headEnd/>
                        <a:tailEnd/>
                      </a:ln>
                    </a:spPr>
                  </a:pic>
                  <a:pic>
                    <a:nvPicPr>
                      <a:cNvPr id="43" name="Picture 6"/>
                      <a:cNvPicPr>
                        <a:picLocks noChangeAspect="1" noChangeArrowheads="1"/>
                      </a:cNvPicPr>
                    </a:nvPicPr>
                    <a:blipFill>
                      <a:blip r:embed="rId23" cstate="print"/>
                      <a:srcRect r="56976" b="4170"/>
                      <a:stretch>
                        <a:fillRect/>
                      </a:stretch>
                    </a:blipFill>
                    <a:spPr bwMode="auto">
                      <a:xfrm>
                        <a:off x="7452320" y="1052736"/>
                        <a:ext cx="151217" cy="216024"/>
                      </a:xfrm>
                      <a:prstGeom prst="rect">
                        <a:avLst/>
                      </a:prstGeom>
                      <a:noFill/>
                      <a:ln w="9525">
                        <a:noFill/>
                        <a:miter lim="800000"/>
                        <a:headEnd/>
                        <a:tailEnd/>
                      </a:ln>
                    </a:spPr>
                  </a:pic>
                  <a:pic>
                    <a:nvPicPr>
                      <a:cNvPr id="44" name="Picture 14"/>
                      <a:cNvPicPr>
                        <a:picLocks noChangeAspect="1" noChangeArrowheads="1"/>
                      </a:cNvPicPr>
                    </a:nvPicPr>
                    <a:blipFill>
                      <a:blip r:embed="rId24" cstate="print"/>
                      <a:srcRect/>
                      <a:stretch>
                        <a:fillRect/>
                      </a:stretch>
                    </a:blipFill>
                    <a:spPr bwMode="auto">
                      <a:xfrm>
                        <a:off x="3995936" y="1844824"/>
                        <a:ext cx="2952328" cy="618504"/>
                      </a:xfrm>
                      <a:prstGeom prst="rect">
                        <a:avLst/>
                      </a:prstGeom>
                      <a:noFill/>
                      <a:ln w="9525">
                        <a:solidFill>
                          <a:schemeClr val="tx1"/>
                        </a:solidFill>
                        <a:miter lim="800000"/>
                        <a:headEnd/>
                        <a:tailEnd/>
                      </a:ln>
                    </a:spPr>
                  </a:pic>
                  <a:sp>
                    <a:nvSpPr>
                      <a:cNvPr id="45" name="Textfeld 44"/>
                      <a:cNvSpPr txBox="1"/>
                    </a:nvSpPr>
                    <a:spPr>
                      <a:xfrm>
                        <a:off x="7092280" y="908720"/>
                        <a:ext cx="300082" cy="369332"/>
                      </a:xfrm>
                      <a:prstGeom prst="rect">
                        <a:avLst/>
                      </a:prstGeom>
                      <a:noFill/>
                    </a:spPr>
                    <a:txSp>
                      <a:txBody>
                        <a:bodyPr wrap="non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b="1" dirty="0" smtClean="0"/>
                            <a:t>+</a:t>
                          </a:r>
                          <a:endParaRPr lang="de-DE" b="1" dirty="0"/>
                        </a:p>
                      </a:txBody>
                      <a:useSpRect/>
                    </a:txSp>
                  </a:sp>
                  <a:sp>
                    <a:nvSpPr>
                      <a:cNvPr id="46" name="Pfeil nach oben 45"/>
                      <a:cNvSpPr/>
                    </a:nvSpPr>
                    <a:spPr>
                      <a:xfrm>
                        <a:off x="7092280" y="1844824"/>
                        <a:ext cx="1008112" cy="576064"/>
                      </a:xfrm>
                      <a:prstGeom prst="upArrow">
                        <a:avLst/>
                      </a:prstGeom>
                      <a:solidFill>
                        <a:schemeClr val="tx2">
                          <a:lumMod val="40000"/>
                          <a:lumOff val="60000"/>
                        </a:schemeClr>
                      </a:solidFill>
                      <a:ln>
                        <a:solidFill>
                          <a:schemeClr val="tx1"/>
                        </a:solidFill>
                      </a:ln>
                    </a:spPr>
                    <a:txSp>
                      <a:txBody>
                        <a:bodyPr rtlCol="0" anchor="ctr"/>
                        <a:lstStyle>
                          <a:defPPr>
                            <a:defRPr lang="de-DE"/>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de-DE" b="1" dirty="0" smtClean="0">
                              <a:solidFill>
                                <a:schemeClr val="tx1"/>
                              </a:solidFill>
                            </a:rPr>
                            <a:t>pH</a:t>
                          </a:r>
                          <a:endParaRPr lang="de-DE"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pic>
                    <a:nvPicPr>
                      <a:cNvPr id="47" name="Picture 6" descr="http://tivoli-forum.net/Bildergalerie/Tivoli-Cliparts/Comics/UliStein/images/Stinkt.jpg"/>
                      <a:cNvPicPr>
                        <a:picLocks noChangeAspect="1" noChangeArrowheads="1"/>
                      </a:cNvPicPr>
                    </a:nvPicPr>
                    <a:blipFill>
                      <a:blip r:embed="rId25" cstate="print"/>
                      <a:srcRect l="15389" r="15360"/>
                      <a:stretch>
                        <a:fillRect/>
                      </a:stretch>
                    </a:blipFill>
                    <a:spPr bwMode="auto">
                      <a:xfrm>
                        <a:off x="7236296" y="0"/>
                        <a:ext cx="728103" cy="922984"/>
                      </a:xfrm>
                      <a:prstGeom prst="rect">
                        <a:avLst/>
                      </a:prstGeom>
                      <a:noFill/>
                    </a:spPr>
                  </a:pic>
                  <a:pic>
                    <a:nvPicPr>
                      <a:cNvPr id="48" name="Picture 12" descr="http://www.garten-treffpunkt.de/lexikon/UploadedImages/gefahrensymbol-giftige-substanzen.gif"/>
                      <a:cNvPicPr>
                        <a:picLocks noChangeAspect="1" noChangeArrowheads="1"/>
                      </a:cNvPicPr>
                    </a:nvPicPr>
                    <a:blipFill>
                      <a:blip r:embed="rId17" cstate="print"/>
                      <a:srcRect/>
                      <a:stretch>
                        <a:fillRect/>
                      </a:stretch>
                    </a:blipFill>
                    <a:spPr bwMode="auto">
                      <a:xfrm>
                        <a:off x="8532440" y="260648"/>
                        <a:ext cx="429047" cy="429047"/>
                      </a:xfrm>
                      <a:prstGeom prst="rect">
                        <a:avLst/>
                      </a:prstGeom>
                      <a:noFill/>
                    </a:spPr>
                  </a:pic>
                  <a:sp>
                    <a:nvSpPr>
                      <a:cNvPr id="49" name="Rechteck 48"/>
                      <a:cNvSpPr/>
                    </a:nvSpPr>
                    <a:spPr>
                      <a:xfrm>
                        <a:off x="251520" y="0"/>
                        <a:ext cx="6373540" cy="369332"/>
                      </a:xfrm>
                      <a:prstGeom prst="rect">
                        <a:avLst/>
                      </a:prstGeom>
                    </a:spPr>
                    <a:txSp>
                      <a:txBody>
                        <a:bodyPr wrap="none">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b="1" u="sng" dirty="0" smtClean="0"/>
                            <a:t>Die </a:t>
                          </a:r>
                          <a:r>
                            <a:rPr lang="de-DE" b="1" u="sng" dirty="0" err="1" smtClean="0"/>
                            <a:t>Urease</a:t>
                          </a:r>
                          <a:r>
                            <a:rPr lang="de-DE" b="1" u="sng" dirty="0" smtClean="0"/>
                            <a:t> ist ein Enzym und katalysiert die folgende Reaktion: </a:t>
                          </a:r>
                          <a:endParaRPr lang="de-DE" u="sng" dirty="0"/>
                        </a:p>
                      </a:txBody>
                      <a:useSpRect/>
                    </a:txSp>
                  </a:sp>
                  <a:sp>
                    <a:nvSpPr>
                      <a:cNvPr id="52" name="Ellipse 51"/>
                      <a:cNvSpPr/>
                    </a:nvSpPr>
                    <a:spPr>
                      <a:xfrm>
                        <a:off x="6588224" y="1916832"/>
                        <a:ext cx="432048" cy="432048"/>
                      </a:xfrm>
                      <a:prstGeom prst="ellipse">
                        <a:avLst/>
                      </a:prstGeom>
                      <a:noFill/>
                    </a:spPr>
                    <a:txSp>
                      <a:txBody>
                        <a:bodyPr rtlCol="0" anchor="ctr"/>
                        <a:lstStyle>
                          <a:defPPr>
                            <a:defRPr lang="de-DE"/>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de-DE"/>
                        </a:p>
                      </a:txBody>
                      <a:useSpRect/>
                    </a:txSp>
                    <a:style>
                      <a:lnRef idx="2">
                        <a:schemeClr val="accent1">
                          <a:shade val="50000"/>
                        </a:schemeClr>
                      </a:lnRef>
                      <a:fillRef idx="1">
                        <a:schemeClr val="accent1"/>
                      </a:fillRef>
                      <a:effectRef idx="0">
                        <a:schemeClr val="accent1"/>
                      </a:effectRef>
                      <a:fontRef idx="minor">
                        <a:schemeClr val="lt1"/>
                      </a:fontRef>
                    </a:style>
                  </a:sp>
                  <a:sp>
                    <a:nvSpPr>
                      <a:cNvPr id="54" name="Textfeld 53"/>
                      <a:cNvSpPr txBox="1"/>
                    </a:nvSpPr>
                    <a:spPr>
                      <a:xfrm>
                        <a:off x="467544" y="1484784"/>
                        <a:ext cx="1087157" cy="369332"/>
                      </a:xfrm>
                      <a:prstGeom prst="rect">
                        <a:avLst/>
                      </a:prstGeom>
                      <a:noFill/>
                    </a:spPr>
                    <a:txSp>
                      <a:txBody>
                        <a:bodyPr wrap="non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b="1" dirty="0" smtClean="0"/>
                            <a:t>Harnstoff</a:t>
                          </a:r>
                          <a:endParaRPr lang="de-DE" b="1" dirty="0"/>
                        </a:p>
                      </a:txBody>
                      <a:useSpRect/>
                    </a:txSp>
                  </a:sp>
                  <a:sp>
                    <a:nvSpPr>
                      <a:cNvPr id="55" name="Textfeld 54"/>
                      <a:cNvSpPr txBox="1"/>
                    </a:nvSpPr>
                    <a:spPr>
                      <a:xfrm>
                        <a:off x="1979712" y="1484784"/>
                        <a:ext cx="880049" cy="369332"/>
                      </a:xfrm>
                      <a:prstGeom prst="rect">
                        <a:avLst/>
                      </a:prstGeom>
                      <a:noFill/>
                    </a:spPr>
                    <a:txSp>
                      <a:txBody>
                        <a:bodyPr wrap="non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b="1" dirty="0" smtClean="0"/>
                            <a:t>Wasser</a:t>
                          </a:r>
                          <a:endParaRPr lang="de-DE" b="1" dirty="0"/>
                        </a:p>
                      </a:txBody>
                      <a:useSpRect/>
                    </a:txSp>
                  </a:sp>
                  <a:sp>
                    <a:nvSpPr>
                      <a:cNvPr id="56" name="Textfeld 55"/>
                      <a:cNvSpPr txBox="1"/>
                    </a:nvSpPr>
                    <a:spPr>
                      <a:xfrm>
                        <a:off x="5940152" y="1412776"/>
                        <a:ext cx="1433085" cy="369332"/>
                      </a:xfrm>
                      <a:prstGeom prst="rect">
                        <a:avLst/>
                      </a:prstGeom>
                      <a:noFill/>
                    </a:spPr>
                    <a:txSp>
                      <a:txBody>
                        <a:bodyPr wrap="non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b="1" dirty="0" smtClean="0"/>
                            <a:t>Kohlendioxid</a:t>
                          </a:r>
                          <a:endParaRPr lang="de-DE" b="1" dirty="0"/>
                        </a:p>
                      </a:txBody>
                      <a:useSpRect/>
                    </a:txSp>
                  </a:sp>
                  <a:sp>
                    <a:nvSpPr>
                      <a:cNvPr id="57" name="Textfeld 56"/>
                      <a:cNvSpPr txBox="1"/>
                    </a:nvSpPr>
                    <a:spPr>
                      <a:xfrm>
                        <a:off x="7596336" y="1412776"/>
                        <a:ext cx="1226618" cy="369332"/>
                      </a:xfrm>
                      <a:prstGeom prst="rect">
                        <a:avLst/>
                      </a:prstGeom>
                      <a:noFill/>
                    </a:spPr>
                    <a:txSp>
                      <a:txBody>
                        <a:bodyPr wrap="non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b="1" dirty="0" smtClean="0"/>
                            <a:t>Ammoniak</a:t>
                          </a:r>
                          <a:endParaRPr lang="de-DE" b="1" dirty="0"/>
                        </a:p>
                      </a:txBody>
                      <a:useSpRect/>
                    </a:txSp>
                  </a:sp>
                </lc:lockedCanvas>
              </a:graphicData>
            </a:graphic>
          </wp:inline>
        </w:drawing>
      </w:r>
    </w:p>
    <w:p w:rsidR="004A59E9" w:rsidRPr="00F55EE8" w:rsidRDefault="004A59E9" w:rsidP="00BA46D8">
      <w:pPr>
        <w:pStyle w:val="Listenabsatz"/>
        <w:ind w:left="1512"/>
        <w:jc w:val="both"/>
        <w:rPr>
          <w:rFonts w:asciiTheme="majorHAnsi" w:hAnsiTheme="majorHAnsi"/>
          <w:sz w:val="24"/>
          <w:szCs w:val="24"/>
        </w:rPr>
      </w:pPr>
    </w:p>
    <w:p w:rsidR="004A59E9" w:rsidRPr="00F55EE8" w:rsidRDefault="004A59E9" w:rsidP="00BA46D8">
      <w:pPr>
        <w:pStyle w:val="Listenabsatz"/>
        <w:ind w:left="1512"/>
        <w:jc w:val="both"/>
        <w:rPr>
          <w:rFonts w:asciiTheme="majorHAnsi" w:hAnsiTheme="majorHAnsi"/>
          <w:sz w:val="24"/>
          <w:szCs w:val="24"/>
        </w:rPr>
      </w:pPr>
    </w:p>
    <w:p w:rsidR="004A59E9" w:rsidRPr="00F55EE8" w:rsidRDefault="004A59E9" w:rsidP="00BA46D8">
      <w:pPr>
        <w:pStyle w:val="Listenabsatz"/>
        <w:ind w:left="1512"/>
        <w:jc w:val="both"/>
        <w:rPr>
          <w:rFonts w:asciiTheme="majorHAnsi" w:hAnsiTheme="majorHAnsi"/>
          <w:sz w:val="24"/>
          <w:szCs w:val="24"/>
        </w:rPr>
      </w:pPr>
    </w:p>
    <w:p w:rsidR="004A59E9" w:rsidRPr="00F55EE8" w:rsidRDefault="004A59E9" w:rsidP="00BA46D8">
      <w:pPr>
        <w:pStyle w:val="Listenabsatz"/>
        <w:ind w:left="1512"/>
        <w:jc w:val="both"/>
        <w:rPr>
          <w:rFonts w:asciiTheme="majorHAnsi" w:hAnsiTheme="majorHAnsi"/>
          <w:sz w:val="24"/>
          <w:szCs w:val="24"/>
        </w:rPr>
      </w:pPr>
    </w:p>
    <w:p w:rsidR="004A59E9" w:rsidRPr="00F55EE8" w:rsidRDefault="004A59E9" w:rsidP="00BA46D8">
      <w:pPr>
        <w:pStyle w:val="Listenabsatz"/>
        <w:ind w:left="1512"/>
        <w:jc w:val="both"/>
        <w:rPr>
          <w:rFonts w:asciiTheme="majorHAnsi" w:hAnsiTheme="majorHAnsi"/>
          <w:sz w:val="24"/>
          <w:szCs w:val="24"/>
        </w:rPr>
      </w:pPr>
    </w:p>
    <w:p w:rsidR="004A59E9" w:rsidRDefault="008A6D0C" w:rsidP="00BA46D8">
      <w:pPr>
        <w:pStyle w:val="Listenabsatz"/>
        <w:ind w:left="1512"/>
        <w:jc w:val="both"/>
        <w:rPr>
          <w:rFonts w:asciiTheme="majorHAnsi" w:hAnsiTheme="majorHAnsi"/>
          <w:sz w:val="24"/>
          <w:szCs w:val="24"/>
        </w:rPr>
      </w:pPr>
      <w:r w:rsidRPr="008A6D0C">
        <w:rPr>
          <w:rFonts w:asciiTheme="majorHAnsi" w:hAnsiTheme="majorHAnsi"/>
          <w:noProof/>
          <w:sz w:val="24"/>
          <w:szCs w:val="24"/>
          <w:lang w:eastAsia="de-DE"/>
        </w:rPr>
        <w:lastRenderedPageBreak/>
        <w:drawing>
          <wp:inline distT="0" distB="0" distL="0" distR="0">
            <wp:extent cx="5972810" cy="4210050"/>
            <wp:effectExtent l="0" t="0" r="0" b="0"/>
            <wp:docPr id="74" name="Objekt 96"/>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239944" cy="5808117"/>
                      <a:chOff x="457200" y="274638"/>
                      <a:chExt cx="8239944" cy="5808117"/>
                    </a:xfrm>
                  </a:grpSpPr>
                  <a:sp>
                    <a:nvSpPr>
                      <a:cNvPr id="2" name="Titel 1"/>
                      <a:cNvSpPr>
                        <a:spLocks noGrp="1"/>
                      </a:cNvSpPr>
                    </a:nvSpPr>
                    <a:spPr>
                      <a:xfrm>
                        <a:off x="457200" y="274638"/>
                        <a:ext cx="8229600" cy="1143000"/>
                      </a:xfrm>
                      <a:prstGeom prst="rect">
                        <a:avLst/>
                      </a:prstGeom>
                    </a:spPr>
                    <a:txSp>
                      <a:txBody>
                        <a:bodyPr vert="horz" lIns="91440" tIns="45720" rIns="91440" bIns="45720" rtlCol="0" anchor="ctr">
                          <a:normAutofit/>
                        </a:bodyPr>
                        <a:lstStyle>
                          <a:lvl1pPr algn="ctr" defTabSz="914400" rtl="0" eaLnBrk="1" latinLnBrk="0" hangingPunct="1">
                            <a:spcBef>
                              <a:spcPct val="0"/>
                            </a:spcBef>
                            <a:buNone/>
                            <a:defRPr sz="4400" kern="1200">
                              <a:solidFill>
                                <a:schemeClr val="tx1"/>
                              </a:solidFill>
                              <a:latin typeface="+mj-lt"/>
                              <a:ea typeface="+mj-ea"/>
                              <a:cs typeface="+mj-cs"/>
                            </a:defRPr>
                          </a:lvl1pPr>
                        </a:lstStyle>
                        <a:p>
                          <a:r>
                            <a:rPr lang="de-DE" u="sng" dirty="0" smtClean="0"/>
                            <a:t>Frage:</a:t>
                          </a:r>
                          <a:endParaRPr lang="de-DE" u="sng" dirty="0"/>
                        </a:p>
                      </a:txBody>
                      <a:useSpRect/>
                    </a:txSp>
                  </a:sp>
                  <a:sp>
                    <a:nvSpPr>
                      <a:cNvPr id="3" name="Inhaltsplatzhalter 2"/>
                      <a:cNvSpPr>
                        <a:spLocks noGrp="1"/>
                      </a:cNvSpPr>
                    </a:nvSpPr>
                    <a:spPr>
                      <a:xfrm>
                        <a:off x="467544" y="1556792"/>
                        <a:ext cx="8229600" cy="4525963"/>
                      </a:xfrm>
                      <a:prstGeom prst="rect">
                        <a:avLst/>
                      </a:prstGeom>
                    </a:spPr>
                    <a:txSp>
                      <a:txBody>
                        <a:bodyPr vert="horz" lIns="91440" tIns="45720" rIns="91440" bIns="45720" rtlCol="0">
                          <a:normAutofit/>
                        </a:bodyPr>
                        <a:lstStyle>
                          <a:lvl1pPr marL="342900" indent="-342900" algn="l" defTabSz="914400" rtl="0" eaLnBrk="1" latinLnBrk="0" hangingPunct="1">
                            <a:spcBef>
                              <a:spcPct val="20000"/>
                            </a:spcBef>
                            <a:buFont typeface="Arial" pitchFamily="34" charset="0"/>
                            <a:buChar char="•"/>
                            <a:defRPr sz="3200" kern="1200">
                              <a:solidFill>
                                <a:schemeClr val="tx1"/>
                              </a:solidFill>
                              <a:latin typeface="+mn-lt"/>
                              <a:ea typeface="+mn-ea"/>
                              <a:cs typeface="+mn-cs"/>
                            </a:defRPr>
                          </a:lvl1pPr>
                          <a:lvl2pPr marL="742950" indent="-285750" algn="l" defTabSz="914400" rtl="0" eaLnBrk="1" latinLnBrk="0" hangingPunct="1">
                            <a:spcBef>
                              <a:spcPct val="20000"/>
                            </a:spcBef>
                            <a:buFont typeface="Arial" pitchFamily="34" charset="0"/>
                            <a:buChar char="–"/>
                            <a:defRPr sz="2800" kern="1200">
                              <a:solidFill>
                                <a:schemeClr val="tx1"/>
                              </a:solidFill>
                              <a:latin typeface="+mn-lt"/>
                              <a:ea typeface="+mn-ea"/>
                              <a:cs typeface="+mn-cs"/>
                            </a:defRPr>
                          </a:lvl2pPr>
                          <a:lvl3pPr marL="1143000" indent="-228600" algn="l" defTabSz="914400" rtl="0" eaLnBrk="1" latinLnBrk="0" hangingPunct="1">
                            <a:spcBef>
                              <a:spcPct val="20000"/>
                            </a:spcBef>
                            <a:buFont typeface="Arial" pitchFamily="34" charset="0"/>
                            <a:buChar char="•"/>
                            <a:defRPr sz="2400" kern="1200">
                              <a:solidFill>
                                <a:schemeClr val="tx1"/>
                              </a:solidFill>
                              <a:latin typeface="+mn-lt"/>
                              <a:ea typeface="+mn-ea"/>
                              <a:cs typeface="+mn-cs"/>
                            </a:defRPr>
                          </a:lvl3pPr>
                          <a:lvl4pPr marL="1600200" indent="-228600" algn="l" defTabSz="914400" rtl="0" eaLnBrk="1" latinLnBrk="0" hangingPunct="1">
                            <a:spcBef>
                              <a:spcPct val="20000"/>
                            </a:spcBef>
                            <a:buFont typeface="Arial" pitchFamily="34" charset="0"/>
                            <a:buChar char="–"/>
                            <a:defRPr sz="2000" kern="1200">
                              <a:solidFill>
                                <a:schemeClr val="tx1"/>
                              </a:solidFill>
                              <a:latin typeface="+mn-lt"/>
                              <a:ea typeface="+mn-ea"/>
                              <a:cs typeface="+mn-cs"/>
                            </a:defRPr>
                          </a:lvl4pPr>
                          <a:lvl5pPr marL="2057400" indent="-228600" algn="l" defTabSz="914400" rtl="0" eaLnBrk="1" latinLnBrk="0" hangingPunct="1">
                            <a:spcBef>
                              <a:spcPct val="20000"/>
                            </a:spcBef>
                            <a:buFont typeface="Arial" pitchFamily="34" charset="0"/>
                            <a:buChar char="»"/>
                            <a:defRPr sz="2000" kern="1200">
                              <a:solidFill>
                                <a:schemeClr val="tx1"/>
                              </a:solidFill>
                              <a:latin typeface="+mn-lt"/>
                              <a:ea typeface="+mn-ea"/>
                              <a:cs typeface="+mn-cs"/>
                            </a:defRPr>
                          </a:lvl5pPr>
                          <a:lvl6pPr marL="2514600" indent="-228600" algn="l" defTabSz="914400" rtl="0" eaLnBrk="1" latinLnBrk="0" hangingPunct="1">
                            <a:spcBef>
                              <a:spcPct val="20000"/>
                            </a:spcBef>
                            <a:buFont typeface="Arial" pitchFamily="34" charset="0"/>
                            <a:buChar char="•"/>
                            <a:defRPr sz="2000" kern="1200">
                              <a:solidFill>
                                <a:schemeClr val="tx1"/>
                              </a:solidFill>
                              <a:latin typeface="+mn-lt"/>
                              <a:ea typeface="+mn-ea"/>
                              <a:cs typeface="+mn-cs"/>
                            </a:defRPr>
                          </a:lvl6pPr>
                          <a:lvl7pPr marL="2971800" indent="-228600" algn="l" defTabSz="914400" rtl="0" eaLnBrk="1" latinLnBrk="0" hangingPunct="1">
                            <a:spcBef>
                              <a:spcPct val="20000"/>
                            </a:spcBef>
                            <a:buFont typeface="Arial" pitchFamily="34" charset="0"/>
                            <a:buChar char="•"/>
                            <a:defRPr sz="2000" kern="1200">
                              <a:solidFill>
                                <a:schemeClr val="tx1"/>
                              </a:solidFill>
                              <a:latin typeface="+mn-lt"/>
                              <a:ea typeface="+mn-ea"/>
                              <a:cs typeface="+mn-cs"/>
                            </a:defRPr>
                          </a:lvl7pPr>
                          <a:lvl8pPr marL="3429000" indent="-228600" algn="l" defTabSz="914400" rtl="0" eaLnBrk="1" latinLnBrk="0" hangingPunct="1">
                            <a:spcBef>
                              <a:spcPct val="20000"/>
                            </a:spcBef>
                            <a:buFont typeface="Arial" pitchFamily="34" charset="0"/>
                            <a:buChar char="•"/>
                            <a:defRPr sz="2000" kern="1200">
                              <a:solidFill>
                                <a:schemeClr val="tx1"/>
                              </a:solidFill>
                              <a:latin typeface="+mn-lt"/>
                              <a:ea typeface="+mn-ea"/>
                              <a:cs typeface="+mn-cs"/>
                            </a:defRPr>
                          </a:lvl8pPr>
                          <a:lvl9pPr marL="3886200" indent="-228600" algn="l" defTabSz="914400" rtl="0" eaLnBrk="1" latinLnBrk="0" hangingPunct="1">
                            <a:spcBef>
                              <a:spcPct val="20000"/>
                            </a:spcBef>
                            <a:buFont typeface="Arial" pitchFamily="34" charset="0"/>
                            <a:buChar char="•"/>
                            <a:defRPr sz="2000" kern="1200">
                              <a:solidFill>
                                <a:schemeClr val="tx1"/>
                              </a:solidFill>
                              <a:latin typeface="+mn-lt"/>
                              <a:ea typeface="+mn-ea"/>
                              <a:cs typeface="+mn-cs"/>
                            </a:defRPr>
                          </a:lvl9pPr>
                        </a:lstStyle>
                        <a:p>
                          <a:r>
                            <a:rPr lang="de-DE" dirty="0" smtClean="0"/>
                            <a:t>Was erwarten wir für die enzymatische </a:t>
                          </a:r>
                          <a:r>
                            <a:rPr lang="de-DE" dirty="0" smtClean="0"/>
                            <a:t>Reaktion </a:t>
                          </a:r>
                          <a:r>
                            <a:rPr lang="de-DE" dirty="0" smtClean="0"/>
                            <a:t>von </a:t>
                          </a:r>
                          <a:r>
                            <a:rPr lang="de-DE" dirty="0" err="1" smtClean="0"/>
                            <a:t>Urease</a:t>
                          </a:r>
                          <a:r>
                            <a:rPr lang="de-DE" dirty="0" smtClean="0"/>
                            <a:t> </a:t>
                          </a:r>
                          <a:r>
                            <a:rPr lang="de-DE" dirty="0" smtClean="0"/>
                            <a:t>in Gegenwart eines </a:t>
                          </a:r>
                          <a:r>
                            <a:rPr lang="de-DE" dirty="0" smtClean="0"/>
                            <a:t>Substrat ähnlichen Moleküls? </a:t>
                          </a:r>
                          <a:endParaRPr lang="de-DE" dirty="0" smtClean="0"/>
                        </a:p>
                        <a:p>
                          <a:endParaRPr lang="de-DE" dirty="0" smtClean="0"/>
                        </a:p>
                        <a:p>
                          <a:pPr>
                            <a:buNone/>
                          </a:pPr>
                          <a:endParaRPr lang="de-DE" dirty="0" smtClean="0"/>
                        </a:p>
                        <a:p>
                          <a:pPr>
                            <a:buNone/>
                          </a:pPr>
                          <a:endParaRPr lang="de-DE" dirty="0"/>
                        </a:p>
                      </a:txBody>
                      <a:useSpRect/>
                    </a:txSp>
                  </a:sp>
                  <a:pic>
                    <a:nvPicPr>
                      <a:cNvPr id="4" name="Picture 3"/>
                      <a:cNvPicPr>
                        <a:picLocks noChangeAspect="1" noChangeArrowheads="1"/>
                      </a:cNvPicPr>
                    </a:nvPicPr>
                    <a:blipFill>
                      <a:blip r:embed="rId16" cstate="print"/>
                      <a:srcRect/>
                      <a:stretch>
                        <a:fillRect/>
                      </a:stretch>
                    </a:blipFill>
                    <a:spPr bwMode="auto">
                      <a:xfrm>
                        <a:off x="1619672" y="3645024"/>
                        <a:ext cx="1368152" cy="1127839"/>
                      </a:xfrm>
                      <a:prstGeom prst="rect">
                        <a:avLst/>
                      </a:prstGeom>
                      <a:noFill/>
                      <a:ln w="9525">
                        <a:noFill/>
                        <a:miter lim="800000"/>
                        <a:headEnd/>
                        <a:tailEnd/>
                      </a:ln>
                    </a:spPr>
                  </a:pic>
                  <a:sp>
                    <a:nvSpPr>
                      <a:cNvPr id="5" name="Textfeld 4"/>
                      <a:cNvSpPr txBox="1"/>
                    </a:nvSpPr>
                    <a:spPr>
                      <a:xfrm>
                        <a:off x="4355976" y="5013176"/>
                        <a:ext cx="2448272" cy="646331"/>
                      </a:xfrm>
                      <a:prstGeom prst="rect">
                        <a:avLst/>
                      </a:prstGeom>
                      <a:noFill/>
                    </a:spPr>
                    <a:txSp>
                      <a:txBody>
                        <a:bodyPr wrap="squar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b="1" u="sng" dirty="0" smtClean="0"/>
                            <a:t>Substratanalogon: </a:t>
                          </a:r>
                        </a:p>
                        <a:p>
                          <a:r>
                            <a:rPr lang="de-DE" b="1" dirty="0" smtClean="0"/>
                            <a:t>N,N-</a:t>
                          </a:r>
                          <a:r>
                            <a:rPr lang="de-DE" b="1" dirty="0" err="1" smtClean="0"/>
                            <a:t>Dimethylharnstoff</a:t>
                          </a:r>
                          <a:endParaRPr lang="de-DE" b="1" dirty="0"/>
                        </a:p>
                      </a:txBody>
                      <a:useSpRect/>
                    </a:txSp>
                  </a:sp>
                  <a:sp>
                    <a:nvSpPr>
                      <a:cNvPr id="6" name="Textfeld 5"/>
                      <a:cNvSpPr txBox="1"/>
                    </a:nvSpPr>
                    <a:spPr>
                      <a:xfrm>
                        <a:off x="1763688" y="5013176"/>
                        <a:ext cx="2088232" cy="646331"/>
                      </a:xfrm>
                      <a:prstGeom prst="rect">
                        <a:avLst/>
                      </a:prstGeom>
                      <a:noFill/>
                    </a:spPr>
                    <a:txSp>
                      <a:txBody>
                        <a:bodyPr wrap="squar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b="1" u="sng" dirty="0" smtClean="0"/>
                            <a:t>Substrat: </a:t>
                          </a:r>
                        </a:p>
                        <a:p>
                          <a:r>
                            <a:rPr lang="de-DE" b="1" dirty="0" smtClean="0"/>
                            <a:t>Harnstoff</a:t>
                          </a:r>
                          <a:endParaRPr lang="de-DE" b="1" dirty="0"/>
                        </a:p>
                      </a:txBody>
                      <a:useSpRect/>
                    </a:txSp>
                  </a:sp>
                  <a:pic>
                    <a:nvPicPr>
                      <a:cNvPr id="7" name="Picture 2"/>
                      <a:cNvPicPr>
                        <a:picLocks noChangeAspect="1" noChangeArrowheads="1"/>
                      </a:cNvPicPr>
                    </a:nvPicPr>
                    <a:blipFill>
                      <a:blip r:embed="rId26" cstate="print"/>
                      <a:srcRect/>
                      <a:stretch>
                        <a:fillRect/>
                      </a:stretch>
                    </a:blipFill>
                    <a:spPr bwMode="auto">
                      <a:xfrm>
                        <a:off x="4211960" y="3645024"/>
                        <a:ext cx="2160240" cy="1242113"/>
                      </a:xfrm>
                      <a:prstGeom prst="rect">
                        <a:avLst/>
                      </a:prstGeom>
                      <a:noFill/>
                      <a:ln w="9525">
                        <a:noFill/>
                        <a:miter lim="800000"/>
                        <a:headEnd/>
                        <a:tailEnd/>
                      </a:ln>
                    </a:spPr>
                  </a:pic>
                </lc:lockedCanvas>
              </a:graphicData>
            </a:graphic>
          </wp:inline>
        </w:drawing>
      </w:r>
    </w:p>
    <w:p w:rsidR="00903477" w:rsidRDefault="00903477" w:rsidP="00BA46D8">
      <w:pPr>
        <w:pStyle w:val="Listenabsatz"/>
        <w:ind w:left="1512"/>
        <w:jc w:val="both"/>
        <w:rPr>
          <w:rFonts w:asciiTheme="majorHAnsi" w:hAnsiTheme="majorHAnsi"/>
          <w:sz w:val="24"/>
          <w:szCs w:val="24"/>
        </w:rPr>
      </w:pPr>
    </w:p>
    <w:p w:rsidR="00903477" w:rsidRDefault="00903477" w:rsidP="00BA46D8">
      <w:pPr>
        <w:pStyle w:val="Listenabsatz"/>
        <w:ind w:left="1512"/>
        <w:jc w:val="both"/>
        <w:rPr>
          <w:rFonts w:asciiTheme="majorHAnsi" w:hAnsiTheme="majorHAnsi"/>
          <w:sz w:val="24"/>
          <w:szCs w:val="24"/>
        </w:rPr>
      </w:pPr>
    </w:p>
    <w:p w:rsidR="00903477" w:rsidRDefault="00903477" w:rsidP="00BA46D8">
      <w:pPr>
        <w:pStyle w:val="Listenabsatz"/>
        <w:ind w:left="1512"/>
        <w:jc w:val="both"/>
        <w:rPr>
          <w:rFonts w:asciiTheme="majorHAnsi" w:hAnsiTheme="majorHAnsi"/>
          <w:sz w:val="24"/>
          <w:szCs w:val="24"/>
        </w:rPr>
      </w:pPr>
    </w:p>
    <w:p w:rsidR="00903477" w:rsidRDefault="00903477" w:rsidP="00BA46D8">
      <w:pPr>
        <w:pStyle w:val="Listenabsatz"/>
        <w:ind w:left="1512"/>
        <w:jc w:val="both"/>
        <w:rPr>
          <w:rFonts w:asciiTheme="majorHAnsi" w:hAnsiTheme="majorHAnsi"/>
          <w:sz w:val="24"/>
          <w:szCs w:val="24"/>
        </w:rPr>
      </w:pPr>
    </w:p>
    <w:p w:rsidR="008A6D0C" w:rsidRDefault="008A6D0C" w:rsidP="00BA46D8">
      <w:pPr>
        <w:pStyle w:val="Listenabsatz"/>
        <w:ind w:left="1512"/>
        <w:jc w:val="both"/>
        <w:rPr>
          <w:rFonts w:asciiTheme="majorHAnsi" w:hAnsiTheme="majorHAnsi"/>
          <w:sz w:val="24"/>
          <w:szCs w:val="24"/>
        </w:rPr>
      </w:pPr>
    </w:p>
    <w:p w:rsidR="008A6D0C" w:rsidRDefault="008A6D0C" w:rsidP="00BA46D8">
      <w:pPr>
        <w:pStyle w:val="Listenabsatz"/>
        <w:ind w:left="1512"/>
        <w:jc w:val="both"/>
        <w:rPr>
          <w:rFonts w:asciiTheme="majorHAnsi" w:hAnsiTheme="majorHAnsi"/>
          <w:sz w:val="24"/>
          <w:szCs w:val="24"/>
        </w:rPr>
      </w:pPr>
    </w:p>
    <w:p w:rsidR="008A6D0C" w:rsidRDefault="008A6D0C" w:rsidP="00BA46D8">
      <w:pPr>
        <w:pStyle w:val="Listenabsatz"/>
        <w:ind w:left="1512"/>
        <w:jc w:val="both"/>
        <w:rPr>
          <w:rFonts w:asciiTheme="majorHAnsi" w:hAnsiTheme="majorHAnsi"/>
          <w:sz w:val="24"/>
          <w:szCs w:val="24"/>
        </w:rPr>
      </w:pPr>
    </w:p>
    <w:p w:rsidR="008A6D0C" w:rsidRDefault="008A6D0C" w:rsidP="00BA46D8">
      <w:pPr>
        <w:pStyle w:val="Listenabsatz"/>
        <w:ind w:left="1512"/>
        <w:jc w:val="both"/>
        <w:rPr>
          <w:rFonts w:asciiTheme="majorHAnsi" w:hAnsiTheme="majorHAnsi"/>
          <w:sz w:val="24"/>
          <w:szCs w:val="24"/>
        </w:rPr>
      </w:pPr>
    </w:p>
    <w:p w:rsidR="008A6D0C" w:rsidRDefault="008A6D0C" w:rsidP="00BA46D8">
      <w:pPr>
        <w:pStyle w:val="Listenabsatz"/>
        <w:ind w:left="1512"/>
        <w:jc w:val="both"/>
        <w:rPr>
          <w:rFonts w:asciiTheme="majorHAnsi" w:hAnsiTheme="majorHAnsi"/>
          <w:sz w:val="24"/>
          <w:szCs w:val="24"/>
        </w:rPr>
      </w:pPr>
    </w:p>
    <w:p w:rsidR="008A6D0C" w:rsidRDefault="008A6D0C" w:rsidP="00BA46D8">
      <w:pPr>
        <w:pStyle w:val="Listenabsatz"/>
        <w:ind w:left="1512"/>
        <w:jc w:val="both"/>
        <w:rPr>
          <w:rFonts w:asciiTheme="majorHAnsi" w:hAnsiTheme="majorHAnsi"/>
          <w:sz w:val="24"/>
          <w:szCs w:val="24"/>
        </w:rPr>
      </w:pPr>
    </w:p>
    <w:p w:rsidR="008A6D0C" w:rsidRDefault="008A6D0C" w:rsidP="00BA46D8">
      <w:pPr>
        <w:pStyle w:val="Listenabsatz"/>
        <w:ind w:left="1512"/>
        <w:jc w:val="both"/>
        <w:rPr>
          <w:rFonts w:asciiTheme="majorHAnsi" w:hAnsiTheme="majorHAnsi"/>
          <w:sz w:val="24"/>
          <w:szCs w:val="24"/>
        </w:rPr>
      </w:pPr>
    </w:p>
    <w:p w:rsidR="008A6D0C" w:rsidRDefault="008A6D0C" w:rsidP="00BA46D8">
      <w:pPr>
        <w:pStyle w:val="Listenabsatz"/>
        <w:ind w:left="1512"/>
        <w:jc w:val="both"/>
        <w:rPr>
          <w:rFonts w:asciiTheme="majorHAnsi" w:hAnsiTheme="majorHAnsi"/>
          <w:sz w:val="24"/>
          <w:szCs w:val="24"/>
        </w:rPr>
      </w:pPr>
    </w:p>
    <w:p w:rsidR="008A6D0C" w:rsidRDefault="008A6D0C" w:rsidP="00BA46D8">
      <w:pPr>
        <w:pStyle w:val="Listenabsatz"/>
        <w:ind w:left="1512"/>
        <w:jc w:val="both"/>
        <w:rPr>
          <w:rFonts w:asciiTheme="majorHAnsi" w:hAnsiTheme="majorHAnsi"/>
          <w:sz w:val="24"/>
          <w:szCs w:val="24"/>
        </w:rPr>
      </w:pPr>
    </w:p>
    <w:p w:rsidR="00903477" w:rsidRDefault="00903477" w:rsidP="00BA46D8">
      <w:pPr>
        <w:pStyle w:val="Listenabsatz"/>
        <w:ind w:left="1512"/>
        <w:jc w:val="both"/>
        <w:rPr>
          <w:rFonts w:asciiTheme="majorHAnsi" w:hAnsiTheme="majorHAnsi"/>
          <w:sz w:val="24"/>
          <w:szCs w:val="24"/>
        </w:rPr>
      </w:pPr>
    </w:p>
    <w:p w:rsidR="005D69F5" w:rsidRDefault="005D69F5" w:rsidP="00BA46D8">
      <w:pPr>
        <w:pStyle w:val="Listenabsatz"/>
        <w:ind w:left="1512"/>
        <w:jc w:val="both"/>
        <w:rPr>
          <w:rFonts w:asciiTheme="majorHAnsi" w:hAnsiTheme="majorHAnsi"/>
          <w:sz w:val="24"/>
          <w:szCs w:val="24"/>
        </w:rPr>
      </w:pPr>
    </w:p>
    <w:p w:rsidR="005D69F5" w:rsidRDefault="005D69F5" w:rsidP="00BA46D8">
      <w:pPr>
        <w:pStyle w:val="Listenabsatz"/>
        <w:ind w:left="1512"/>
        <w:jc w:val="both"/>
        <w:rPr>
          <w:rFonts w:asciiTheme="majorHAnsi" w:hAnsiTheme="majorHAnsi"/>
          <w:sz w:val="24"/>
          <w:szCs w:val="24"/>
        </w:rPr>
      </w:pPr>
    </w:p>
    <w:p w:rsidR="005D69F5" w:rsidRDefault="005D69F5" w:rsidP="00BA46D8">
      <w:pPr>
        <w:pStyle w:val="Listenabsatz"/>
        <w:ind w:left="1512"/>
        <w:jc w:val="both"/>
        <w:rPr>
          <w:rFonts w:asciiTheme="majorHAnsi" w:hAnsiTheme="majorHAnsi"/>
          <w:sz w:val="24"/>
          <w:szCs w:val="24"/>
        </w:rPr>
      </w:pPr>
    </w:p>
    <w:p w:rsidR="005D69F5" w:rsidRDefault="005D69F5" w:rsidP="00BA46D8">
      <w:pPr>
        <w:pStyle w:val="Listenabsatz"/>
        <w:ind w:left="1512"/>
        <w:jc w:val="both"/>
        <w:rPr>
          <w:rFonts w:asciiTheme="majorHAnsi" w:hAnsiTheme="majorHAnsi"/>
          <w:sz w:val="24"/>
          <w:szCs w:val="24"/>
        </w:rPr>
      </w:pPr>
    </w:p>
    <w:p w:rsidR="005D69F5" w:rsidRDefault="005D69F5" w:rsidP="00BA46D8">
      <w:pPr>
        <w:pStyle w:val="Listenabsatz"/>
        <w:ind w:left="1512"/>
        <w:jc w:val="both"/>
        <w:rPr>
          <w:rFonts w:asciiTheme="majorHAnsi" w:hAnsiTheme="majorHAnsi"/>
          <w:sz w:val="24"/>
          <w:szCs w:val="24"/>
        </w:rPr>
      </w:pPr>
    </w:p>
    <w:p w:rsidR="005D69F5" w:rsidRDefault="005D69F5" w:rsidP="00BA46D8">
      <w:pPr>
        <w:pStyle w:val="Listenabsatz"/>
        <w:ind w:left="1512"/>
        <w:jc w:val="both"/>
        <w:rPr>
          <w:rFonts w:asciiTheme="majorHAnsi" w:hAnsiTheme="majorHAnsi"/>
          <w:sz w:val="24"/>
          <w:szCs w:val="24"/>
        </w:rPr>
      </w:pPr>
    </w:p>
    <w:p w:rsidR="005D69F5" w:rsidRDefault="005D69F5" w:rsidP="00BA46D8">
      <w:pPr>
        <w:pStyle w:val="Listenabsatz"/>
        <w:ind w:left="1512"/>
        <w:jc w:val="both"/>
        <w:rPr>
          <w:rFonts w:asciiTheme="majorHAnsi" w:hAnsiTheme="majorHAnsi"/>
          <w:sz w:val="24"/>
          <w:szCs w:val="24"/>
        </w:rPr>
      </w:pPr>
    </w:p>
    <w:p w:rsidR="00903477" w:rsidRDefault="00903477" w:rsidP="00BA46D8">
      <w:pPr>
        <w:pStyle w:val="Listenabsatz"/>
        <w:ind w:left="1512"/>
        <w:jc w:val="both"/>
        <w:rPr>
          <w:rFonts w:asciiTheme="majorHAnsi" w:hAnsiTheme="majorHAnsi"/>
          <w:sz w:val="24"/>
          <w:szCs w:val="24"/>
        </w:rPr>
      </w:pPr>
    </w:p>
    <w:tbl>
      <w:tblPr>
        <w:tblStyle w:val="Tabellengitternetz"/>
        <w:tblW w:w="10740" w:type="dxa"/>
        <w:tblLook w:val="04A0"/>
      </w:tblPr>
      <w:tblGrid>
        <w:gridCol w:w="2660"/>
        <w:gridCol w:w="2835"/>
        <w:gridCol w:w="2126"/>
        <w:gridCol w:w="3119"/>
      </w:tblGrid>
      <w:tr w:rsidR="00EB7984" w:rsidTr="00023E9E">
        <w:trPr>
          <w:trHeight w:val="1415"/>
        </w:trPr>
        <w:tc>
          <w:tcPr>
            <w:tcW w:w="2660" w:type="dxa"/>
          </w:tcPr>
          <w:p w:rsidR="00EB7984" w:rsidRDefault="00741D77" w:rsidP="00023E9E">
            <w:pPr>
              <w:keepNext/>
            </w:pPr>
            <w:r>
              <w:rPr>
                <w:noProof/>
                <w:lang w:eastAsia="de-DE"/>
              </w:rPr>
              <w:lastRenderedPageBreak/>
              <w:pict>
                <v:shape id="_x0000_s1102" type="#_x0000_t202" style="position:absolute;margin-left:-4.95pt;margin-top:-2.45pt;width:141pt;height:17.25pt;z-index:251736064" filled="f" stroked="f">
                  <v:textbox style="mso-next-textbox:#_x0000_s1102">
                    <w:txbxContent>
                      <w:p w:rsidR="00023E9E" w:rsidRPr="00327946" w:rsidRDefault="00023E9E" w:rsidP="00EB7984">
                        <w:pPr>
                          <w:rPr>
                            <w:b/>
                            <w:sz w:val="14"/>
                            <w:szCs w:val="14"/>
                          </w:rPr>
                        </w:pPr>
                        <w:r w:rsidRPr="00327946">
                          <w:rPr>
                            <w:b/>
                            <w:sz w:val="14"/>
                            <w:szCs w:val="14"/>
                          </w:rPr>
                          <w:t>OSZ für Chemie, Physik und Biologie</w:t>
                        </w:r>
                      </w:p>
                    </w:txbxContent>
                  </v:textbox>
                </v:shape>
              </w:pict>
            </w:r>
          </w:p>
          <w:p w:rsidR="00EB7984" w:rsidRDefault="00EB7984" w:rsidP="00023E9E">
            <w:pPr>
              <w:pStyle w:val="Beschriftung"/>
              <w:rPr>
                <w:b w:val="0"/>
                <w:sz w:val="28"/>
                <w:szCs w:val="28"/>
              </w:rPr>
            </w:pPr>
            <w:r w:rsidRPr="008870B4">
              <w:rPr>
                <w:noProof/>
                <w:lang w:eastAsia="de-DE"/>
              </w:rPr>
              <w:drawing>
                <wp:anchor distT="0" distB="0" distL="114300" distR="114300" simplePos="0" relativeHeight="251735040" behindDoc="1" locked="0" layoutInCell="1" allowOverlap="1">
                  <wp:simplePos x="0" y="0"/>
                  <wp:positionH relativeFrom="column">
                    <wp:posOffset>-47625</wp:posOffset>
                  </wp:positionH>
                  <wp:positionV relativeFrom="paragraph">
                    <wp:posOffset>-167640</wp:posOffset>
                  </wp:positionV>
                  <wp:extent cx="1419225" cy="323850"/>
                  <wp:effectExtent l="19050" t="0" r="9525" b="0"/>
                  <wp:wrapTight wrapText="bothSides">
                    <wp:wrapPolygon edited="0">
                      <wp:start x="-290" y="0"/>
                      <wp:lineTo x="-290" y="20329"/>
                      <wp:lineTo x="5219" y="20329"/>
                      <wp:lineTo x="5219" y="20329"/>
                      <wp:lineTo x="21745" y="19059"/>
                      <wp:lineTo x="21745" y="7624"/>
                      <wp:lineTo x="5219" y="0"/>
                      <wp:lineTo x="-290" y="0"/>
                    </wp:wrapPolygon>
                  </wp:wrapTight>
                  <wp:docPr id="101" name="Bild 2" descr="http://bscw.schule.de/bscw/bscw.cgi/d859646/logo_cmyk_positi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bscw.schule.de/bscw/bscw.cgi/d859646/logo_cmyk_positiv.png"/>
                          <pic:cNvPicPr>
                            <a:picLocks noChangeAspect="1" noChangeArrowheads="1"/>
                          </pic:cNvPicPr>
                        </pic:nvPicPr>
                        <pic:blipFill>
                          <a:blip r:embed="rId27" r:link="rId28" cstate="print"/>
                          <a:srcRect/>
                          <a:stretch>
                            <a:fillRect/>
                          </a:stretch>
                        </pic:blipFill>
                        <pic:spPr bwMode="auto">
                          <a:xfrm>
                            <a:off x="0" y="0"/>
                            <a:ext cx="1419225" cy="323850"/>
                          </a:xfrm>
                          <a:prstGeom prst="rect">
                            <a:avLst/>
                          </a:prstGeom>
                          <a:noFill/>
                          <a:ln w="9525">
                            <a:noFill/>
                            <a:miter lim="800000"/>
                            <a:headEnd/>
                            <a:tailEnd/>
                          </a:ln>
                        </pic:spPr>
                      </pic:pic>
                    </a:graphicData>
                  </a:graphic>
                </wp:anchor>
              </w:drawing>
            </w:r>
          </w:p>
        </w:tc>
        <w:tc>
          <w:tcPr>
            <w:tcW w:w="2835" w:type="dxa"/>
          </w:tcPr>
          <w:p w:rsidR="00EB7984" w:rsidRDefault="00EB7984" w:rsidP="00023E9E">
            <w:pPr>
              <w:keepNext/>
            </w:pPr>
          </w:p>
          <w:p w:rsidR="00EB7984" w:rsidRDefault="00EB7984" w:rsidP="00023E9E">
            <w:pPr>
              <w:pStyle w:val="Beschriftung"/>
            </w:pPr>
            <w:r w:rsidRPr="008870B4">
              <w:rPr>
                <w:noProof/>
                <w:lang w:eastAsia="de-DE"/>
              </w:rPr>
              <w:drawing>
                <wp:inline distT="0" distB="0" distL="0" distR="0">
                  <wp:extent cx="1333500" cy="590550"/>
                  <wp:effectExtent l="19050" t="0" r="0" b="0"/>
                  <wp:docPr id="69" name="Bild 2"/>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26" cstate="print"/>
                          <a:srcRect/>
                          <a:stretch>
                            <a:fillRect/>
                          </a:stretch>
                        </pic:blipFill>
                        <pic:spPr bwMode="auto">
                          <a:xfrm>
                            <a:off x="0" y="0"/>
                            <a:ext cx="1332758" cy="590222"/>
                          </a:xfrm>
                          <a:prstGeom prst="rect">
                            <a:avLst/>
                          </a:prstGeom>
                          <a:noFill/>
                          <a:ln w="9525">
                            <a:noFill/>
                            <a:miter lim="800000"/>
                            <a:headEnd/>
                            <a:tailEnd/>
                          </a:ln>
                        </pic:spPr>
                      </pic:pic>
                    </a:graphicData>
                  </a:graphic>
                </wp:inline>
              </w:drawing>
            </w:r>
          </w:p>
          <w:p w:rsidR="00EB7984" w:rsidRDefault="00EB7984" w:rsidP="00023E9E">
            <w:pPr>
              <w:pStyle w:val="Beschriftung"/>
              <w:rPr>
                <w:noProof/>
                <w:lang w:eastAsia="de-DE"/>
              </w:rPr>
            </w:pPr>
            <w:r>
              <w:t>N,N-</w:t>
            </w:r>
            <w:proofErr w:type="spellStart"/>
            <w:r>
              <w:t>Dimethylharnstoff</w:t>
            </w:r>
            <w:proofErr w:type="spellEnd"/>
            <w:r>
              <w:t xml:space="preserve"> </w:t>
            </w:r>
          </w:p>
        </w:tc>
        <w:tc>
          <w:tcPr>
            <w:tcW w:w="2126" w:type="dxa"/>
          </w:tcPr>
          <w:p w:rsidR="00EB7984" w:rsidRDefault="00EB7984" w:rsidP="00023E9E">
            <w:pPr>
              <w:rPr>
                <w:b/>
                <w:sz w:val="28"/>
                <w:szCs w:val="28"/>
              </w:rPr>
            </w:pPr>
            <w:r>
              <w:rPr>
                <w:noProof/>
                <w:lang w:eastAsia="de-DE"/>
              </w:rPr>
              <w:drawing>
                <wp:inline distT="0" distB="0" distL="0" distR="0">
                  <wp:extent cx="881418" cy="762000"/>
                  <wp:effectExtent l="19050" t="0" r="0" b="0"/>
                  <wp:docPr id="70" name="Bild 6" descr="http://paedpsych.jk.uni-linz.ac.at/INTERNET/ARBEITSBLAETTERORD/LERNTECHNIKORD/schach.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paedpsych.jk.uni-linz.ac.at/INTERNET/ARBEITSBLAETTERORD/LERNTECHNIKORD/schach.gif"/>
                          <pic:cNvPicPr>
                            <a:picLocks noChangeAspect="1" noChangeArrowheads="1"/>
                          </pic:cNvPicPr>
                        </pic:nvPicPr>
                        <pic:blipFill>
                          <a:blip r:embed="rId29" cstate="print"/>
                          <a:srcRect/>
                          <a:stretch>
                            <a:fillRect/>
                          </a:stretch>
                        </pic:blipFill>
                        <pic:spPr bwMode="auto">
                          <a:xfrm>
                            <a:off x="0" y="0"/>
                            <a:ext cx="885825" cy="765810"/>
                          </a:xfrm>
                          <a:prstGeom prst="rect">
                            <a:avLst/>
                          </a:prstGeom>
                          <a:noFill/>
                          <a:ln w="9525">
                            <a:noFill/>
                            <a:miter lim="800000"/>
                            <a:headEnd/>
                            <a:tailEnd/>
                          </a:ln>
                        </pic:spPr>
                      </pic:pic>
                    </a:graphicData>
                  </a:graphic>
                </wp:inline>
              </w:drawing>
            </w:r>
          </w:p>
        </w:tc>
        <w:tc>
          <w:tcPr>
            <w:tcW w:w="3119" w:type="dxa"/>
          </w:tcPr>
          <w:p w:rsidR="00EB7984" w:rsidRDefault="00EB7984" w:rsidP="00023E9E">
            <w:pPr>
              <w:rPr>
                <w:b/>
                <w:sz w:val="28"/>
                <w:szCs w:val="28"/>
              </w:rPr>
            </w:pPr>
            <w:r w:rsidRPr="00A60E72">
              <w:rPr>
                <w:b/>
                <w:noProof/>
                <w:sz w:val="28"/>
                <w:szCs w:val="28"/>
                <w:lang w:eastAsia="de-DE"/>
              </w:rPr>
              <w:drawing>
                <wp:inline distT="0" distB="0" distL="0" distR="0">
                  <wp:extent cx="807522" cy="676893"/>
                  <wp:effectExtent l="19050" t="0" r="0" b="0"/>
                  <wp:docPr id="71" name="Bild 1" descr="https://thumbs.dreamstime.com/z/acht-uhr-16196779.jpg"/>
                  <wp:cNvGraphicFramePr/>
                  <a:graphic xmlns:a="http://schemas.openxmlformats.org/drawingml/2006/main">
                    <a:graphicData uri="http://schemas.openxmlformats.org/drawingml/2006/picture">
                      <pic:pic xmlns:pic="http://schemas.openxmlformats.org/drawingml/2006/picture">
                        <pic:nvPicPr>
                          <pic:cNvPr id="4" name="Grafik 3" descr="https://thumbs.dreamstime.com/z/acht-uhr-16196779.jpg"/>
                          <pic:cNvPicPr/>
                        </pic:nvPicPr>
                        <pic:blipFill>
                          <a:blip r:embed="rId30" cstate="print"/>
                          <a:srcRect t="7550" b="10946"/>
                          <a:stretch>
                            <a:fillRect/>
                          </a:stretch>
                        </pic:blipFill>
                        <pic:spPr bwMode="auto">
                          <a:xfrm>
                            <a:off x="0" y="0"/>
                            <a:ext cx="807340" cy="676740"/>
                          </a:xfrm>
                          <a:prstGeom prst="rect">
                            <a:avLst/>
                          </a:prstGeom>
                          <a:noFill/>
                          <a:ln w="9525">
                            <a:noFill/>
                            <a:miter lim="800000"/>
                            <a:headEnd/>
                            <a:tailEnd/>
                          </a:ln>
                        </pic:spPr>
                      </pic:pic>
                    </a:graphicData>
                  </a:graphic>
                </wp:inline>
              </w:drawing>
            </w:r>
          </w:p>
        </w:tc>
      </w:tr>
      <w:tr w:rsidR="00EB7984" w:rsidTr="00EB7984">
        <w:trPr>
          <w:trHeight w:val="825"/>
        </w:trPr>
        <w:tc>
          <w:tcPr>
            <w:tcW w:w="5495" w:type="dxa"/>
            <w:gridSpan w:val="2"/>
          </w:tcPr>
          <w:p w:rsidR="00EB7984" w:rsidRPr="008255D8" w:rsidRDefault="00EB7984" w:rsidP="00023E9E">
            <w:pPr>
              <w:rPr>
                <w:b/>
                <w:sz w:val="24"/>
                <w:szCs w:val="24"/>
              </w:rPr>
            </w:pPr>
            <w:r w:rsidRPr="008255D8">
              <w:rPr>
                <w:b/>
                <w:sz w:val="24"/>
                <w:szCs w:val="24"/>
              </w:rPr>
              <w:t xml:space="preserve">Experimentier-Arbeitsblatt: Reversible Inhibition von </w:t>
            </w:r>
            <w:proofErr w:type="spellStart"/>
            <w:r w:rsidRPr="008255D8">
              <w:rPr>
                <w:b/>
                <w:sz w:val="24"/>
                <w:szCs w:val="24"/>
              </w:rPr>
              <w:t>Urease</w:t>
            </w:r>
            <w:proofErr w:type="spellEnd"/>
            <w:r w:rsidRPr="008255D8">
              <w:rPr>
                <w:b/>
                <w:sz w:val="24"/>
                <w:szCs w:val="24"/>
              </w:rPr>
              <w:t xml:space="preserve"> mit </w:t>
            </w:r>
            <w:proofErr w:type="spellStart"/>
            <w:r w:rsidRPr="008255D8">
              <w:rPr>
                <w:b/>
                <w:sz w:val="24"/>
                <w:szCs w:val="24"/>
                <w:highlight w:val="darkGreen"/>
                <w:u w:val="single"/>
              </w:rPr>
              <w:t>c</w:t>
            </w:r>
            <w:r>
              <w:rPr>
                <w:b/>
                <w:sz w:val="24"/>
                <w:szCs w:val="24"/>
                <w:highlight w:val="darkGreen"/>
                <w:u w:val="single"/>
                <w:vertAlign w:val="subscript"/>
              </w:rPr>
              <w:t>End</w:t>
            </w:r>
            <w:proofErr w:type="spellEnd"/>
            <w:r w:rsidRPr="008255D8">
              <w:rPr>
                <w:b/>
                <w:sz w:val="24"/>
                <w:szCs w:val="24"/>
                <w:highlight w:val="darkGreen"/>
                <w:u w:val="single"/>
              </w:rPr>
              <w:t>(Harnstoff)=</w:t>
            </w:r>
            <w:r>
              <w:rPr>
                <w:b/>
                <w:sz w:val="24"/>
                <w:szCs w:val="24"/>
                <w:highlight w:val="darkGreen"/>
                <w:u w:val="single"/>
              </w:rPr>
              <w:t>10</w:t>
            </w:r>
            <w:r w:rsidRPr="008255D8">
              <w:rPr>
                <w:b/>
                <w:sz w:val="24"/>
                <w:szCs w:val="24"/>
                <w:highlight w:val="darkGreen"/>
                <w:u w:val="single"/>
              </w:rPr>
              <w:t xml:space="preserve"> </w:t>
            </w:r>
            <w:proofErr w:type="spellStart"/>
            <w:r w:rsidRPr="008255D8">
              <w:rPr>
                <w:b/>
                <w:sz w:val="24"/>
                <w:szCs w:val="24"/>
                <w:highlight w:val="darkGreen"/>
                <w:u w:val="single"/>
              </w:rPr>
              <w:t>mmol</w:t>
            </w:r>
            <w:proofErr w:type="spellEnd"/>
            <w:r w:rsidRPr="008255D8">
              <w:rPr>
                <w:b/>
                <w:sz w:val="24"/>
                <w:szCs w:val="24"/>
                <w:highlight w:val="darkGreen"/>
                <w:u w:val="single"/>
              </w:rPr>
              <w:t>/l</w:t>
            </w:r>
            <w:r w:rsidRPr="008255D8">
              <w:rPr>
                <w:b/>
                <w:sz w:val="24"/>
                <w:szCs w:val="24"/>
                <w:u w:val="single"/>
              </w:rPr>
              <w:t xml:space="preserve"> </w:t>
            </w:r>
            <w:r w:rsidRPr="008255D8">
              <w:rPr>
                <w:b/>
                <w:sz w:val="24"/>
                <w:szCs w:val="24"/>
              </w:rPr>
              <w:t xml:space="preserve">und </w:t>
            </w:r>
          </w:p>
          <w:p w:rsidR="00EB7984" w:rsidRDefault="00741D77" w:rsidP="00023E9E">
            <w:pPr>
              <w:rPr>
                <w:b/>
                <w:sz w:val="28"/>
                <w:szCs w:val="28"/>
              </w:rPr>
            </w:pPr>
            <w:r w:rsidRPr="00741D77">
              <w:rPr>
                <w:b/>
                <w:noProof/>
                <w:sz w:val="24"/>
                <w:szCs w:val="24"/>
              </w:rPr>
              <w:pict>
                <v:shape id="_x0000_s1105" type="#_x0000_t202" style="position:absolute;margin-left:-24pt;margin-top:17.4pt;width:51pt;height:45pt;z-index:251739136;mso-width-relative:margin;mso-height-relative:margin">
                  <v:textbox style="mso-next-textbox:#_x0000_s1105">
                    <w:txbxContent>
                      <w:p w:rsidR="00023E9E" w:rsidRDefault="00023E9E" w:rsidP="00EB7984">
                        <w:r>
                          <w:rPr>
                            <w:noProof/>
                            <w:lang w:eastAsia="de-DE"/>
                          </w:rPr>
                          <w:drawing>
                            <wp:inline distT="0" distB="0" distL="0" distR="0">
                              <wp:extent cx="457200" cy="491247"/>
                              <wp:effectExtent l="19050" t="0" r="0" b="0"/>
                              <wp:docPr id="67"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a:srcRect/>
                                      <a:stretch>
                                        <a:fillRect/>
                                      </a:stretch>
                                    </pic:blipFill>
                                    <pic:spPr bwMode="auto">
                                      <a:xfrm>
                                        <a:off x="0" y="0"/>
                                        <a:ext cx="457200" cy="491247"/>
                                      </a:xfrm>
                                      <a:prstGeom prst="rect">
                                        <a:avLst/>
                                      </a:prstGeom>
                                      <a:noFill/>
                                      <a:ln w="9525">
                                        <a:noFill/>
                                        <a:miter lim="800000"/>
                                        <a:headEnd/>
                                        <a:tailEnd/>
                                      </a:ln>
                                    </pic:spPr>
                                  </pic:pic>
                                </a:graphicData>
                              </a:graphic>
                            </wp:inline>
                          </w:drawing>
                        </w:r>
                      </w:p>
                    </w:txbxContent>
                  </v:textbox>
                </v:shape>
              </w:pict>
            </w:r>
            <w:r w:rsidR="00EB7984">
              <w:rPr>
                <w:b/>
                <w:sz w:val="24"/>
                <w:szCs w:val="24"/>
                <w:u w:val="single"/>
              </w:rPr>
              <w:t>c(</w:t>
            </w:r>
            <w:r w:rsidR="00EB7984" w:rsidRPr="008255D8">
              <w:rPr>
                <w:b/>
                <w:sz w:val="24"/>
                <w:szCs w:val="24"/>
                <w:u w:val="single"/>
              </w:rPr>
              <w:t>N,N-</w:t>
            </w:r>
            <w:proofErr w:type="spellStart"/>
            <w:r w:rsidR="00EB7984" w:rsidRPr="008255D8">
              <w:rPr>
                <w:b/>
                <w:sz w:val="24"/>
                <w:szCs w:val="24"/>
                <w:u w:val="single"/>
              </w:rPr>
              <w:t>Dimethylharnstoff</w:t>
            </w:r>
            <w:proofErr w:type="spellEnd"/>
            <w:r w:rsidR="00EB7984">
              <w:rPr>
                <w:b/>
                <w:sz w:val="24"/>
                <w:szCs w:val="24"/>
                <w:u w:val="single"/>
              </w:rPr>
              <w:t xml:space="preserve">)=90 </w:t>
            </w:r>
            <w:proofErr w:type="spellStart"/>
            <w:r w:rsidR="00EB7984">
              <w:rPr>
                <w:b/>
                <w:sz w:val="24"/>
                <w:szCs w:val="24"/>
                <w:u w:val="single"/>
              </w:rPr>
              <w:t>mmol</w:t>
            </w:r>
            <w:proofErr w:type="spellEnd"/>
            <w:r w:rsidR="00EB7984">
              <w:rPr>
                <w:b/>
                <w:sz w:val="24"/>
                <w:szCs w:val="24"/>
                <w:u w:val="single"/>
              </w:rPr>
              <w:t>/l</w:t>
            </w:r>
          </w:p>
        </w:tc>
        <w:tc>
          <w:tcPr>
            <w:tcW w:w="2126" w:type="dxa"/>
          </w:tcPr>
          <w:p w:rsidR="00EB7984" w:rsidRPr="00994C4D" w:rsidRDefault="00EB7984" w:rsidP="00023E9E">
            <w:pPr>
              <w:jc w:val="center"/>
              <w:rPr>
                <w:b/>
                <w:sz w:val="36"/>
                <w:szCs w:val="36"/>
              </w:rPr>
            </w:pPr>
            <w:r w:rsidRPr="00994C4D">
              <w:rPr>
                <w:b/>
                <w:sz w:val="36"/>
                <w:szCs w:val="36"/>
              </w:rPr>
              <w:t>Gruppe A :</w:t>
            </w:r>
          </w:p>
          <w:p w:rsidR="00EB7984" w:rsidRDefault="00EB7984" w:rsidP="00023E9E">
            <w:pPr>
              <w:jc w:val="center"/>
              <w:rPr>
                <w:b/>
                <w:sz w:val="28"/>
                <w:szCs w:val="28"/>
              </w:rPr>
            </w:pPr>
            <w:r w:rsidRPr="00994C4D">
              <w:rPr>
                <w:b/>
                <w:sz w:val="36"/>
                <w:szCs w:val="36"/>
              </w:rPr>
              <w:t>3 Personen</w:t>
            </w:r>
          </w:p>
        </w:tc>
        <w:tc>
          <w:tcPr>
            <w:tcW w:w="3119" w:type="dxa"/>
          </w:tcPr>
          <w:p w:rsidR="00EB7984" w:rsidRPr="00FA1D6E" w:rsidRDefault="00EB7984" w:rsidP="006202F2">
            <w:pPr>
              <w:jc w:val="center"/>
              <w:rPr>
                <w:b/>
                <w:sz w:val="28"/>
                <w:szCs w:val="28"/>
                <w:u w:val="single"/>
              </w:rPr>
            </w:pPr>
            <w:r>
              <w:rPr>
                <w:b/>
                <w:sz w:val="28"/>
                <w:szCs w:val="28"/>
                <w:u w:val="single"/>
              </w:rPr>
              <w:t>Zeit:   1</w:t>
            </w:r>
            <w:r w:rsidR="006202F2">
              <w:rPr>
                <w:b/>
                <w:sz w:val="28"/>
                <w:szCs w:val="28"/>
                <w:u w:val="single"/>
              </w:rPr>
              <w:t>2</w:t>
            </w:r>
            <w:r>
              <w:rPr>
                <w:b/>
                <w:sz w:val="28"/>
                <w:szCs w:val="28"/>
                <w:u w:val="single"/>
              </w:rPr>
              <w:t xml:space="preserve"> </w:t>
            </w:r>
            <w:r w:rsidRPr="00FA1D6E">
              <w:rPr>
                <w:b/>
                <w:sz w:val="28"/>
                <w:szCs w:val="28"/>
                <w:u w:val="single"/>
              </w:rPr>
              <w:t>min</w:t>
            </w:r>
          </w:p>
        </w:tc>
      </w:tr>
    </w:tbl>
    <w:tbl>
      <w:tblPr>
        <w:tblStyle w:val="Tabellengitternetz"/>
        <w:tblpPr w:leftFromText="141" w:rightFromText="141" w:vertAnchor="text" w:horzAnchor="margin" w:tblpY="69"/>
        <w:tblW w:w="10682" w:type="dxa"/>
        <w:tblLook w:val="04A0"/>
      </w:tblPr>
      <w:tblGrid>
        <w:gridCol w:w="10682"/>
      </w:tblGrid>
      <w:tr w:rsidR="00EB7984" w:rsidTr="00023E9E">
        <w:tc>
          <w:tcPr>
            <w:tcW w:w="10682" w:type="dxa"/>
          </w:tcPr>
          <w:p w:rsidR="00EB7984" w:rsidRPr="00FB7CED" w:rsidRDefault="00EB7984" w:rsidP="00023E9E">
            <w:pPr>
              <w:jc w:val="right"/>
              <w:rPr>
                <w:sz w:val="24"/>
                <w:szCs w:val="24"/>
              </w:rPr>
            </w:pPr>
            <w:r w:rsidRPr="00FB7CED">
              <w:rPr>
                <w:sz w:val="24"/>
                <w:szCs w:val="24"/>
              </w:rPr>
              <w:t xml:space="preserve">Sie werden zwei Experimente durchführen, um die </w:t>
            </w:r>
            <w:r w:rsidRPr="00FB7CED">
              <w:rPr>
                <w:sz w:val="24"/>
                <w:szCs w:val="24"/>
                <w:u w:val="single"/>
              </w:rPr>
              <w:t xml:space="preserve">reversible </w:t>
            </w:r>
            <w:r>
              <w:rPr>
                <w:sz w:val="24"/>
                <w:szCs w:val="24"/>
                <w:u w:val="single"/>
              </w:rPr>
              <w:t>Inhibition</w:t>
            </w:r>
            <w:r w:rsidRPr="00FB7CED">
              <w:rPr>
                <w:sz w:val="24"/>
                <w:szCs w:val="24"/>
              </w:rPr>
              <w:t xml:space="preserve">  von </w:t>
            </w:r>
            <w:proofErr w:type="spellStart"/>
            <w:r w:rsidRPr="00FB7CED">
              <w:rPr>
                <w:sz w:val="24"/>
                <w:szCs w:val="24"/>
              </w:rPr>
              <w:t>Urease</w:t>
            </w:r>
            <w:proofErr w:type="spellEnd"/>
            <w:r>
              <w:rPr>
                <w:sz w:val="24"/>
                <w:szCs w:val="24"/>
              </w:rPr>
              <w:t xml:space="preserve"> </w:t>
            </w:r>
            <w:r w:rsidRPr="00FB7CED">
              <w:rPr>
                <w:sz w:val="24"/>
                <w:szCs w:val="24"/>
              </w:rPr>
              <w:t xml:space="preserve"> zu untersuchen:</w:t>
            </w:r>
          </w:p>
          <w:p w:rsidR="00EB7984" w:rsidRPr="00FB7CED" w:rsidRDefault="00EB7984" w:rsidP="00023E9E">
            <w:pPr>
              <w:rPr>
                <w:sz w:val="24"/>
                <w:szCs w:val="24"/>
              </w:rPr>
            </w:pPr>
            <w:r>
              <w:rPr>
                <w:sz w:val="24"/>
                <w:szCs w:val="24"/>
              </w:rPr>
              <w:t xml:space="preserve">                    </w:t>
            </w:r>
            <w:r w:rsidRPr="00FB7CED">
              <w:rPr>
                <w:sz w:val="24"/>
                <w:szCs w:val="24"/>
              </w:rPr>
              <w:t xml:space="preserve"> 1. ein Kontrollexperiment</w:t>
            </w:r>
            <w:r>
              <w:rPr>
                <w:sz w:val="24"/>
                <w:szCs w:val="24"/>
              </w:rPr>
              <w:t xml:space="preserve"> </w:t>
            </w:r>
            <w:r w:rsidRPr="00FB7CED">
              <w:rPr>
                <w:sz w:val="24"/>
                <w:szCs w:val="24"/>
              </w:rPr>
              <w:t xml:space="preserve">nur mit dem Substrat Harnstoff. </w:t>
            </w:r>
          </w:p>
          <w:p w:rsidR="00EB7984" w:rsidRPr="00FB7CED" w:rsidRDefault="00EB7984" w:rsidP="00023E9E">
            <w:pPr>
              <w:rPr>
                <w:sz w:val="24"/>
                <w:szCs w:val="24"/>
              </w:rPr>
            </w:pPr>
            <w:r>
              <w:rPr>
                <w:sz w:val="24"/>
                <w:szCs w:val="24"/>
              </w:rPr>
              <w:t xml:space="preserve">                   </w:t>
            </w:r>
            <w:r w:rsidRPr="00FB7CED">
              <w:rPr>
                <w:sz w:val="24"/>
                <w:szCs w:val="24"/>
              </w:rPr>
              <w:t xml:space="preserve">  2. einen Ansatz mit</w:t>
            </w:r>
            <w:r>
              <w:rPr>
                <w:sz w:val="24"/>
                <w:szCs w:val="24"/>
              </w:rPr>
              <w:t xml:space="preserve"> </w:t>
            </w:r>
            <w:r w:rsidRPr="00150206">
              <w:rPr>
                <w:sz w:val="24"/>
                <w:szCs w:val="24"/>
                <w:u w:val="single"/>
              </w:rPr>
              <w:t>derselben</w:t>
            </w:r>
            <w:r>
              <w:rPr>
                <w:sz w:val="24"/>
                <w:szCs w:val="24"/>
              </w:rPr>
              <w:t xml:space="preserve"> Harnstoffkonzentration und </w:t>
            </w:r>
            <w:r w:rsidRPr="00FB7CED">
              <w:rPr>
                <w:sz w:val="24"/>
                <w:szCs w:val="24"/>
              </w:rPr>
              <w:t xml:space="preserve"> N</w:t>
            </w:r>
            <w:r>
              <w:rPr>
                <w:sz w:val="24"/>
                <w:szCs w:val="24"/>
              </w:rPr>
              <w:t>,N</w:t>
            </w:r>
            <w:r w:rsidRPr="00FB7CED">
              <w:rPr>
                <w:sz w:val="24"/>
                <w:szCs w:val="24"/>
              </w:rPr>
              <w:t>-</w:t>
            </w:r>
            <w:proofErr w:type="spellStart"/>
            <w:r>
              <w:rPr>
                <w:sz w:val="24"/>
                <w:szCs w:val="24"/>
              </w:rPr>
              <w:t>Dim</w:t>
            </w:r>
            <w:r w:rsidRPr="00FB7CED">
              <w:rPr>
                <w:sz w:val="24"/>
                <w:szCs w:val="24"/>
              </w:rPr>
              <w:t>ethylharnstoff</w:t>
            </w:r>
            <w:proofErr w:type="spellEnd"/>
            <w:r w:rsidRPr="00FB7CED">
              <w:rPr>
                <w:sz w:val="24"/>
                <w:szCs w:val="24"/>
              </w:rPr>
              <w:t xml:space="preserve">.  </w:t>
            </w:r>
          </w:p>
          <w:p w:rsidR="00EB7984" w:rsidRPr="00FB7CED" w:rsidRDefault="00741D77" w:rsidP="00023E9E">
            <w:pPr>
              <w:rPr>
                <w:sz w:val="24"/>
                <w:szCs w:val="24"/>
              </w:rPr>
            </w:pPr>
            <w:r>
              <w:rPr>
                <w:noProof/>
                <w:sz w:val="24"/>
                <w:szCs w:val="24"/>
              </w:rPr>
              <w:pict>
                <v:shape id="_x0000_s1103" type="#_x0000_t202" style="position:absolute;margin-left:12.15pt;margin-top:4.25pt;width:238pt;height:143.05pt;z-index:251737088;mso-width-relative:margin;mso-height-relative:margin">
                  <v:textbox style="mso-next-textbox:#_x0000_s1103">
                    <w:txbxContent>
                      <w:p w:rsidR="00023E9E" w:rsidRPr="002B4128" w:rsidRDefault="00023E9E" w:rsidP="00EB7984">
                        <w:pPr>
                          <w:rPr>
                            <w:b/>
                            <w:sz w:val="24"/>
                            <w:szCs w:val="24"/>
                          </w:rPr>
                        </w:pPr>
                        <w:r w:rsidRPr="002B4128">
                          <w:rPr>
                            <w:b/>
                            <w:sz w:val="24"/>
                            <w:szCs w:val="24"/>
                            <w:u w:val="single"/>
                          </w:rPr>
                          <w:t xml:space="preserve">Ziel ist es, die Umsatzgeschwindigkeit der </w:t>
                        </w:r>
                        <w:proofErr w:type="spellStart"/>
                        <w:r w:rsidRPr="002B4128">
                          <w:rPr>
                            <w:b/>
                            <w:sz w:val="24"/>
                            <w:szCs w:val="24"/>
                            <w:u w:val="single"/>
                          </w:rPr>
                          <w:t>Urease</w:t>
                        </w:r>
                        <w:proofErr w:type="spellEnd"/>
                        <w:r w:rsidRPr="002B4128">
                          <w:rPr>
                            <w:b/>
                            <w:sz w:val="24"/>
                            <w:szCs w:val="24"/>
                          </w:rPr>
                          <w:t xml:space="preserve"> </w:t>
                        </w:r>
                        <w:r>
                          <w:rPr>
                            <w:b/>
                            <w:sz w:val="24"/>
                            <w:szCs w:val="24"/>
                          </w:rPr>
                          <w:t>in</w:t>
                        </w:r>
                        <w:r w:rsidRPr="002B4128">
                          <w:rPr>
                            <w:b/>
                            <w:sz w:val="24"/>
                            <w:szCs w:val="24"/>
                          </w:rPr>
                          <w:t xml:space="preserve"> beide</w:t>
                        </w:r>
                        <w:r>
                          <w:rPr>
                            <w:b/>
                            <w:sz w:val="24"/>
                            <w:szCs w:val="24"/>
                          </w:rPr>
                          <w:t>n</w:t>
                        </w:r>
                        <w:r w:rsidRPr="002B4128">
                          <w:rPr>
                            <w:b/>
                            <w:sz w:val="24"/>
                            <w:szCs w:val="24"/>
                          </w:rPr>
                          <w:t xml:space="preserve"> Experimente</w:t>
                        </w:r>
                        <w:r>
                          <w:rPr>
                            <w:b/>
                            <w:sz w:val="24"/>
                            <w:szCs w:val="24"/>
                          </w:rPr>
                          <w:t>n</w:t>
                        </w:r>
                        <w:r w:rsidRPr="002B4128">
                          <w:rPr>
                            <w:b/>
                            <w:sz w:val="24"/>
                            <w:szCs w:val="24"/>
                          </w:rPr>
                          <w:t xml:space="preserve"> zu bestimmen. </w:t>
                        </w:r>
                      </w:p>
                      <w:p w:rsidR="00023E9E" w:rsidRDefault="00023E9E" w:rsidP="00EB7984">
                        <w:r>
                          <w:rPr>
                            <w:sz w:val="24"/>
                            <w:szCs w:val="24"/>
                          </w:rPr>
                          <w:t xml:space="preserve">Hierfür tragen Sie die Zeit gegen die gemessene Leitfähigkeitswerte auf. Die </w:t>
                        </w:r>
                        <w:r w:rsidRPr="00FB7CED">
                          <w:rPr>
                            <w:sz w:val="24"/>
                            <w:szCs w:val="24"/>
                          </w:rPr>
                          <w:t>Steigung</w:t>
                        </w:r>
                        <w:r>
                          <w:rPr>
                            <w:sz w:val="24"/>
                            <w:szCs w:val="24"/>
                          </w:rPr>
                          <w:t xml:space="preserve"> des linearen Graphen stellt die Umsatzgeschwindigkeit dar. </w:t>
                        </w:r>
                      </w:p>
                    </w:txbxContent>
                  </v:textbox>
                </v:shape>
              </w:pict>
            </w:r>
            <w:r>
              <w:rPr>
                <w:noProof/>
                <w:sz w:val="24"/>
                <w:szCs w:val="24"/>
              </w:rPr>
              <w:pict>
                <v:shape id="_x0000_s1104" type="#_x0000_t202" style="position:absolute;margin-left:262.5pt;margin-top:4.25pt;width:250.4pt;height:143.05pt;z-index:251738112;mso-width-relative:margin;mso-height-relative:margin">
                  <v:textbox style="mso-next-textbox:#_x0000_s1104">
                    <w:txbxContent>
                      <w:p w:rsidR="00023E9E" w:rsidRPr="000D11F8" w:rsidRDefault="00023E9E" w:rsidP="00EB7984">
                        <w:pPr>
                          <w:keepNext/>
                          <w:rPr>
                            <w:b/>
                            <w:sz w:val="18"/>
                            <w:szCs w:val="18"/>
                          </w:rPr>
                        </w:pPr>
                        <w:r>
                          <w:rPr>
                            <w:noProof/>
                            <w:lang w:eastAsia="de-DE"/>
                          </w:rPr>
                          <w:drawing>
                            <wp:inline distT="0" distB="0" distL="0" distR="0">
                              <wp:extent cx="3084035" cy="1555667"/>
                              <wp:effectExtent l="19050" t="0" r="2065" b="0"/>
                              <wp:docPr id="68" name="Bild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2"/>
                                      <a:srcRect/>
                                      <a:stretch>
                                        <a:fillRect/>
                                      </a:stretch>
                                    </pic:blipFill>
                                    <pic:spPr bwMode="auto">
                                      <a:xfrm>
                                        <a:off x="0" y="0"/>
                                        <a:ext cx="3081567" cy="1554422"/>
                                      </a:xfrm>
                                      <a:prstGeom prst="rect">
                                        <a:avLst/>
                                      </a:prstGeom>
                                      <a:noFill/>
                                      <a:ln w="9525">
                                        <a:noFill/>
                                        <a:miter lim="800000"/>
                                        <a:headEnd/>
                                        <a:tailEnd/>
                                      </a:ln>
                                    </pic:spPr>
                                  </pic:pic>
                                </a:graphicData>
                              </a:graphic>
                            </wp:inline>
                          </w:drawing>
                        </w:r>
                        <w:r w:rsidRPr="000D11F8">
                          <w:rPr>
                            <w:b/>
                            <w:color w:val="000000" w:themeColor="text1"/>
                            <w:sz w:val="18"/>
                            <w:szCs w:val="18"/>
                          </w:rPr>
                          <w:t xml:space="preserve">Abbildung: Darstellung zur Berechnung der linearen Steigung </w:t>
                        </w:r>
                      </w:p>
                      <w:p w:rsidR="00023E9E" w:rsidRDefault="00023E9E" w:rsidP="00EB7984"/>
                    </w:txbxContent>
                  </v:textbox>
                </v:shape>
              </w:pict>
            </w:r>
          </w:p>
          <w:p w:rsidR="00EB7984" w:rsidRPr="00FB7CED" w:rsidRDefault="00EB7984" w:rsidP="00023E9E">
            <w:pPr>
              <w:rPr>
                <w:sz w:val="24"/>
                <w:szCs w:val="24"/>
              </w:rPr>
            </w:pPr>
            <w:r w:rsidRPr="00FB7CED">
              <w:rPr>
                <w:sz w:val="24"/>
                <w:szCs w:val="24"/>
              </w:rPr>
              <w:t>.</w:t>
            </w:r>
          </w:p>
          <w:p w:rsidR="00EB7984" w:rsidRDefault="00EB7984" w:rsidP="00023E9E">
            <w:pPr>
              <w:rPr>
                <w:sz w:val="24"/>
                <w:szCs w:val="24"/>
              </w:rPr>
            </w:pPr>
            <w:r w:rsidRPr="00FB7CED">
              <w:rPr>
                <w:sz w:val="24"/>
                <w:szCs w:val="24"/>
              </w:rPr>
              <w:t xml:space="preserve"> </w:t>
            </w:r>
          </w:p>
          <w:p w:rsidR="00EB7984" w:rsidRDefault="00EB7984" w:rsidP="00023E9E">
            <w:pPr>
              <w:rPr>
                <w:sz w:val="24"/>
                <w:szCs w:val="24"/>
              </w:rPr>
            </w:pPr>
          </w:p>
          <w:p w:rsidR="00EB7984" w:rsidRDefault="00EB7984" w:rsidP="00023E9E">
            <w:pPr>
              <w:rPr>
                <w:sz w:val="24"/>
                <w:szCs w:val="24"/>
              </w:rPr>
            </w:pPr>
          </w:p>
          <w:p w:rsidR="00EB7984" w:rsidRDefault="00EB7984" w:rsidP="00023E9E">
            <w:pPr>
              <w:rPr>
                <w:sz w:val="24"/>
                <w:szCs w:val="24"/>
              </w:rPr>
            </w:pPr>
          </w:p>
          <w:p w:rsidR="00EB7984" w:rsidRDefault="00EB7984" w:rsidP="00023E9E">
            <w:pPr>
              <w:rPr>
                <w:sz w:val="24"/>
                <w:szCs w:val="24"/>
              </w:rPr>
            </w:pPr>
          </w:p>
          <w:p w:rsidR="00EB7984" w:rsidRDefault="00EB7984" w:rsidP="00023E9E">
            <w:pPr>
              <w:rPr>
                <w:sz w:val="24"/>
                <w:szCs w:val="24"/>
              </w:rPr>
            </w:pPr>
          </w:p>
          <w:p w:rsidR="00EB7984" w:rsidRDefault="00EB7984" w:rsidP="00023E9E">
            <w:pPr>
              <w:rPr>
                <w:sz w:val="24"/>
                <w:szCs w:val="24"/>
              </w:rPr>
            </w:pPr>
          </w:p>
          <w:p w:rsidR="00EB7984" w:rsidRDefault="00EB7984" w:rsidP="00023E9E">
            <w:pPr>
              <w:rPr>
                <w:sz w:val="24"/>
                <w:szCs w:val="24"/>
              </w:rPr>
            </w:pPr>
          </w:p>
          <w:p w:rsidR="00EB7984" w:rsidRDefault="00EB7984" w:rsidP="00023E9E">
            <w:pPr>
              <w:rPr>
                <w:sz w:val="24"/>
                <w:szCs w:val="24"/>
              </w:rPr>
            </w:pPr>
          </w:p>
          <w:p w:rsidR="00EB7984" w:rsidRPr="00007A75" w:rsidRDefault="00741D77" w:rsidP="00023E9E">
            <w:pPr>
              <w:rPr>
                <w:rFonts w:eastAsiaTheme="minorEastAsia"/>
                <w:b/>
                <w:sz w:val="24"/>
                <w:szCs w:val="24"/>
              </w:rPr>
            </w:pPr>
            <w:r w:rsidRPr="00741D77">
              <w:rPr>
                <w:b/>
                <w:noProof/>
                <w:sz w:val="24"/>
                <w:szCs w:val="24"/>
                <w:lang w:eastAsia="de-DE"/>
              </w:rPr>
              <w:pict>
                <v:rect id="_x0000_s1101" style="position:absolute;margin-left:-2.25pt;margin-top:-.6pt;width:527.25pt;height:37.5pt;z-index:-251582464"/>
              </w:pict>
            </w:r>
            <w:r w:rsidR="00EB7984" w:rsidRPr="00007A75">
              <w:rPr>
                <w:b/>
                <w:sz w:val="24"/>
                <w:szCs w:val="24"/>
              </w:rPr>
              <w:t>Zur Erinnerung: Aus z</w:t>
            </w:r>
            <w:r w:rsidR="00EB7984" w:rsidRPr="00007A75">
              <w:rPr>
                <w:rFonts w:eastAsiaTheme="minorEastAsia"/>
                <w:b/>
                <w:sz w:val="24"/>
                <w:szCs w:val="24"/>
              </w:rPr>
              <w:t>wei Punkte</w:t>
            </w:r>
            <w:r w:rsidR="00EB7984">
              <w:rPr>
                <w:rFonts w:eastAsiaTheme="minorEastAsia"/>
                <w:b/>
                <w:sz w:val="24"/>
                <w:szCs w:val="24"/>
              </w:rPr>
              <w:t>n</w:t>
            </w:r>
            <w:r w:rsidR="00EB7984" w:rsidRPr="00007A75">
              <w:rPr>
                <w:rFonts w:eastAsiaTheme="minorEastAsia"/>
                <w:b/>
                <w:sz w:val="24"/>
                <w:szCs w:val="24"/>
              </w:rPr>
              <w:t xml:space="preserve"> (x</w:t>
            </w:r>
            <w:r w:rsidR="00EB7984" w:rsidRPr="00007A75">
              <w:rPr>
                <w:rFonts w:eastAsiaTheme="minorEastAsia"/>
                <w:b/>
                <w:sz w:val="24"/>
                <w:szCs w:val="24"/>
                <w:vertAlign w:val="subscript"/>
              </w:rPr>
              <w:t>1</w:t>
            </w:r>
            <w:r w:rsidR="00EB7984" w:rsidRPr="00007A75">
              <w:rPr>
                <w:rFonts w:eastAsiaTheme="minorEastAsia"/>
                <w:b/>
                <w:sz w:val="24"/>
                <w:szCs w:val="24"/>
              </w:rPr>
              <w:t>/y</w:t>
            </w:r>
            <w:r w:rsidR="00EB7984" w:rsidRPr="00007A75">
              <w:rPr>
                <w:rFonts w:eastAsiaTheme="minorEastAsia"/>
                <w:b/>
                <w:sz w:val="24"/>
                <w:szCs w:val="24"/>
                <w:vertAlign w:val="subscript"/>
              </w:rPr>
              <w:t>1</w:t>
            </w:r>
            <w:r w:rsidR="00EB7984" w:rsidRPr="00007A75">
              <w:rPr>
                <w:rFonts w:eastAsiaTheme="minorEastAsia"/>
                <w:b/>
                <w:sz w:val="24"/>
                <w:szCs w:val="24"/>
              </w:rPr>
              <w:t>) und (x</w:t>
            </w:r>
            <w:r w:rsidR="00EB7984" w:rsidRPr="00007A75">
              <w:rPr>
                <w:rFonts w:eastAsiaTheme="minorEastAsia"/>
                <w:b/>
                <w:sz w:val="24"/>
                <w:szCs w:val="24"/>
                <w:vertAlign w:val="subscript"/>
              </w:rPr>
              <w:t>2</w:t>
            </w:r>
            <w:r w:rsidR="00EB7984" w:rsidRPr="00007A75">
              <w:rPr>
                <w:rFonts w:eastAsiaTheme="minorEastAsia"/>
                <w:b/>
                <w:sz w:val="24"/>
                <w:szCs w:val="24"/>
              </w:rPr>
              <w:t>/y</w:t>
            </w:r>
            <w:r w:rsidR="00EB7984" w:rsidRPr="00007A75">
              <w:rPr>
                <w:rFonts w:eastAsiaTheme="minorEastAsia"/>
                <w:b/>
                <w:sz w:val="24"/>
                <w:szCs w:val="24"/>
                <w:vertAlign w:val="subscript"/>
              </w:rPr>
              <w:t>2</w:t>
            </w:r>
            <w:r w:rsidR="00EB7984">
              <w:rPr>
                <w:rFonts w:eastAsiaTheme="minorEastAsia"/>
                <w:b/>
                <w:sz w:val="24"/>
                <w:szCs w:val="24"/>
              </w:rPr>
              <w:t xml:space="preserve">)  lässt sich die Steigung v folgender Maßen bestimmen:             </w:t>
            </w:r>
            <m:oMath>
              <m:r>
                <m:rPr>
                  <m:sty m:val="bi"/>
                </m:rPr>
                <w:rPr>
                  <w:rFonts w:ascii="Cambria Math" w:eastAsiaTheme="minorEastAsia" w:hAnsi="Cambria Math"/>
                  <w:sz w:val="24"/>
                  <w:szCs w:val="24"/>
                </w:rPr>
                <m:t>v</m:t>
              </m:r>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∆y</m:t>
                  </m:r>
                </m:num>
                <m:den>
                  <m:r>
                    <w:rPr>
                      <w:rFonts w:ascii="Cambria Math" w:hAnsi="Cambria Math"/>
                      <w:sz w:val="24"/>
                      <w:szCs w:val="24"/>
                    </w:rPr>
                    <m:t>∆x</m:t>
                  </m:r>
                </m:den>
              </m:f>
              <m:r>
                <w:rPr>
                  <w:rFonts w:ascii="Cambria Math" w:hAnsi="Cambria Math"/>
                  <w:sz w:val="24"/>
                  <w:szCs w:val="24"/>
                </w:rPr>
                <m:t>=</m:t>
              </m:r>
              <m:f>
                <m:fPr>
                  <m:ctrlPr>
                    <w:rPr>
                      <w:rFonts w:ascii="Cambria Math" w:hAnsi="Cambria Math"/>
                      <w:i/>
                      <w:sz w:val="24"/>
                      <w:szCs w:val="24"/>
                    </w:rPr>
                  </m:ctrlPr>
                </m:fPr>
                <m:num>
                  <m:sSub>
                    <m:sSubPr>
                      <m:ctrlPr>
                        <w:rPr>
                          <w:rFonts w:ascii="Cambria Math" w:hAnsi="Cambria Math"/>
                          <w:i/>
                          <w:sz w:val="24"/>
                          <w:szCs w:val="24"/>
                        </w:rPr>
                      </m:ctrlPr>
                    </m:sSubPr>
                    <m:e>
                      <m:r>
                        <w:rPr>
                          <w:rFonts w:ascii="Cambria Math" w:hAnsi="Cambria Math"/>
                          <w:sz w:val="24"/>
                          <w:szCs w:val="24"/>
                        </w:rPr>
                        <m:t>y</m:t>
                      </m:r>
                    </m:e>
                    <m:sub>
                      <m:r>
                        <w:rPr>
                          <w:rFonts w:ascii="Cambria Math" w:hAnsi="Cambria Math"/>
                          <w:sz w:val="24"/>
                          <w:szCs w:val="24"/>
                        </w:rPr>
                        <m:t>2</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y</m:t>
                      </m:r>
                    </m:e>
                    <m:sub>
                      <m:r>
                        <w:rPr>
                          <w:rFonts w:ascii="Cambria Math" w:hAnsi="Cambria Math"/>
                          <w:sz w:val="24"/>
                          <w:szCs w:val="24"/>
                        </w:rPr>
                        <m:t>1</m:t>
                      </m:r>
                    </m:sub>
                  </m:sSub>
                </m:num>
                <m:den>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2</m:t>
                      </m:r>
                    </m:sub>
                  </m:sSub>
                  <m:sSub>
                    <m:sSubPr>
                      <m:ctrlPr>
                        <w:rPr>
                          <w:rFonts w:ascii="Cambria Math" w:hAnsi="Cambria Math"/>
                          <w:i/>
                          <w:sz w:val="24"/>
                          <w:szCs w:val="24"/>
                        </w:rPr>
                      </m:ctrlPr>
                    </m:sSubPr>
                    <m:e>
                      <m:r>
                        <w:rPr>
                          <w:rFonts w:ascii="Cambria Math" w:hAnsi="Cambria Math"/>
                          <w:sz w:val="24"/>
                          <w:szCs w:val="24"/>
                        </w:rPr>
                        <m:t>- x</m:t>
                      </m:r>
                    </m:e>
                    <m:sub>
                      <m:r>
                        <w:rPr>
                          <w:rFonts w:ascii="Cambria Math" w:hAnsi="Cambria Math"/>
                          <w:sz w:val="24"/>
                          <w:szCs w:val="24"/>
                        </w:rPr>
                        <m:t>1</m:t>
                      </m:r>
                    </m:sub>
                  </m:sSub>
                </m:den>
              </m:f>
            </m:oMath>
          </w:p>
          <w:p w:rsidR="00EB7984" w:rsidRDefault="00EB7984" w:rsidP="00023E9E">
            <w:pPr>
              <w:rPr>
                <w:b/>
                <w:sz w:val="24"/>
                <w:szCs w:val="24"/>
              </w:rPr>
            </w:pPr>
          </w:p>
          <w:p w:rsidR="00EB7984" w:rsidRPr="00424CC8" w:rsidRDefault="00EB7984" w:rsidP="00023E9E">
            <w:pPr>
              <w:rPr>
                <w:b/>
                <w:sz w:val="28"/>
                <w:szCs w:val="28"/>
                <w:u w:val="single"/>
              </w:rPr>
            </w:pPr>
            <w:r w:rsidRPr="00424CC8">
              <w:rPr>
                <w:b/>
                <w:sz w:val="28"/>
                <w:szCs w:val="28"/>
                <w:u w:val="single"/>
              </w:rPr>
              <w:t>Durchführung</w:t>
            </w:r>
          </w:p>
          <w:p w:rsidR="00EB7984" w:rsidRPr="00FB7CED" w:rsidRDefault="00EB7984" w:rsidP="00023E9E">
            <w:pPr>
              <w:rPr>
                <w:rFonts w:eastAsiaTheme="minorEastAsia"/>
                <w:sz w:val="24"/>
                <w:szCs w:val="24"/>
              </w:rPr>
            </w:pPr>
            <w:r w:rsidRPr="00FB7CED">
              <w:rPr>
                <w:sz w:val="24"/>
                <w:szCs w:val="24"/>
              </w:rPr>
              <w:t>Die Ansätze si</w:t>
            </w:r>
            <w:r>
              <w:rPr>
                <w:sz w:val="24"/>
                <w:szCs w:val="24"/>
              </w:rPr>
              <w:t xml:space="preserve">nd mit einem </w:t>
            </w:r>
            <w:proofErr w:type="spellStart"/>
            <w:r>
              <w:rPr>
                <w:sz w:val="24"/>
                <w:szCs w:val="24"/>
              </w:rPr>
              <w:t>Farbcode</w:t>
            </w:r>
            <w:proofErr w:type="spellEnd"/>
            <w:r>
              <w:rPr>
                <w:sz w:val="24"/>
                <w:szCs w:val="24"/>
              </w:rPr>
              <w:t xml:space="preserve"> versehen:</w:t>
            </w:r>
          </w:p>
          <w:tbl>
            <w:tblPr>
              <w:tblStyle w:val="Tabellengitternetz"/>
              <w:tblW w:w="0" w:type="auto"/>
              <w:tblLook w:val="04A0"/>
            </w:tblPr>
            <w:tblGrid>
              <w:gridCol w:w="4606"/>
              <w:gridCol w:w="5454"/>
            </w:tblGrid>
            <w:tr w:rsidR="00EB7984" w:rsidRPr="00147C65" w:rsidTr="00023E9E">
              <w:tc>
                <w:tcPr>
                  <w:tcW w:w="4606" w:type="dxa"/>
                  <w:tcBorders>
                    <w:bottom w:val="single" w:sz="4" w:space="0" w:color="auto"/>
                  </w:tcBorders>
                  <w:shd w:val="clear" w:color="auto" w:fill="403152" w:themeFill="accent4" w:themeFillShade="80"/>
                </w:tcPr>
                <w:p w:rsidR="00EB7984" w:rsidRPr="002D2740" w:rsidRDefault="00EB7984" w:rsidP="00234101">
                  <w:pPr>
                    <w:framePr w:hSpace="141" w:wrap="around" w:vAnchor="text" w:hAnchor="margin" w:y="69"/>
                    <w:rPr>
                      <w:b/>
                      <w:sz w:val="24"/>
                      <w:szCs w:val="24"/>
                    </w:rPr>
                  </w:pPr>
                  <w:r w:rsidRPr="002D2740">
                    <w:rPr>
                      <w:b/>
                      <w:sz w:val="24"/>
                      <w:szCs w:val="24"/>
                    </w:rPr>
                    <w:t>Violett</w:t>
                  </w:r>
                </w:p>
              </w:tc>
              <w:tc>
                <w:tcPr>
                  <w:tcW w:w="5454" w:type="dxa"/>
                  <w:tcBorders>
                    <w:bottom w:val="single" w:sz="4" w:space="0" w:color="auto"/>
                  </w:tcBorders>
                  <w:shd w:val="clear" w:color="auto" w:fill="403152" w:themeFill="accent4" w:themeFillShade="80"/>
                </w:tcPr>
                <w:p w:rsidR="00EB7984" w:rsidRPr="002D2740" w:rsidRDefault="00EB7984" w:rsidP="00234101">
                  <w:pPr>
                    <w:framePr w:hSpace="141" w:wrap="around" w:vAnchor="text" w:hAnchor="margin" w:y="69"/>
                    <w:rPr>
                      <w:b/>
                      <w:sz w:val="24"/>
                      <w:szCs w:val="24"/>
                    </w:rPr>
                  </w:pPr>
                  <w:r w:rsidRPr="002D2740">
                    <w:rPr>
                      <w:b/>
                      <w:sz w:val="24"/>
                      <w:szCs w:val="24"/>
                    </w:rPr>
                    <w:t xml:space="preserve">Kontrollexperiment </w:t>
                  </w:r>
                  <w:r w:rsidRPr="002D2740">
                    <w:rPr>
                      <w:b/>
                      <w:sz w:val="24"/>
                      <w:szCs w:val="24"/>
                      <w:u w:val="single"/>
                    </w:rPr>
                    <w:t xml:space="preserve"> </w:t>
                  </w:r>
                  <w:proofErr w:type="spellStart"/>
                  <w:r w:rsidRPr="002D2740">
                    <w:rPr>
                      <w:b/>
                      <w:sz w:val="24"/>
                      <w:szCs w:val="24"/>
                      <w:u w:val="single"/>
                    </w:rPr>
                    <w:t>c</w:t>
                  </w:r>
                  <w:r w:rsidRPr="002D2740">
                    <w:rPr>
                      <w:b/>
                      <w:sz w:val="24"/>
                      <w:szCs w:val="24"/>
                      <w:u w:val="single"/>
                      <w:vertAlign w:val="subscript"/>
                    </w:rPr>
                    <w:t>End</w:t>
                  </w:r>
                  <w:proofErr w:type="spellEnd"/>
                  <w:r w:rsidRPr="002D2740">
                    <w:rPr>
                      <w:b/>
                      <w:sz w:val="24"/>
                      <w:szCs w:val="24"/>
                      <w:u w:val="single"/>
                    </w:rPr>
                    <w:t>(Harnstoff)=</w:t>
                  </w:r>
                  <w:r>
                    <w:rPr>
                      <w:b/>
                      <w:sz w:val="24"/>
                      <w:szCs w:val="24"/>
                      <w:u w:val="single"/>
                    </w:rPr>
                    <w:t>0,01</w:t>
                  </w:r>
                  <w:r w:rsidRPr="002D2740">
                    <w:rPr>
                      <w:b/>
                      <w:sz w:val="24"/>
                      <w:szCs w:val="24"/>
                      <w:u w:val="single"/>
                    </w:rPr>
                    <w:t xml:space="preserve"> </w:t>
                  </w:r>
                  <w:proofErr w:type="spellStart"/>
                  <w:r w:rsidRPr="002D2740">
                    <w:rPr>
                      <w:b/>
                      <w:sz w:val="24"/>
                      <w:szCs w:val="24"/>
                      <w:u w:val="single"/>
                    </w:rPr>
                    <w:t>mol</w:t>
                  </w:r>
                  <w:proofErr w:type="spellEnd"/>
                  <w:r w:rsidRPr="002D2740">
                    <w:rPr>
                      <w:b/>
                      <w:sz w:val="24"/>
                      <w:szCs w:val="24"/>
                      <w:u w:val="single"/>
                    </w:rPr>
                    <w:t>/l</w:t>
                  </w:r>
                </w:p>
              </w:tc>
            </w:tr>
            <w:tr w:rsidR="00EB7984" w:rsidRPr="00147C65" w:rsidTr="00023E9E">
              <w:tc>
                <w:tcPr>
                  <w:tcW w:w="4606" w:type="dxa"/>
                  <w:tcBorders>
                    <w:bottom w:val="single" w:sz="4" w:space="0" w:color="4F6228" w:themeColor="accent3" w:themeShade="80"/>
                  </w:tcBorders>
                  <w:shd w:val="clear" w:color="auto" w:fill="C0504D" w:themeFill="accent2"/>
                </w:tcPr>
                <w:p w:rsidR="00EB7984" w:rsidRPr="002D2740" w:rsidRDefault="00EB7984" w:rsidP="00234101">
                  <w:pPr>
                    <w:framePr w:hSpace="141" w:wrap="around" w:vAnchor="text" w:hAnchor="margin" w:y="69"/>
                    <w:rPr>
                      <w:b/>
                      <w:sz w:val="24"/>
                      <w:szCs w:val="24"/>
                    </w:rPr>
                  </w:pPr>
                  <w:r w:rsidRPr="002D2740">
                    <w:rPr>
                      <w:b/>
                      <w:sz w:val="24"/>
                      <w:szCs w:val="24"/>
                    </w:rPr>
                    <w:t>Rot</w:t>
                  </w:r>
                </w:p>
              </w:tc>
              <w:tc>
                <w:tcPr>
                  <w:tcW w:w="5454" w:type="dxa"/>
                  <w:tcBorders>
                    <w:bottom w:val="single" w:sz="4" w:space="0" w:color="4F6228" w:themeColor="accent3" w:themeShade="80"/>
                  </w:tcBorders>
                  <w:shd w:val="clear" w:color="auto" w:fill="C0504D" w:themeFill="accent2"/>
                </w:tcPr>
                <w:p w:rsidR="00EB7984" w:rsidRPr="002D2740" w:rsidRDefault="00EB7984" w:rsidP="00234101">
                  <w:pPr>
                    <w:framePr w:hSpace="141" w:wrap="around" w:vAnchor="text" w:hAnchor="margin" w:y="69"/>
                    <w:rPr>
                      <w:b/>
                      <w:sz w:val="24"/>
                      <w:szCs w:val="24"/>
                    </w:rPr>
                  </w:pPr>
                  <w:r w:rsidRPr="002D2740">
                    <w:rPr>
                      <w:b/>
                      <w:sz w:val="24"/>
                      <w:szCs w:val="24"/>
                    </w:rPr>
                    <w:t>Enzym (</w:t>
                  </w:r>
                  <w:proofErr w:type="spellStart"/>
                  <w:r w:rsidRPr="002D2740">
                    <w:rPr>
                      <w:b/>
                      <w:sz w:val="24"/>
                      <w:szCs w:val="24"/>
                    </w:rPr>
                    <w:t>ß</w:t>
                  </w:r>
                  <w:r w:rsidRPr="002D2740">
                    <w:rPr>
                      <w:b/>
                      <w:sz w:val="24"/>
                      <w:szCs w:val="24"/>
                      <w:vertAlign w:val="subscript"/>
                    </w:rPr>
                    <w:t>End</w:t>
                  </w:r>
                  <w:proofErr w:type="spellEnd"/>
                  <w:r w:rsidRPr="002D2740">
                    <w:rPr>
                      <w:b/>
                      <w:sz w:val="24"/>
                      <w:szCs w:val="24"/>
                    </w:rPr>
                    <w:t>= 1 g/l)</w:t>
                  </w:r>
                </w:p>
              </w:tc>
            </w:tr>
            <w:tr w:rsidR="00EB7984" w:rsidRPr="00147C65" w:rsidTr="00023E9E">
              <w:tc>
                <w:tcPr>
                  <w:tcW w:w="4606" w:type="dxa"/>
                  <w:tcBorders>
                    <w:top w:val="single" w:sz="4" w:space="0" w:color="4F6228" w:themeColor="accent3" w:themeShade="80"/>
                    <w:left w:val="single" w:sz="4" w:space="0" w:color="auto"/>
                    <w:bottom w:val="single" w:sz="4" w:space="0" w:color="4F6228" w:themeColor="accent3" w:themeShade="80"/>
                    <w:right w:val="single" w:sz="4" w:space="0" w:color="auto"/>
                  </w:tcBorders>
                  <w:shd w:val="clear" w:color="auto" w:fill="4F6228" w:themeFill="accent3" w:themeFillShade="80"/>
                </w:tcPr>
                <w:p w:rsidR="00EB7984" w:rsidRPr="002D2740" w:rsidRDefault="00EB7984" w:rsidP="00234101">
                  <w:pPr>
                    <w:framePr w:hSpace="141" w:wrap="around" w:vAnchor="text" w:hAnchor="margin" w:y="69"/>
                    <w:rPr>
                      <w:b/>
                      <w:sz w:val="24"/>
                      <w:szCs w:val="24"/>
                    </w:rPr>
                  </w:pPr>
                  <w:r w:rsidRPr="002D2740">
                    <w:rPr>
                      <w:b/>
                      <w:sz w:val="24"/>
                      <w:szCs w:val="24"/>
                    </w:rPr>
                    <w:t>Grün</w:t>
                  </w:r>
                </w:p>
              </w:tc>
              <w:tc>
                <w:tcPr>
                  <w:tcW w:w="5454" w:type="dxa"/>
                  <w:tcBorders>
                    <w:top w:val="single" w:sz="4" w:space="0" w:color="4F6228" w:themeColor="accent3" w:themeShade="80"/>
                    <w:left w:val="single" w:sz="4" w:space="0" w:color="auto"/>
                    <w:bottom w:val="single" w:sz="4" w:space="0" w:color="4F6228" w:themeColor="accent3" w:themeShade="80"/>
                    <w:right w:val="single" w:sz="4" w:space="0" w:color="auto"/>
                  </w:tcBorders>
                  <w:shd w:val="clear" w:color="auto" w:fill="4F6228" w:themeFill="accent3" w:themeFillShade="80"/>
                </w:tcPr>
                <w:p w:rsidR="00EB7984" w:rsidRPr="002D2740" w:rsidRDefault="00EB7984" w:rsidP="00234101">
                  <w:pPr>
                    <w:framePr w:hSpace="141" w:wrap="around" w:vAnchor="text" w:hAnchor="margin" w:y="69"/>
                    <w:rPr>
                      <w:b/>
                      <w:sz w:val="24"/>
                      <w:szCs w:val="24"/>
                    </w:rPr>
                  </w:pPr>
                  <w:r w:rsidRPr="002D2740">
                    <w:rPr>
                      <w:b/>
                      <w:sz w:val="24"/>
                      <w:szCs w:val="24"/>
                    </w:rPr>
                    <w:t xml:space="preserve">Inhibition A:  </w:t>
                  </w:r>
                  <w:proofErr w:type="spellStart"/>
                  <w:r w:rsidRPr="002D2740">
                    <w:rPr>
                      <w:b/>
                      <w:sz w:val="24"/>
                      <w:szCs w:val="24"/>
                    </w:rPr>
                    <w:t>c</w:t>
                  </w:r>
                  <w:r w:rsidRPr="002D2740">
                    <w:rPr>
                      <w:b/>
                      <w:sz w:val="24"/>
                      <w:szCs w:val="24"/>
                      <w:vertAlign w:val="subscript"/>
                    </w:rPr>
                    <w:t>End</w:t>
                  </w:r>
                  <w:proofErr w:type="spellEnd"/>
                  <w:r w:rsidRPr="002D2740">
                    <w:rPr>
                      <w:b/>
                      <w:sz w:val="24"/>
                      <w:szCs w:val="24"/>
                    </w:rPr>
                    <w:t>(Harnstoff)=</w:t>
                  </w:r>
                  <w:r>
                    <w:rPr>
                      <w:b/>
                      <w:sz w:val="24"/>
                      <w:szCs w:val="24"/>
                    </w:rPr>
                    <w:t xml:space="preserve">0,01 </w:t>
                  </w:r>
                  <w:proofErr w:type="spellStart"/>
                  <w:r w:rsidRPr="002D2740">
                    <w:rPr>
                      <w:b/>
                      <w:sz w:val="24"/>
                      <w:szCs w:val="24"/>
                    </w:rPr>
                    <w:t>mol</w:t>
                  </w:r>
                  <w:proofErr w:type="spellEnd"/>
                  <w:r w:rsidRPr="002D2740">
                    <w:rPr>
                      <w:b/>
                      <w:sz w:val="24"/>
                      <w:szCs w:val="24"/>
                    </w:rPr>
                    <w:t>/l</w:t>
                  </w:r>
                </w:p>
                <w:p w:rsidR="00EB7984" w:rsidRPr="002D2740" w:rsidRDefault="00EB7984" w:rsidP="00234101">
                  <w:pPr>
                    <w:framePr w:hSpace="141" w:wrap="around" w:vAnchor="text" w:hAnchor="margin" w:y="69"/>
                    <w:rPr>
                      <w:b/>
                      <w:i/>
                      <w:strike/>
                      <w:sz w:val="24"/>
                      <w:szCs w:val="24"/>
                    </w:rPr>
                  </w:pPr>
                  <w:proofErr w:type="spellStart"/>
                  <w:r w:rsidRPr="002D2740">
                    <w:rPr>
                      <w:b/>
                      <w:sz w:val="24"/>
                      <w:szCs w:val="24"/>
                    </w:rPr>
                    <w:t>c</w:t>
                  </w:r>
                  <w:r w:rsidRPr="002D2740">
                    <w:rPr>
                      <w:b/>
                      <w:sz w:val="24"/>
                      <w:szCs w:val="24"/>
                      <w:vertAlign w:val="subscript"/>
                    </w:rPr>
                    <w:t>End</w:t>
                  </w:r>
                  <w:proofErr w:type="spellEnd"/>
                  <w:r w:rsidRPr="002D2740">
                    <w:rPr>
                      <w:b/>
                      <w:sz w:val="24"/>
                      <w:szCs w:val="24"/>
                    </w:rPr>
                    <w:t xml:space="preserve">( N,N- </w:t>
                  </w:r>
                  <w:proofErr w:type="spellStart"/>
                  <w:r w:rsidRPr="002D2740">
                    <w:rPr>
                      <w:b/>
                      <w:sz w:val="24"/>
                      <w:szCs w:val="24"/>
                    </w:rPr>
                    <w:t>Dimethylharnstoff</w:t>
                  </w:r>
                  <w:proofErr w:type="spellEnd"/>
                  <w:r w:rsidRPr="002D2740">
                    <w:rPr>
                      <w:b/>
                      <w:sz w:val="24"/>
                      <w:szCs w:val="24"/>
                    </w:rPr>
                    <w:t>)=</w:t>
                  </w:r>
                  <w:r>
                    <w:rPr>
                      <w:b/>
                      <w:sz w:val="24"/>
                      <w:szCs w:val="24"/>
                    </w:rPr>
                    <w:t xml:space="preserve">0,09 </w:t>
                  </w:r>
                  <w:proofErr w:type="spellStart"/>
                  <w:r w:rsidRPr="002D2740">
                    <w:rPr>
                      <w:b/>
                      <w:sz w:val="24"/>
                      <w:szCs w:val="24"/>
                    </w:rPr>
                    <w:t>mol</w:t>
                  </w:r>
                  <w:proofErr w:type="spellEnd"/>
                  <w:r w:rsidRPr="002D2740">
                    <w:rPr>
                      <w:b/>
                      <w:sz w:val="24"/>
                      <w:szCs w:val="24"/>
                    </w:rPr>
                    <w:t>/l</w:t>
                  </w:r>
                </w:p>
              </w:tc>
            </w:tr>
          </w:tbl>
          <w:p w:rsidR="00EB7984" w:rsidRDefault="00EB7984" w:rsidP="00023E9E">
            <w:pPr>
              <w:rPr>
                <w:sz w:val="24"/>
                <w:szCs w:val="24"/>
              </w:rPr>
            </w:pPr>
            <w:r w:rsidRPr="00FB7CED">
              <w:rPr>
                <w:sz w:val="24"/>
                <w:szCs w:val="24"/>
              </w:rPr>
              <w:t>Beide Experimente sind schon soweit vorbereitet, dass zu jedem 50ml Versuchsansatz nur 50 ml Enzymlösung hinzugegeben werden muss</w:t>
            </w:r>
            <w:r>
              <w:rPr>
                <w:sz w:val="24"/>
                <w:szCs w:val="24"/>
              </w:rPr>
              <w:t>, um die katalysierte Enzymreaktion zu starten.</w:t>
            </w:r>
          </w:p>
          <w:p w:rsidR="00EB7984" w:rsidRPr="009A5F78" w:rsidRDefault="00EB7984" w:rsidP="00023E9E">
            <w:pPr>
              <w:rPr>
                <w:sz w:val="28"/>
                <w:szCs w:val="28"/>
              </w:rPr>
            </w:pPr>
          </w:p>
          <w:tbl>
            <w:tblPr>
              <w:tblStyle w:val="Tabellengitternetz"/>
              <w:tblW w:w="10223" w:type="dxa"/>
              <w:tblLook w:val="04A0"/>
            </w:tblPr>
            <w:tblGrid>
              <w:gridCol w:w="4978"/>
              <w:gridCol w:w="5245"/>
            </w:tblGrid>
            <w:tr w:rsidR="00EB7984" w:rsidRPr="00147C65" w:rsidTr="00023E9E">
              <w:trPr>
                <w:trHeight w:val="365"/>
              </w:trPr>
              <w:tc>
                <w:tcPr>
                  <w:tcW w:w="4978" w:type="dxa"/>
                </w:tcPr>
                <w:p w:rsidR="00EB7984" w:rsidRPr="00147C65" w:rsidRDefault="00EB7984" w:rsidP="00234101">
                  <w:pPr>
                    <w:framePr w:hSpace="141" w:wrap="around" w:vAnchor="text" w:hAnchor="margin" w:y="69"/>
                    <w:jc w:val="center"/>
                    <w:rPr>
                      <w:b/>
                      <w:sz w:val="28"/>
                      <w:szCs w:val="28"/>
                    </w:rPr>
                  </w:pPr>
                  <w:r w:rsidRPr="00147C65">
                    <w:rPr>
                      <w:b/>
                      <w:sz w:val="28"/>
                      <w:szCs w:val="28"/>
                    </w:rPr>
                    <w:t>1. Versuch</w:t>
                  </w:r>
                </w:p>
                <w:p w:rsidR="00EB7984" w:rsidRPr="00147C65" w:rsidRDefault="00EB7984" w:rsidP="00234101">
                  <w:pPr>
                    <w:framePr w:hSpace="141" w:wrap="around" w:vAnchor="text" w:hAnchor="margin" w:y="69"/>
                    <w:jc w:val="center"/>
                    <w:rPr>
                      <w:sz w:val="28"/>
                      <w:szCs w:val="28"/>
                    </w:rPr>
                  </w:pPr>
                  <w:r w:rsidRPr="00147C65">
                    <w:rPr>
                      <w:b/>
                      <w:sz w:val="28"/>
                      <w:szCs w:val="28"/>
                    </w:rPr>
                    <w:t>KONTROLLEXPERIMENT</w:t>
                  </w:r>
                </w:p>
              </w:tc>
              <w:tc>
                <w:tcPr>
                  <w:tcW w:w="5245" w:type="dxa"/>
                </w:tcPr>
                <w:p w:rsidR="00EB7984" w:rsidRPr="00147C65" w:rsidRDefault="00EB7984" w:rsidP="00234101">
                  <w:pPr>
                    <w:framePr w:hSpace="141" w:wrap="around" w:vAnchor="text" w:hAnchor="margin" w:y="69"/>
                    <w:jc w:val="center"/>
                    <w:rPr>
                      <w:b/>
                      <w:sz w:val="28"/>
                      <w:szCs w:val="28"/>
                    </w:rPr>
                  </w:pPr>
                  <w:r w:rsidRPr="00147C65">
                    <w:rPr>
                      <w:b/>
                      <w:sz w:val="28"/>
                      <w:szCs w:val="28"/>
                    </w:rPr>
                    <w:t xml:space="preserve">2. Versuch </w:t>
                  </w:r>
                </w:p>
                <w:p w:rsidR="00EB7984" w:rsidRPr="002C4045" w:rsidRDefault="00EB7984" w:rsidP="00234101">
                  <w:pPr>
                    <w:framePr w:hSpace="141" w:wrap="around" w:vAnchor="text" w:hAnchor="margin" w:y="69"/>
                    <w:jc w:val="center"/>
                    <w:rPr>
                      <w:sz w:val="28"/>
                      <w:szCs w:val="28"/>
                    </w:rPr>
                  </w:pPr>
                  <w:r w:rsidRPr="002C4045">
                    <w:rPr>
                      <w:b/>
                      <w:sz w:val="28"/>
                      <w:szCs w:val="28"/>
                    </w:rPr>
                    <w:t>Inhibition A</w:t>
                  </w:r>
                </w:p>
              </w:tc>
            </w:tr>
            <w:tr w:rsidR="00EB7984" w:rsidRPr="00147C65" w:rsidTr="00EB7984">
              <w:trPr>
                <w:trHeight w:val="3532"/>
              </w:trPr>
              <w:tc>
                <w:tcPr>
                  <w:tcW w:w="4978" w:type="dxa"/>
                </w:tcPr>
                <w:p w:rsidR="00EB7984" w:rsidRPr="00147C65" w:rsidRDefault="00EB7984" w:rsidP="00234101">
                  <w:pPr>
                    <w:framePr w:hSpace="141" w:wrap="around" w:vAnchor="text" w:hAnchor="margin" w:y="69"/>
                    <w:rPr>
                      <w:sz w:val="28"/>
                      <w:szCs w:val="28"/>
                    </w:rPr>
                  </w:pPr>
                  <w:r w:rsidRPr="00147C65">
                    <w:rPr>
                      <w:noProof/>
                      <w:sz w:val="28"/>
                      <w:szCs w:val="28"/>
                      <w:lang w:eastAsia="de-DE"/>
                    </w:rPr>
                    <w:drawing>
                      <wp:inline distT="0" distB="0" distL="0" distR="0">
                        <wp:extent cx="2937905" cy="2185060"/>
                        <wp:effectExtent l="19050" t="0" r="0" b="0"/>
                        <wp:docPr id="72" name="Objekt 8"/>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5040560" cy="5823944"/>
                                  <a:chOff x="2720752" y="188640"/>
                                  <a:chExt cx="5040560" cy="5823944"/>
                                </a:xfrm>
                              </a:grpSpPr>
                              <a:pic>
                                <a:nvPicPr>
                                  <a:cNvPr id="2" name="Picture 5"/>
                                  <a:cNvPicPr>
                                    <a:picLocks noChangeAspect="1" noChangeArrowheads="1"/>
                                  </a:cNvPicPr>
                                </a:nvPicPr>
                                <a:blipFill>
                                  <a:blip r:embed="rId33"/>
                                  <a:srcRect l="32855" r="6275"/>
                                  <a:stretch>
                                    <a:fillRect/>
                                  </a:stretch>
                                </a:blipFill>
                                <a:spPr bwMode="auto">
                                  <a:xfrm>
                                    <a:off x="2720752" y="188640"/>
                                    <a:ext cx="5040560" cy="5823944"/>
                                  </a:xfrm>
                                  <a:prstGeom prst="rect">
                                    <a:avLst/>
                                  </a:prstGeom>
                                  <a:noFill/>
                                  <a:ln w="9525">
                                    <a:noFill/>
                                    <a:miter lim="800000"/>
                                    <a:headEnd/>
                                    <a:tailEnd/>
                                  </a:ln>
                                </a:spPr>
                              </a:pic>
                              <a:pic>
                                <a:nvPicPr>
                                  <a:cNvPr id="1028" name="Picture 4"/>
                                  <a:cNvPicPr>
                                    <a:picLocks noChangeAspect="1" noChangeArrowheads="1"/>
                                  </a:cNvPicPr>
                                </a:nvPicPr>
                                <a:blipFill>
                                  <a:blip r:embed="rId34"/>
                                  <a:srcRect r="10000" b="4918"/>
                                  <a:stretch>
                                    <a:fillRect/>
                                  </a:stretch>
                                </a:blipFill>
                                <a:spPr bwMode="auto">
                                  <a:xfrm>
                                    <a:off x="4736976" y="260648"/>
                                    <a:ext cx="1368152" cy="2326592"/>
                                  </a:xfrm>
                                  <a:prstGeom prst="rect">
                                    <a:avLst/>
                                  </a:prstGeom>
                                  <a:noFill/>
                                  <a:ln w="9525">
                                    <a:noFill/>
                                    <a:miter lim="800000"/>
                                    <a:headEnd/>
                                    <a:tailEnd/>
                                  </a:ln>
                                </a:spPr>
                              </a:pic>
                              <a:cxnSp>
                                <a:nvCxnSpPr>
                                  <a:cNvPr id="11" name="Gekrümmte Verbindung 10"/>
                                  <a:cNvCxnSpPr/>
                                </a:nvCxnSpPr>
                                <a:spPr>
                                  <a:xfrm rot="5400000">
                                    <a:off x="3800872" y="1772816"/>
                                    <a:ext cx="2376264" cy="936104"/>
                                  </a:xfrm>
                                  <a:prstGeom prst="curvedConnector3">
                                    <a:avLst>
                                      <a:gd name="adj1" fmla="val -29329"/>
                                    </a:avLst>
                                  </a:prstGeom>
                                  <a:ln w="92075">
                                    <a:solidFill>
                                      <a:schemeClr val="tx1">
                                        <a:lumMod val="75000"/>
                                        <a:lumOff val="25000"/>
                                      </a:schemeClr>
                                    </a:solidFill>
                                    <a:prstDash val="sysDash"/>
                                    <a:tailEnd type="stealth" w="lg" len="lg"/>
                                  </a:ln>
                                  <a:effectLst>
                                    <a:outerShdw dist="38100" dir="10500000" sx="99000" sy="99000" algn="ctr" rotWithShape="0">
                                      <a:schemeClr val="bg1">
                                        <a:lumMod val="85000"/>
                                      </a:schemeClr>
                                    </a:outerShdw>
                                  </a:effectLst>
                                </a:spPr>
                                <a:style>
                                  <a:lnRef idx="1">
                                    <a:schemeClr val="accent1"/>
                                  </a:lnRef>
                                  <a:fillRef idx="0">
                                    <a:schemeClr val="accent1"/>
                                  </a:fillRef>
                                  <a:effectRef idx="0">
                                    <a:schemeClr val="accent1"/>
                                  </a:effectRef>
                                  <a:fontRef idx="minor">
                                    <a:schemeClr val="tx1"/>
                                  </a:fontRef>
                                </a:style>
                              </a:cxnSp>
                              <a:sp>
                                <a:nvSpPr>
                                  <a:cNvPr id="15" name="Textfeld 14"/>
                                  <a:cNvSpPr txBox="1"/>
                                </a:nvSpPr>
                                <a:spPr>
                                  <a:xfrm>
                                    <a:off x="5097016" y="2060848"/>
                                    <a:ext cx="1224136" cy="400110"/>
                                  </a:xfrm>
                                  <a:prstGeom prst="rect">
                                    <a:avLst/>
                                  </a:prstGeom>
                                  <a:noFill/>
                                </a:spPr>
                                <a:txSp>
                                  <a:txBody>
                                    <a:bodyPr wrap="squar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sz="2000" b="1" u="sng" dirty="0" smtClean="0"/>
                                        <a:t>V=50ml</a:t>
                                      </a:r>
                                      <a:endParaRPr lang="de-DE" sz="2000" b="1" u="sng" dirty="0"/>
                                    </a:p>
                                  </a:txBody>
                                  <a:useSpRect/>
                                </a:txSp>
                              </a:sp>
                              <a:sp>
                                <a:nvSpPr>
                                  <a:cNvPr id="16" name="Textfeld 15"/>
                                  <a:cNvSpPr txBox="1"/>
                                </a:nvSpPr>
                                <a:spPr>
                                  <a:xfrm>
                                    <a:off x="3224808" y="4509120"/>
                                    <a:ext cx="1224136" cy="400110"/>
                                  </a:xfrm>
                                  <a:prstGeom prst="rect">
                                    <a:avLst/>
                                  </a:prstGeom>
                                  <a:noFill/>
                                </a:spPr>
                                <a:txSp>
                                  <a:txBody>
                                    <a:bodyPr wrap="squar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sz="2000" b="1" u="sng" dirty="0" smtClean="0"/>
                                        <a:t>V=50ml</a:t>
                                      </a:r>
                                      <a:endParaRPr lang="de-DE" sz="2000" b="1" u="sng" dirty="0"/>
                                    </a:p>
                                  </a:txBody>
                                  <a:useSpRect/>
                                </a:txSp>
                              </a:sp>
                              <a:sp>
                                <a:nvSpPr>
                                  <a:cNvPr id="20" name="Abgerundetes Rechteck 19"/>
                                  <a:cNvSpPr/>
                                </a:nvSpPr>
                                <a:spPr>
                                  <a:xfrm>
                                    <a:off x="5025008" y="1196752"/>
                                    <a:ext cx="1152128" cy="648072"/>
                                  </a:xfrm>
                                  <a:prstGeom prst="roundRect">
                                    <a:avLst/>
                                  </a:prstGeom>
                                  <a:solidFill>
                                    <a:srgbClr val="FF0000"/>
                                  </a:solidFill>
                                  <a:ln>
                                    <a:solidFill>
                                      <a:schemeClr val="tx1"/>
                                    </a:solidFill>
                                  </a:ln>
                                </a:spPr>
                                <a:txSp>
                                  <a:txBody>
                                    <a:bodyPr rtlCol="0" anchor="ctr"/>
                                    <a:lstStyle>
                                      <a:defPPr>
                                        <a:defRPr lang="de-DE"/>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de-DE" sz="2000" b="1" dirty="0" smtClean="0">
                                          <a:solidFill>
                                            <a:schemeClr val="tx1"/>
                                          </a:solidFill>
                                        </a:rPr>
                                        <a:t>ENZYM</a:t>
                                      </a:r>
                                      <a:endParaRPr lang="de-DE" sz="20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21" name="Abgerundetes Rechteck 20"/>
                                  <a:cNvSpPr/>
                                </a:nvSpPr>
                                <a:spPr>
                                  <a:xfrm>
                                    <a:off x="3152800" y="3429000"/>
                                    <a:ext cx="1656184" cy="648072"/>
                                  </a:xfrm>
                                  <a:prstGeom prst="roundRect">
                                    <a:avLst/>
                                  </a:prstGeom>
                                  <a:solidFill>
                                    <a:schemeClr val="accent4">
                                      <a:lumMod val="75000"/>
                                    </a:schemeClr>
                                  </a:solidFill>
                                  <a:ln>
                                    <a:solidFill>
                                      <a:schemeClr val="tx1"/>
                                    </a:solidFill>
                                  </a:ln>
                                </a:spPr>
                                <a:txSp>
                                  <a:txBody>
                                    <a:bodyPr rtlCol="0" anchor="ctr"/>
                                    <a:lstStyle>
                                      <a:defPPr>
                                        <a:defRPr lang="de-DE"/>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de-DE" b="1" dirty="0" smtClean="0"/>
                                        <a:t>KONTROLL-</a:t>
                                      </a:r>
                                    </a:p>
                                    <a:p>
                                      <a:pPr algn="ctr"/>
                                      <a:r>
                                        <a:rPr lang="de-DE" b="1" dirty="0" smtClean="0"/>
                                        <a:t>EXPERIMENT</a:t>
                                      </a:r>
                                      <a:endParaRPr lang="de-DE" b="1" dirty="0"/>
                                    </a:p>
                                  </a:txBody>
                                  <a:useSpRect/>
                                </a:txSp>
                                <a:style>
                                  <a:lnRef idx="2">
                                    <a:schemeClr val="accent1">
                                      <a:shade val="50000"/>
                                    </a:schemeClr>
                                  </a:lnRef>
                                  <a:fillRef idx="1">
                                    <a:schemeClr val="accent1"/>
                                  </a:fillRef>
                                  <a:effectRef idx="0">
                                    <a:schemeClr val="accent1"/>
                                  </a:effectRef>
                                  <a:fontRef idx="minor">
                                    <a:schemeClr val="lt1"/>
                                  </a:fontRef>
                                </a:style>
                              </a:sp>
                            </lc:lockedCanvas>
                          </a:graphicData>
                        </a:graphic>
                      </wp:inline>
                    </w:drawing>
                  </w:r>
                </w:p>
              </w:tc>
              <w:tc>
                <w:tcPr>
                  <w:tcW w:w="5245" w:type="dxa"/>
                </w:tcPr>
                <w:p w:rsidR="00EB7984" w:rsidRPr="00147C65" w:rsidRDefault="00EB7984" w:rsidP="00234101">
                  <w:pPr>
                    <w:framePr w:hSpace="141" w:wrap="around" w:vAnchor="text" w:hAnchor="margin" w:y="69"/>
                    <w:rPr>
                      <w:sz w:val="28"/>
                      <w:szCs w:val="28"/>
                    </w:rPr>
                  </w:pPr>
                  <w:r w:rsidRPr="00A50402">
                    <w:rPr>
                      <w:noProof/>
                      <w:sz w:val="28"/>
                      <w:szCs w:val="28"/>
                      <w:lang w:eastAsia="de-DE"/>
                    </w:rPr>
                    <w:drawing>
                      <wp:inline distT="0" distB="0" distL="0" distR="0">
                        <wp:extent cx="3007888" cy="2185060"/>
                        <wp:effectExtent l="19050" t="0" r="2012" b="0"/>
                        <wp:docPr id="73" name="Objekt 44"/>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4824536" cy="5823944"/>
                                  <a:chOff x="2792760" y="188640"/>
                                  <a:chExt cx="4824536" cy="5823944"/>
                                </a:xfrm>
                              </a:grpSpPr>
                              <a:pic>
                                <a:nvPicPr>
                                  <a:cNvPr id="2" name="Picture 5"/>
                                  <a:cNvPicPr>
                                    <a:picLocks noChangeAspect="1" noChangeArrowheads="1"/>
                                  </a:cNvPicPr>
                                </a:nvPicPr>
                                <a:blipFill>
                                  <a:blip r:embed="rId33" cstate="print"/>
                                  <a:srcRect l="33725" r="8014"/>
                                  <a:stretch>
                                    <a:fillRect/>
                                  </a:stretch>
                                </a:blipFill>
                                <a:spPr bwMode="auto">
                                  <a:xfrm>
                                    <a:off x="2792760" y="188640"/>
                                    <a:ext cx="4824536" cy="5823944"/>
                                  </a:xfrm>
                                  <a:prstGeom prst="rect">
                                    <a:avLst/>
                                  </a:prstGeom>
                                  <a:noFill/>
                                  <a:ln w="9525">
                                    <a:noFill/>
                                    <a:miter lim="800000"/>
                                    <a:headEnd/>
                                    <a:tailEnd/>
                                  </a:ln>
                                </a:spPr>
                              </a:pic>
                              <a:pic>
                                <a:nvPicPr>
                                  <a:cNvPr id="1028" name="Picture 4"/>
                                  <a:cNvPicPr>
                                    <a:picLocks noChangeAspect="1" noChangeArrowheads="1"/>
                                  </a:cNvPicPr>
                                </a:nvPicPr>
                                <a:blipFill>
                                  <a:blip r:embed="rId34" cstate="print"/>
                                  <a:srcRect r="10000" b="4918"/>
                                  <a:stretch>
                                    <a:fillRect/>
                                  </a:stretch>
                                </a:blipFill>
                                <a:spPr bwMode="auto">
                                  <a:xfrm>
                                    <a:off x="4736976" y="260648"/>
                                    <a:ext cx="1368152" cy="2326592"/>
                                  </a:xfrm>
                                  <a:prstGeom prst="rect">
                                    <a:avLst/>
                                  </a:prstGeom>
                                  <a:noFill/>
                                  <a:ln w="9525">
                                    <a:noFill/>
                                    <a:miter lim="800000"/>
                                    <a:headEnd/>
                                    <a:tailEnd/>
                                  </a:ln>
                                </a:spPr>
                              </a:pic>
                              <a:cxnSp>
                                <a:nvCxnSpPr>
                                  <a:cNvPr id="11" name="Gekrümmte Verbindung 10"/>
                                  <a:cNvCxnSpPr/>
                                </a:nvCxnSpPr>
                                <a:spPr>
                                  <a:xfrm rot="5400000">
                                    <a:off x="3800872" y="1772816"/>
                                    <a:ext cx="2376264" cy="936104"/>
                                  </a:xfrm>
                                  <a:prstGeom prst="curvedConnector3">
                                    <a:avLst>
                                      <a:gd name="adj1" fmla="val -29329"/>
                                    </a:avLst>
                                  </a:prstGeom>
                                  <a:ln w="92075">
                                    <a:solidFill>
                                      <a:schemeClr val="tx1">
                                        <a:lumMod val="75000"/>
                                        <a:lumOff val="25000"/>
                                      </a:schemeClr>
                                    </a:solidFill>
                                    <a:prstDash val="sysDash"/>
                                    <a:tailEnd type="stealth" w="lg" len="lg"/>
                                  </a:ln>
                                  <a:effectLst>
                                    <a:outerShdw dist="38100" dir="10500000" sx="99000" sy="99000" algn="ctr" rotWithShape="0">
                                      <a:schemeClr val="bg1">
                                        <a:lumMod val="85000"/>
                                      </a:schemeClr>
                                    </a:outerShdw>
                                  </a:effectLst>
                                </a:spPr>
                                <a:style>
                                  <a:lnRef idx="1">
                                    <a:schemeClr val="accent1"/>
                                  </a:lnRef>
                                  <a:fillRef idx="0">
                                    <a:schemeClr val="accent1"/>
                                  </a:fillRef>
                                  <a:effectRef idx="0">
                                    <a:schemeClr val="accent1"/>
                                  </a:effectRef>
                                  <a:fontRef idx="minor">
                                    <a:schemeClr val="tx1"/>
                                  </a:fontRef>
                                </a:style>
                              </a:cxnSp>
                              <a:sp>
                                <a:nvSpPr>
                                  <a:cNvPr id="15" name="Textfeld 14"/>
                                  <a:cNvSpPr txBox="1"/>
                                </a:nvSpPr>
                                <a:spPr>
                                  <a:xfrm>
                                    <a:off x="5097016" y="2060848"/>
                                    <a:ext cx="1224136" cy="461665"/>
                                  </a:xfrm>
                                  <a:prstGeom prst="rect">
                                    <a:avLst/>
                                  </a:prstGeom>
                                  <a:noFill/>
                                  <a:ln>
                                    <a:solidFill>
                                      <a:schemeClr val="tx1"/>
                                    </a:solidFill>
                                  </a:ln>
                                </a:spPr>
                                <a:txSp>
                                  <a:txBody>
                                    <a:bodyPr wrap="squar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sz="2400" b="1" u="sng" dirty="0" smtClean="0"/>
                                        <a:t>V=50ml</a:t>
                                      </a:r>
                                      <a:endParaRPr lang="de-DE" sz="2400" b="1" u="sng" dirty="0"/>
                                    </a:p>
                                  </a:txBody>
                                  <a:useSpRect/>
                                </a:txSp>
                              </a:sp>
                              <a:sp>
                                <a:nvSpPr>
                                  <a:cNvPr id="16" name="Textfeld 15"/>
                                  <a:cNvSpPr txBox="1"/>
                                </a:nvSpPr>
                                <a:spPr>
                                  <a:xfrm>
                                    <a:off x="3008784" y="4437112"/>
                                    <a:ext cx="1224136" cy="461665"/>
                                  </a:xfrm>
                                  <a:prstGeom prst="rect">
                                    <a:avLst/>
                                  </a:prstGeom>
                                  <a:noFill/>
                                  <a:ln>
                                    <a:solidFill>
                                      <a:schemeClr val="tx1"/>
                                    </a:solidFill>
                                  </a:ln>
                                </a:spPr>
                                <a:txSp>
                                  <a:txBody>
                                    <a:bodyPr wrap="squar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sz="2400" b="1" u="sng" dirty="0" smtClean="0"/>
                                        <a:t>V=50ml</a:t>
                                      </a:r>
                                      <a:endParaRPr lang="de-DE" sz="2400" b="1" u="sng" dirty="0"/>
                                    </a:p>
                                  </a:txBody>
                                  <a:useSpRect/>
                                </a:txSp>
                              </a:sp>
                              <a:sp>
                                <a:nvSpPr>
                                  <a:cNvPr id="20" name="Abgerundetes Rechteck 19"/>
                                  <a:cNvSpPr/>
                                </a:nvSpPr>
                                <a:spPr>
                                  <a:xfrm>
                                    <a:off x="5025008" y="1196752"/>
                                    <a:ext cx="1152128" cy="648072"/>
                                  </a:xfrm>
                                  <a:prstGeom prst="roundRect">
                                    <a:avLst/>
                                  </a:prstGeom>
                                  <a:solidFill>
                                    <a:srgbClr val="FF0000"/>
                                  </a:solidFill>
                                  <a:ln>
                                    <a:solidFill>
                                      <a:schemeClr val="tx1"/>
                                    </a:solidFill>
                                  </a:ln>
                                </a:spPr>
                                <a:txSp>
                                  <a:txBody>
                                    <a:bodyPr rtlCol="0" anchor="ctr"/>
                                    <a:lstStyle>
                                      <a:defPPr>
                                        <a:defRPr lang="de-DE"/>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de-DE" sz="2000" b="1" dirty="0" smtClean="0">
                                          <a:solidFill>
                                            <a:schemeClr val="tx1"/>
                                          </a:solidFill>
                                        </a:rPr>
                                        <a:t>ENZYM</a:t>
                                      </a:r>
                                      <a:endParaRPr lang="de-DE" sz="20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9" name="Abgerundetes Rechteck 8"/>
                                  <a:cNvSpPr/>
                                </a:nvSpPr>
                                <a:spPr>
                                  <a:xfrm>
                                    <a:off x="3008784" y="3356992"/>
                                    <a:ext cx="1872208" cy="648072"/>
                                  </a:xfrm>
                                  <a:prstGeom prst="roundRect">
                                    <a:avLst/>
                                  </a:prstGeom>
                                  <a:solidFill>
                                    <a:schemeClr val="accent3">
                                      <a:lumMod val="50000"/>
                                    </a:schemeClr>
                                  </a:solidFill>
                                  <a:ln>
                                    <a:solidFill>
                                      <a:schemeClr val="tx1"/>
                                    </a:solidFill>
                                  </a:ln>
                                </a:spPr>
                                <a:txSp>
                                  <a:txBody>
                                    <a:bodyPr rtlCol="0" anchor="ctr"/>
                                    <a:lstStyle>
                                      <a:defPPr>
                                        <a:defRPr lang="de-DE"/>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de-DE" sz="2000" b="1" dirty="0" smtClean="0">
                                          <a:solidFill>
                                            <a:schemeClr val="tx1"/>
                                          </a:solidFill>
                                        </a:rPr>
                                        <a:t>INHIBITIONA</a:t>
                                      </a:r>
                                      <a:endParaRPr lang="de-DE" sz="20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lc:lockedCanvas>
                          </a:graphicData>
                        </a:graphic>
                      </wp:inline>
                    </w:drawing>
                  </w:r>
                </w:p>
              </w:tc>
            </w:tr>
          </w:tbl>
          <w:p w:rsidR="00EB7984" w:rsidRDefault="00EB7984" w:rsidP="00023E9E">
            <w:pPr>
              <w:rPr>
                <w:b/>
                <w:sz w:val="24"/>
                <w:szCs w:val="24"/>
                <w:u w:val="single"/>
              </w:rPr>
            </w:pPr>
          </w:p>
          <w:p w:rsidR="00EB7984" w:rsidRPr="00424CC8" w:rsidRDefault="00EB7984" w:rsidP="00023E9E">
            <w:pPr>
              <w:rPr>
                <w:b/>
                <w:sz w:val="24"/>
                <w:szCs w:val="24"/>
                <w:u w:val="single"/>
              </w:rPr>
            </w:pPr>
            <w:r w:rsidRPr="00424CC8">
              <w:rPr>
                <w:b/>
                <w:sz w:val="24"/>
                <w:szCs w:val="24"/>
                <w:u w:val="single"/>
              </w:rPr>
              <w:lastRenderedPageBreak/>
              <w:t>Experimentiervorschrift</w:t>
            </w:r>
          </w:p>
          <w:p w:rsidR="00EB7984" w:rsidRPr="00913792" w:rsidRDefault="00EB7984" w:rsidP="00023E9E">
            <w:pPr>
              <w:rPr>
                <w:sz w:val="24"/>
                <w:szCs w:val="24"/>
              </w:rPr>
            </w:pPr>
            <w:r w:rsidRPr="00913792">
              <w:rPr>
                <w:b/>
                <w:sz w:val="24"/>
                <w:szCs w:val="24"/>
              </w:rPr>
              <w:t>1.</w:t>
            </w:r>
            <w:r w:rsidRPr="00913792">
              <w:rPr>
                <w:sz w:val="24"/>
                <w:szCs w:val="24"/>
              </w:rPr>
              <w:t xml:space="preserve">Schalten Sie das </w:t>
            </w:r>
            <w:proofErr w:type="spellStart"/>
            <w:r w:rsidRPr="00913792">
              <w:rPr>
                <w:sz w:val="24"/>
                <w:szCs w:val="24"/>
              </w:rPr>
              <w:t>Konduktometer</w:t>
            </w:r>
            <w:proofErr w:type="spellEnd"/>
            <w:r w:rsidRPr="00913792">
              <w:rPr>
                <w:sz w:val="24"/>
                <w:szCs w:val="24"/>
              </w:rPr>
              <w:t xml:space="preserve"> hinten an und stellen Sie den </w:t>
            </w:r>
            <w:proofErr w:type="spellStart"/>
            <w:r w:rsidRPr="00913792">
              <w:rPr>
                <w:sz w:val="24"/>
                <w:szCs w:val="24"/>
              </w:rPr>
              <w:t>Messbereich</w:t>
            </w:r>
            <w:proofErr w:type="spellEnd"/>
            <w:r w:rsidRPr="00913792">
              <w:rPr>
                <w:sz w:val="24"/>
                <w:szCs w:val="24"/>
              </w:rPr>
              <w:t xml:space="preserve"> auf </w:t>
            </w:r>
            <w:r w:rsidRPr="00424CC8">
              <w:rPr>
                <w:b/>
                <w:sz w:val="24"/>
                <w:szCs w:val="24"/>
                <w:u w:val="single"/>
              </w:rPr>
              <w:t xml:space="preserve">0,00 </w:t>
            </w:r>
            <w:proofErr w:type="spellStart"/>
            <w:r w:rsidRPr="00424CC8">
              <w:rPr>
                <w:b/>
                <w:sz w:val="24"/>
                <w:szCs w:val="24"/>
                <w:u w:val="single"/>
              </w:rPr>
              <w:t>mS</w:t>
            </w:r>
            <w:proofErr w:type="spellEnd"/>
            <w:r w:rsidRPr="00913792">
              <w:rPr>
                <w:sz w:val="24"/>
                <w:szCs w:val="24"/>
              </w:rPr>
              <w:t xml:space="preserve"> ein. </w:t>
            </w:r>
          </w:p>
          <w:p w:rsidR="00EB7984" w:rsidRPr="00FB7CED" w:rsidRDefault="00EB7984" w:rsidP="00023E9E">
            <w:pPr>
              <w:rPr>
                <w:sz w:val="24"/>
                <w:szCs w:val="24"/>
              </w:rPr>
            </w:pPr>
            <w:r w:rsidRPr="00913792">
              <w:rPr>
                <w:b/>
                <w:sz w:val="24"/>
                <w:szCs w:val="24"/>
              </w:rPr>
              <w:t>2.</w:t>
            </w:r>
            <w:r w:rsidRPr="00FB7CED">
              <w:rPr>
                <w:sz w:val="24"/>
                <w:szCs w:val="24"/>
              </w:rPr>
              <w:t xml:space="preserve">Stellen Sie das Becherglas mit der </w:t>
            </w:r>
            <w:r>
              <w:rPr>
                <w:sz w:val="24"/>
                <w:szCs w:val="24"/>
              </w:rPr>
              <w:t xml:space="preserve">vorbereiteten </w:t>
            </w:r>
            <w:r w:rsidRPr="00CC0D9F">
              <w:rPr>
                <w:sz w:val="24"/>
                <w:szCs w:val="24"/>
                <w:highlight w:val="darkMagenta"/>
              </w:rPr>
              <w:t>Harnstofflösung</w:t>
            </w:r>
            <w:r w:rsidRPr="00FB7CED">
              <w:rPr>
                <w:sz w:val="24"/>
                <w:szCs w:val="24"/>
              </w:rPr>
              <w:t xml:space="preserve"> auf den </w:t>
            </w:r>
            <w:proofErr w:type="spellStart"/>
            <w:r w:rsidRPr="00FB7CED">
              <w:rPr>
                <w:sz w:val="24"/>
                <w:szCs w:val="24"/>
              </w:rPr>
              <w:t>Magnetrührer</w:t>
            </w:r>
            <w:proofErr w:type="spellEnd"/>
            <w:r w:rsidRPr="00FB7CED">
              <w:rPr>
                <w:sz w:val="24"/>
                <w:szCs w:val="24"/>
              </w:rPr>
              <w:t xml:space="preserve"> und tauchen Sie die gespülte </w:t>
            </w:r>
            <w:proofErr w:type="spellStart"/>
            <w:r w:rsidRPr="00FB7CED">
              <w:rPr>
                <w:sz w:val="24"/>
                <w:szCs w:val="24"/>
              </w:rPr>
              <w:t>Messelektrode</w:t>
            </w:r>
            <w:proofErr w:type="spellEnd"/>
            <w:r w:rsidRPr="00FB7CED">
              <w:rPr>
                <w:sz w:val="24"/>
                <w:szCs w:val="24"/>
              </w:rPr>
              <w:t xml:space="preserve"> in die Lösung ein</w:t>
            </w:r>
            <w:r>
              <w:rPr>
                <w:sz w:val="24"/>
                <w:szCs w:val="24"/>
              </w:rPr>
              <w:t xml:space="preserve">. </w:t>
            </w:r>
            <w:r w:rsidRPr="00FB7CED">
              <w:rPr>
                <w:sz w:val="24"/>
                <w:szCs w:val="24"/>
              </w:rPr>
              <w:t xml:space="preserve">( die </w:t>
            </w:r>
            <w:r>
              <w:rPr>
                <w:sz w:val="24"/>
                <w:szCs w:val="24"/>
              </w:rPr>
              <w:t xml:space="preserve">metallischen </w:t>
            </w:r>
            <w:proofErr w:type="spellStart"/>
            <w:r w:rsidRPr="00FB7CED">
              <w:rPr>
                <w:sz w:val="24"/>
                <w:szCs w:val="24"/>
              </w:rPr>
              <w:t>Messelektrode</w:t>
            </w:r>
            <w:r>
              <w:rPr>
                <w:sz w:val="24"/>
                <w:szCs w:val="24"/>
              </w:rPr>
              <w:t>n</w:t>
            </w:r>
            <w:proofErr w:type="spellEnd"/>
            <w:r>
              <w:rPr>
                <w:sz w:val="24"/>
                <w:szCs w:val="24"/>
              </w:rPr>
              <w:t xml:space="preserve"> müssen in die</w:t>
            </w:r>
            <w:r w:rsidRPr="00FB7CED">
              <w:rPr>
                <w:sz w:val="24"/>
                <w:szCs w:val="24"/>
              </w:rPr>
              <w:t xml:space="preserve"> Lösung</w:t>
            </w:r>
            <w:r>
              <w:rPr>
                <w:sz w:val="24"/>
                <w:szCs w:val="24"/>
              </w:rPr>
              <w:t xml:space="preserve"> eintauchen</w:t>
            </w:r>
            <w:r w:rsidRPr="00FB7CED">
              <w:rPr>
                <w:sz w:val="24"/>
                <w:szCs w:val="24"/>
              </w:rPr>
              <w:t>).</w:t>
            </w:r>
          </w:p>
          <w:p w:rsidR="00EB7984" w:rsidRPr="00FB7CED" w:rsidRDefault="00EB7984" w:rsidP="00023E9E">
            <w:pPr>
              <w:rPr>
                <w:sz w:val="24"/>
                <w:szCs w:val="24"/>
              </w:rPr>
            </w:pPr>
            <w:r w:rsidRPr="00FB7CED">
              <w:rPr>
                <w:b/>
                <w:sz w:val="24"/>
                <w:szCs w:val="24"/>
              </w:rPr>
              <w:t>2.</w:t>
            </w:r>
            <w:r w:rsidRPr="00FB7CED">
              <w:rPr>
                <w:sz w:val="24"/>
                <w:szCs w:val="24"/>
              </w:rPr>
              <w:t xml:space="preserve"> Schalten Sie den </w:t>
            </w:r>
            <w:proofErr w:type="spellStart"/>
            <w:r w:rsidRPr="00FB7CED">
              <w:rPr>
                <w:sz w:val="24"/>
                <w:szCs w:val="24"/>
              </w:rPr>
              <w:t>Magnet</w:t>
            </w:r>
            <w:r>
              <w:rPr>
                <w:sz w:val="24"/>
                <w:szCs w:val="24"/>
              </w:rPr>
              <w:t>rührer</w:t>
            </w:r>
            <w:proofErr w:type="spellEnd"/>
            <w:r>
              <w:rPr>
                <w:sz w:val="24"/>
                <w:szCs w:val="24"/>
              </w:rPr>
              <w:t xml:space="preserve"> an und lassen Sie bei </w:t>
            </w:r>
            <w:r w:rsidRPr="00FB7CED">
              <w:rPr>
                <w:sz w:val="24"/>
                <w:szCs w:val="24"/>
              </w:rPr>
              <w:t>200</w:t>
            </w:r>
            <w:r>
              <w:rPr>
                <w:sz w:val="24"/>
                <w:szCs w:val="24"/>
              </w:rPr>
              <w:t>-500</w:t>
            </w:r>
            <w:r w:rsidRPr="00FB7CED">
              <w:rPr>
                <w:sz w:val="24"/>
                <w:szCs w:val="24"/>
              </w:rPr>
              <w:t xml:space="preserve"> </w:t>
            </w:r>
            <w:proofErr w:type="spellStart"/>
            <w:r w:rsidRPr="00FB7CED">
              <w:rPr>
                <w:sz w:val="24"/>
                <w:szCs w:val="24"/>
              </w:rPr>
              <w:t>rpm</w:t>
            </w:r>
            <w:proofErr w:type="spellEnd"/>
            <w:r w:rsidRPr="00FB7CED">
              <w:rPr>
                <w:sz w:val="24"/>
                <w:szCs w:val="24"/>
              </w:rPr>
              <w:t xml:space="preserve"> rühren. </w:t>
            </w:r>
          </w:p>
          <w:p w:rsidR="00EB7984" w:rsidRPr="00FB7CED" w:rsidRDefault="00EB7984" w:rsidP="00023E9E">
            <w:pPr>
              <w:rPr>
                <w:sz w:val="24"/>
                <w:szCs w:val="24"/>
              </w:rPr>
            </w:pPr>
            <w:r w:rsidRPr="00FB7CED">
              <w:rPr>
                <w:b/>
                <w:sz w:val="24"/>
                <w:szCs w:val="24"/>
              </w:rPr>
              <w:t>3.</w:t>
            </w:r>
            <w:r w:rsidRPr="00FB7CED">
              <w:rPr>
                <w:sz w:val="24"/>
                <w:szCs w:val="24"/>
              </w:rPr>
              <w:t xml:space="preserve"> Messen Sie mit dem </w:t>
            </w:r>
            <w:r w:rsidRPr="00FB7CED">
              <w:rPr>
                <w:sz w:val="24"/>
                <w:szCs w:val="24"/>
                <w:u w:val="single"/>
              </w:rPr>
              <w:t>Messzylinder 50</w:t>
            </w:r>
            <w:r>
              <w:rPr>
                <w:sz w:val="24"/>
                <w:szCs w:val="24"/>
                <w:u w:val="single"/>
              </w:rPr>
              <w:t xml:space="preserve"> </w:t>
            </w:r>
            <w:r w:rsidRPr="00FB7CED">
              <w:rPr>
                <w:sz w:val="24"/>
                <w:szCs w:val="24"/>
                <w:u w:val="single"/>
              </w:rPr>
              <w:t>ml Enzymlösung</w:t>
            </w:r>
            <w:r>
              <w:rPr>
                <w:sz w:val="24"/>
                <w:szCs w:val="24"/>
                <w:u w:val="single"/>
              </w:rPr>
              <w:t xml:space="preserve"> (ß=1 g/l)</w:t>
            </w:r>
            <w:r w:rsidRPr="00FB7CED">
              <w:rPr>
                <w:sz w:val="24"/>
                <w:szCs w:val="24"/>
              </w:rPr>
              <w:t xml:space="preserve"> ab und geben Sie  wie in der oberen Abbildung dargestellt  d</w:t>
            </w:r>
            <w:r>
              <w:rPr>
                <w:sz w:val="24"/>
                <w:szCs w:val="24"/>
              </w:rPr>
              <w:t>ie Lösung</w:t>
            </w:r>
            <w:r w:rsidRPr="00FB7CED">
              <w:rPr>
                <w:sz w:val="24"/>
                <w:szCs w:val="24"/>
              </w:rPr>
              <w:t xml:space="preserve"> </w:t>
            </w:r>
            <w:r>
              <w:rPr>
                <w:sz w:val="24"/>
                <w:szCs w:val="24"/>
              </w:rPr>
              <w:t>hin</w:t>
            </w:r>
            <w:r w:rsidRPr="00FB7CED">
              <w:rPr>
                <w:sz w:val="24"/>
                <w:szCs w:val="24"/>
              </w:rPr>
              <w:t xml:space="preserve">zu. </w:t>
            </w:r>
          </w:p>
          <w:p w:rsidR="00EB7984" w:rsidRPr="00FB7CED" w:rsidRDefault="00EB7984" w:rsidP="00023E9E">
            <w:pPr>
              <w:rPr>
                <w:sz w:val="24"/>
                <w:szCs w:val="24"/>
              </w:rPr>
            </w:pPr>
            <w:r w:rsidRPr="00FB7CED">
              <w:rPr>
                <w:b/>
                <w:sz w:val="24"/>
                <w:szCs w:val="24"/>
              </w:rPr>
              <w:t>4.</w:t>
            </w:r>
            <w:r w:rsidRPr="00FB7CED">
              <w:rPr>
                <w:sz w:val="24"/>
                <w:szCs w:val="24"/>
              </w:rPr>
              <w:t xml:space="preserve"> </w:t>
            </w:r>
            <w:r w:rsidRPr="00FB7CED">
              <w:rPr>
                <w:b/>
                <w:sz w:val="24"/>
                <w:szCs w:val="24"/>
              </w:rPr>
              <w:t>Warten Sie 30 Sekunden</w:t>
            </w:r>
            <w:r w:rsidRPr="00FB7CED">
              <w:rPr>
                <w:sz w:val="24"/>
                <w:szCs w:val="24"/>
              </w:rPr>
              <w:t xml:space="preserve"> und beginnen Sie dann alle 20 Sekunden den Leitfähigkeitsmesswert in der unteren Tabelle zu notieren. Benutzen Sie dafür eine Stoppuhr. </w:t>
            </w:r>
          </w:p>
          <w:p w:rsidR="00EB7984" w:rsidRPr="00FB7CED" w:rsidRDefault="00EB7984" w:rsidP="00023E9E">
            <w:pPr>
              <w:rPr>
                <w:sz w:val="24"/>
                <w:szCs w:val="24"/>
              </w:rPr>
            </w:pPr>
            <w:r w:rsidRPr="00FB7CED">
              <w:rPr>
                <w:sz w:val="24"/>
                <w:szCs w:val="24"/>
              </w:rPr>
              <w:t xml:space="preserve">5. Drehen Sie danach den </w:t>
            </w:r>
            <w:proofErr w:type="spellStart"/>
            <w:r w:rsidRPr="00FB7CED">
              <w:rPr>
                <w:sz w:val="24"/>
                <w:szCs w:val="24"/>
              </w:rPr>
              <w:t>Magnetrührer</w:t>
            </w:r>
            <w:proofErr w:type="spellEnd"/>
            <w:r w:rsidRPr="00FB7CED">
              <w:rPr>
                <w:sz w:val="24"/>
                <w:szCs w:val="24"/>
              </w:rPr>
              <w:t xml:space="preserve"> runter , spülen Sie die Elektrode mit destilliertem Wasser ab und gießen Sie die Lösung </w:t>
            </w:r>
            <w:r>
              <w:rPr>
                <w:sz w:val="24"/>
                <w:szCs w:val="24"/>
              </w:rPr>
              <w:t xml:space="preserve">aus dem Becherglas </w:t>
            </w:r>
            <w:r w:rsidRPr="00FB7CED">
              <w:rPr>
                <w:sz w:val="24"/>
                <w:szCs w:val="24"/>
              </w:rPr>
              <w:t xml:space="preserve">in den bereitgestellten Abfallbehälter. </w:t>
            </w:r>
            <w:r>
              <w:rPr>
                <w:sz w:val="24"/>
                <w:szCs w:val="24"/>
              </w:rPr>
              <w:t xml:space="preserve"> Wiederholen Sie das Experiment für den zweiten Ansatz </w:t>
            </w:r>
            <w:r w:rsidRPr="00F04572">
              <w:rPr>
                <w:sz w:val="24"/>
                <w:szCs w:val="24"/>
                <w:highlight w:val="darkGreen"/>
              </w:rPr>
              <w:t>(grün)</w:t>
            </w:r>
            <w:r>
              <w:rPr>
                <w:sz w:val="24"/>
                <w:szCs w:val="24"/>
              </w:rPr>
              <w:t xml:space="preserve"> mit Inhibitor.</w:t>
            </w:r>
          </w:p>
          <w:p w:rsidR="00EB7984" w:rsidRPr="00FB7CED" w:rsidRDefault="00EB7984" w:rsidP="00023E9E">
            <w:pPr>
              <w:rPr>
                <w:sz w:val="24"/>
                <w:szCs w:val="24"/>
              </w:rPr>
            </w:pPr>
          </w:p>
          <w:p w:rsidR="00EB7984" w:rsidRPr="00147C65" w:rsidRDefault="00EB7984" w:rsidP="00023E9E">
            <w:pPr>
              <w:rPr>
                <w:sz w:val="28"/>
                <w:szCs w:val="28"/>
              </w:rPr>
            </w:pPr>
          </w:p>
          <w:tbl>
            <w:tblPr>
              <w:tblStyle w:val="Tabellengitternetz"/>
              <w:tblW w:w="0" w:type="auto"/>
              <w:tblLook w:val="04A0"/>
            </w:tblPr>
            <w:tblGrid>
              <w:gridCol w:w="2437"/>
              <w:gridCol w:w="2283"/>
              <w:gridCol w:w="2284"/>
              <w:gridCol w:w="2284"/>
            </w:tblGrid>
            <w:tr w:rsidR="00EB7984" w:rsidRPr="00147C65" w:rsidTr="00023E9E">
              <w:tc>
                <w:tcPr>
                  <w:tcW w:w="4720" w:type="dxa"/>
                  <w:gridSpan w:val="2"/>
                  <w:shd w:val="clear" w:color="auto" w:fill="BFBFBF" w:themeFill="background1" w:themeFillShade="BF"/>
                </w:tcPr>
                <w:p w:rsidR="00EB7984" w:rsidRPr="00147C65" w:rsidRDefault="00EB7984" w:rsidP="00234101">
                  <w:pPr>
                    <w:framePr w:hSpace="141" w:wrap="around" w:vAnchor="text" w:hAnchor="margin" w:y="69"/>
                    <w:jc w:val="center"/>
                    <w:rPr>
                      <w:b/>
                      <w:sz w:val="28"/>
                      <w:szCs w:val="28"/>
                    </w:rPr>
                  </w:pPr>
                  <w:r w:rsidRPr="00147C65">
                    <w:rPr>
                      <w:b/>
                      <w:sz w:val="28"/>
                      <w:szCs w:val="28"/>
                    </w:rPr>
                    <w:t>Kontrollexperiment</w:t>
                  </w:r>
                </w:p>
              </w:tc>
              <w:tc>
                <w:tcPr>
                  <w:tcW w:w="4568" w:type="dxa"/>
                  <w:gridSpan w:val="2"/>
                  <w:shd w:val="clear" w:color="auto" w:fill="BFBFBF" w:themeFill="background1" w:themeFillShade="BF"/>
                </w:tcPr>
                <w:p w:rsidR="00EB7984" w:rsidRPr="002C4045" w:rsidRDefault="00EB7984" w:rsidP="00234101">
                  <w:pPr>
                    <w:framePr w:hSpace="141" w:wrap="around" w:vAnchor="text" w:hAnchor="margin" w:y="69"/>
                    <w:jc w:val="center"/>
                    <w:rPr>
                      <w:b/>
                      <w:sz w:val="28"/>
                      <w:szCs w:val="28"/>
                    </w:rPr>
                  </w:pPr>
                  <w:r w:rsidRPr="002C4045">
                    <w:rPr>
                      <w:b/>
                      <w:sz w:val="28"/>
                      <w:szCs w:val="28"/>
                    </w:rPr>
                    <w:t>Inhibition A</w:t>
                  </w:r>
                </w:p>
              </w:tc>
            </w:tr>
            <w:tr w:rsidR="00EB7984" w:rsidRPr="00147C65" w:rsidTr="00023E9E">
              <w:tc>
                <w:tcPr>
                  <w:tcW w:w="2437" w:type="dxa"/>
                </w:tcPr>
                <w:p w:rsidR="00EB7984" w:rsidRPr="00147C65" w:rsidRDefault="00EB7984" w:rsidP="00234101">
                  <w:pPr>
                    <w:framePr w:hSpace="141" w:wrap="around" w:vAnchor="text" w:hAnchor="margin" w:y="69"/>
                    <w:jc w:val="center"/>
                    <w:rPr>
                      <w:sz w:val="28"/>
                      <w:szCs w:val="28"/>
                    </w:rPr>
                  </w:pPr>
                  <w:r w:rsidRPr="00147C65">
                    <w:rPr>
                      <w:sz w:val="28"/>
                      <w:szCs w:val="28"/>
                    </w:rPr>
                    <w:t>Zeit</w:t>
                  </w:r>
                </w:p>
                <w:p w:rsidR="00EB7984" w:rsidRPr="00147C65" w:rsidRDefault="00EB7984" w:rsidP="00234101">
                  <w:pPr>
                    <w:framePr w:hSpace="141" w:wrap="around" w:vAnchor="text" w:hAnchor="margin" w:y="69"/>
                    <w:jc w:val="center"/>
                    <w:rPr>
                      <w:sz w:val="28"/>
                      <w:szCs w:val="28"/>
                    </w:rPr>
                  </w:pPr>
                  <w:r w:rsidRPr="00147C65">
                    <w:rPr>
                      <w:sz w:val="28"/>
                      <w:szCs w:val="28"/>
                    </w:rPr>
                    <w:t>in Sekunden</w:t>
                  </w:r>
                </w:p>
              </w:tc>
              <w:tc>
                <w:tcPr>
                  <w:tcW w:w="2283" w:type="dxa"/>
                </w:tcPr>
                <w:p w:rsidR="00EB7984" w:rsidRPr="00147C65" w:rsidRDefault="00EB7984" w:rsidP="00234101">
                  <w:pPr>
                    <w:framePr w:hSpace="141" w:wrap="around" w:vAnchor="text" w:hAnchor="margin" w:y="69"/>
                    <w:jc w:val="center"/>
                    <w:rPr>
                      <w:sz w:val="28"/>
                      <w:szCs w:val="28"/>
                    </w:rPr>
                  </w:pPr>
                  <w:r w:rsidRPr="00147C65">
                    <w:rPr>
                      <w:sz w:val="28"/>
                      <w:szCs w:val="28"/>
                    </w:rPr>
                    <w:t>Leitfähigkeit</w:t>
                  </w:r>
                </w:p>
                <w:p w:rsidR="00EB7984" w:rsidRPr="00147C65" w:rsidRDefault="00EB7984" w:rsidP="00234101">
                  <w:pPr>
                    <w:framePr w:hSpace="141" w:wrap="around" w:vAnchor="text" w:hAnchor="margin" w:y="69"/>
                    <w:jc w:val="center"/>
                    <w:rPr>
                      <w:sz w:val="28"/>
                      <w:szCs w:val="28"/>
                    </w:rPr>
                  </w:pPr>
                  <w:r w:rsidRPr="00147C65">
                    <w:rPr>
                      <w:sz w:val="28"/>
                      <w:szCs w:val="28"/>
                    </w:rPr>
                    <w:t xml:space="preserve">in </w:t>
                  </w:r>
                  <w:proofErr w:type="spellStart"/>
                  <w:r w:rsidRPr="00147C65">
                    <w:rPr>
                      <w:sz w:val="28"/>
                      <w:szCs w:val="28"/>
                    </w:rPr>
                    <w:t>mS</w:t>
                  </w:r>
                  <w:proofErr w:type="spellEnd"/>
                  <w:r w:rsidRPr="00147C65">
                    <w:rPr>
                      <w:sz w:val="28"/>
                      <w:szCs w:val="28"/>
                    </w:rPr>
                    <w:t>/cm</w:t>
                  </w:r>
                </w:p>
              </w:tc>
              <w:tc>
                <w:tcPr>
                  <w:tcW w:w="2284" w:type="dxa"/>
                </w:tcPr>
                <w:p w:rsidR="00EB7984" w:rsidRPr="00147C65" w:rsidRDefault="00EB7984" w:rsidP="00234101">
                  <w:pPr>
                    <w:framePr w:hSpace="141" w:wrap="around" w:vAnchor="text" w:hAnchor="margin" w:y="69"/>
                    <w:jc w:val="center"/>
                    <w:rPr>
                      <w:sz w:val="28"/>
                      <w:szCs w:val="28"/>
                    </w:rPr>
                  </w:pPr>
                  <w:r w:rsidRPr="00147C65">
                    <w:rPr>
                      <w:sz w:val="28"/>
                      <w:szCs w:val="28"/>
                    </w:rPr>
                    <w:t>Zeit</w:t>
                  </w:r>
                </w:p>
                <w:p w:rsidR="00EB7984" w:rsidRPr="00147C65" w:rsidRDefault="00EB7984" w:rsidP="00234101">
                  <w:pPr>
                    <w:framePr w:hSpace="141" w:wrap="around" w:vAnchor="text" w:hAnchor="margin" w:y="69"/>
                    <w:jc w:val="center"/>
                    <w:rPr>
                      <w:sz w:val="28"/>
                      <w:szCs w:val="28"/>
                    </w:rPr>
                  </w:pPr>
                  <w:r w:rsidRPr="00147C65">
                    <w:rPr>
                      <w:sz w:val="28"/>
                      <w:szCs w:val="28"/>
                    </w:rPr>
                    <w:t>in Sekunden</w:t>
                  </w:r>
                </w:p>
              </w:tc>
              <w:tc>
                <w:tcPr>
                  <w:tcW w:w="2284" w:type="dxa"/>
                </w:tcPr>
                <w:p w:rsidR="00EB7984" w:rsidRPr="00147C65" w:rsidRDefault="00EB7984" w:rsidP="00234101">
                  <w:pPr>
                    <w:framePr w:hSpace="141" w:wrap="around" w:vAnchor="text" w:hAnchor="margin" w:y="69"/>
                    <w:jc w:val="center"/>
                    <w:rPr>
                      <w:sz w:val="28"/>
                      <w:szCs w:val="28"/>
                    </w:rPr>
                  </w:pPr>
                  <w:r w:rsidRPr="00147C65">
                    <w:rPr>
                      <w:sz w:val="28"/>
                      <w:szCs w:val="28"/>
                    </w:rPr>
                    <w:t>Leitfähigkeit</w:t>
                  </w:r>
                </w:p>
                <w:p w:rsidR="00EB7984" w:rsidRPr="00147C65" w:rsidRDefault="00EB7984" w:rsidP="00234101">
                  <w:pPr>
                    <w:framePr w:hSpace="141" w:wrap="around" w:vAnchor="text" w:hAnchor="margin" w:y="69"/>
                    <w:jc w:val="center"/>
                    <w:rPr>
                      <w:sz w:val="28"/>
                      <w:szCs w:val="28"/>
                    </w:rPr>
                  </w:pPr>
                  <w:r w:rsidRPr="00147C65">
                    <w:rPr>
                      <w:sz w:val="28"/>
                      <w:szCs w:val="28"/>
                    </w:rPr>
                    <w:t xml:space="preserve">in </w:t>
                  </w:r>
                  <w:proofErr w:type="spellStart"/>
                  <w:r w:rsidRPr="00147C65">
                    <w:rPr>
                      <w:sz w:val="28"/>
                      <w:szCs w:val="28"/>
                    </w:rPr>
                    <w:t>mS</w:t>
                  </w:r>
                  <w:proofErr w:type="spellEnd"/>
                  <w:r w:rsidRPr="00147C65">
                    <w:rPr>
                      <w:sz w:val="28"/>
                      <w:szCs w:val="28"/>
                    </w:rPr>
                    <w:t>/cm</w:t>
                  </w:r>
                </w:p>
              </w:tc>
            </w:tr>
            <w:tr w:rsidR="00EB7984" w:rsidRPr="00147C65" w:rsidTr="00023E9E">
              <w:tc>
                <w:tcPr>
                  <w:tcW w:w="2437" w:type="dxa"/>
                </w:tcPr>
                <w:p w:rsidR="00EB7984" w:rsidRPr="00147C65" w:rsidRDefault="00EB7984" w:rsidP="00234101">
                  <w:pPr>
                    <w:framePr w:hSpace="141" w:wrap="around" w:vAnchor="text" w:hAnchor="margin" w:y="69"/>
                    <w:rPr>
                      <w:sz w:val="28"/>
                      <w:szCs w:val="28"/>
                    </w:rPr>
                  </w:pPr>
                  <w:r w:rsidRPr="00147C65">
                    <w:rPr>
                      <w:sz w:val="28"/>
                      <w:szCs w:val="28"/>
                    </w:rPr>
                    <w:t>0</w:t>
                  </w:r>
                </w:p>
              </w:tc>
              <w:tc>
                <w:tcPr>
                  <w:tcW w:w="2283" w:type="dxa"/>
                </w:tcPr>
                <w:p w:rsidR="00EB7984" w:rsidRPr="00147C65" w:rsidRDefault="00EB7984" w:rsidP="00234101">
                  <w:pPr>
                    <w:framePr w:hSpace="141" w:wrap="around" w:vAnchor="text" w:hAnchor="margin" w:y="69"/>
                    <w:rPr>
                      <w:sz w:val="28"/>
                      <w:szCs w:val="28"/>
                    </w:rPr>
                  </w:pPr>
                </w:p>
              </w:tc>
              <w:tc>
                <w:tcPr>
                  <w:tcW w:w="2284" w:type="dxa"/>
                </w:tcPr>
                <w:p w:rsidR="00EB7984" w:rsidRPr="00147C65" w:rsidRDefault="00EB7984" w:rsidP="00234101">
                  <w:pPr>
                    <w:framePr w:hSpace="141" w:wrap="around" w:vAnchor="text" w:hAnchor="margin" w:y="69"/>
                    <w:rPr>
                      <w:sz w:val="28"/>
                      <w:szCs w:val="28"/>
                    </w:rPr>
                  </w:pPr>
                  <w:r w:rsidRPr="00147C65">
                    <w:rPr>
                      <w:sz w:val="28"/>
                      <w:szCs w:val="28"/>
                    </w:rPr>
                    <w:t>0</w:t>
                  </w:r>
                </w:p>
              </w:tc>
              <w:tc>
                <w:tcPr>
                  <w:tcW w:w="2284" w:type="dxa"/>
                </w:tcPr>
                <w:p w:rsidR="00EB7984" w:rsidRPr="00147C65" w:rsidRDefault="00EB7984" w:rsidP="00234101">
                  <w:pPr>
                    <w:framePr w:hSpace="141" w:wrap="around" w:vAnchor="text" w:hAnchor="margin" w:y="69"/>
                    <w:rPr>
                      <w:sz w:val="28"/>
                      <w:szCs w:val="28"/>
                    </w:rPr>
                  </w:pPr>
                </w:p>
              </w:tc>
            </w:tr>
            <w:tr w:rsidR="00EB7984" w:rsidRPr="00147C65" w:rsidTr="00023E9E">
              <w:tc>
                <w:tcPr>
                  <w:tcW w:w="2437" w:type="dxa"/>
                </w:tcPr>
                <w:p w:rsidR="00EB7984" w:rsidRPr="00147C65" w:rsidRDefault="00EB7984" w:rsidP="00234101">
                  <w:pPr>
                    <w:framePr w:hSpace="141" w:wrap="around" w:vAnchor="text" w:hAnchor="margin" w:y="69"/>
                    <w:rPr>
                      <w:sz w:val="28"/>
                      <w:szCs w:val="28"/>
                    </w:rPr>
                  </w:pPr>
                  <w:r w:rsidRPr="00147C65">
                    <w:rPr>
                      <w:sz w:val="28"/>
                      <w:szCs w:val="28"/>
                    </w:rPr>
                    <w:t>20</w:t>
                  </w:r>
                </w:p>
              </w:tc>
              <w:tc>
                <w:tcPr>
                  <w:tcW w:w="2283" w:type="dxa"/>
                </w:tcPr>
                <w:p w:rsidR="00EB7984" w:rsidRPr="00147C65" w:rsidRDefault="00EB7984" w:rsidP="00234101">
                  <w:pPr>
                    <w:framePr w:hSpace="141" w:wrap="around" w:vAnchor="text" w:hAnchor="margin" w:y="69"/>
                    <w:rPr>
                      <w:sz w:val="28"/>
                      <w:szCs w:val="28"/>
                    </w:rPr>
                  </w:pPr>
                </w:p>
              </w:tc>
              <w:tc>
                <w:tcPr>
                  <w:tcW w:w="2284" w:type="dxa"/>
                </w:tcPr>
                <w:p w:rsidR="00EB7984" w:rsidRPr="00147C65" w:rsidRDefault="00EB7984" w:rsidP="00234101">
                  <w:pPr>
                    <w:framePr w:hSpace="141" w:wrap="around" w:vAnchor="text" w:hAnchor="margin" w:y="69"/>
                    <w:rPr>
                      <w:sz w:val="28"/>
                      <w:szCs w:val="28"/>
                    </w:rPr>
                  </w:pPr>
                  <w:r w:rsidRPr="00147C65">
                    <w:rPr>
                      <w:sz w:val="28"/>
                      <w:szCs w:val="28"/>
                    </w:rPr>
                    <w:t>20</w:t>
                  </w:r>
                </w:p>
              </w:tc>
              <w:tc>
                <w:tcPr>
                  <w:tcW w:w="2284" w:type="dxa"/>
                </w:tcPr>
                <w:p w:rsidR="00EB7984" w:rsidRPr="00147C65" w:rsidRDefault="00EB7984" w:rsidP="00234101">
                  <w:pPr>
                    <w:framePr w:hSpace="141" w:wrap="around" w:vAnchor="text" w:hAnchor="margin" w:y="69"/>
                    <w:rPr>
                      <w:sz w:val="28"/>
                      <w:szCs w:val="28"/>
                    </w:rPr>
                  </w:pPr>
                </w:p>
              </w:tc>
            </w:tr>
            <w:tr w:rsidR="00EB7984" w:rsidRPr="00147C65" w:rsidTr="00023E9E">
              <w:tc>
                <w:tcPr>
                  <w:tcW w:w="2437" w:type="dxa"/>
                </w:tcPr>
                <w:p w:rsidR="00EB7984" w:rsidRPr="00147C65" w:rsidRDefault="00EB7984" w:rsidP="00234101">
                  <w:pPr>
                    <w:framePr w:hSpace="141" w:wrap="around" w:vAnchor="text" w:hAnchor="margin" w:y="69"/>
                    <w:rPr>
                      <w:sz w:val="28"/>
                      <w:szCs w:val="28"/>
                    </w:rPr>
                  </w:pPr>
                  <w:r w:rsidRPr="00147C65">
                    <w:rPr>
                      <w:sz w:val="28"/>
                      <w:szCs w:val="28"/>
                    </w:rPr>
                    <w:t>40</w:t>
                  </w:r>
                </w:p>
              </w:tc>
              <w:tc>
                <w:tcPr>
                  <w:tcW w:w="2283" w:type="dxa"/>
                </w:tcPr>
                <w:p w:rsidR="00EB7984" w:rsidRPr="00147C65" w:rsidRDefault="00EB7984" w:rsidP="00234101">
                  <w:pPr>
                    <w:framePr w:hSpace="141" w:wrap="around" w:vAnchor="text" w:hAnchor="margin" w:y="69"/>
                    <w:rPr>
                      <w:sz w:val="28"/>
                      <w:szCs w:val="28"/>
                    </w:rPr>
                  </w:pPr>
                </w:p>
              </w:tc>
              <w:tc>
                <w:tcPr>
                  <w:tcW w:w="2284" w:type="dxa"/>
                </w:tcPr>
                <w:p w:rsidR="00EB7984" w:rsidRPr="00147C65" w:rsidRDefault="00EB7984" w:rsidP="00234101">
                  <w:pPr>
                    <w:framePr w:hSpace="141" w:wrap="around" w:vAnchor="text" w:hAnchor="margin" w:y="69"/>
                    <w:rPr>
                      <w:sz w:val="28"/>
                      <w:szCs w:val="28"/>
                    </w:rPr>
                  </w:pPr>
                  <w:r w:rsidRPr="00147C65">
                    <w:rPr>
                      <w:sz w:val="28"/>
                      <w:szCs w:val="28"/>
                    </w:rPr>
                    <w:t>40</w:t>
                  </w:r>
                </w:p>
              </w:tc>
              <w:tc>
                <w:tcPr>
                  <w:tcW w:w="2284" w:type="dxa"/>
                </w:tcPr>
                <w:p w:rsidR="00EB7984" w:rsidRPr="00147C65" w:rsidRDefault="00EB7984" w:rsidP="00234101">
                  <w:pPr>
                    <w:framePr w:hSpace="141" w:wrap="around" w:vAnchor="text" w:hAnchor="margin" w:y="69"/>
                    <w:rPr>
                      <w:sz w:val="28"/>
                      <w:szCs w:val="28"/>
                    </w:rPr>
                  </w:pPr>
                </w:p>
              </w:tc>
            </w:tr>
            <w:tr w:rsidR="00EB7984" w:rsidRPr="00147C65" w:rsidTr="00023E9E">
              <w:tc>
                <w:tcPr>
                  <w:tcW w:w="2437" w:type="dxa"/>
                </w:tcPr>
                <w:p w:rsidR="00EB7984" w:rsidRPr="00147C65" w:rsidRDefault="00EB7984" w:rsidP="00234101">
                  <w:pPr>
                    <w:framePr w:hSpace="141" w:wrap="around" w:vAnchor="text" w:hAnchor="margin" w:y="69"/>
                    <w:rPr>
                      <w:sz w:val="28"/>
                      <w:szCs w:val="28"/>
                    </w:rPr>
                  </w:pPr>
                  <w:r w:rsidRPr="00147C65">
                    <w:rPr>
                      <w:sz w:val="28"/>
                      <w:szCs w:val="28"/>
                    </w:rPr>
                    <w:t>60</w:t>
                  </w:r>
                </w:p>
              </w:tc>
              <w:tc>
                <w:tcPr>
                  <w:tcW w:w="2283" w:type="dxa"/>
                </w:tcPr>
                <w:p w:rsidR="00EB7984" w:rsidRPr="00147C65" w:rsidRDefault="00EB7984" w:rsidP="00234101">
                  <w:pPr>
                    <w:framePr w:hSpace="141" w:wrap="around" w:vAnchor="text" w:hAnchor="margin" w:y="69"/>
                    <w:rPr>
                      <w:sz w:val="28"/>
                      <w:szCs w:val="28"/>
                    </w:rPr>
                  </w:pPr>
                </w:p>
              </w:tc>
              <w:tc>
                <w:tcPr>
                  <w:tcW w:w="2284" w:type="dxa"/>
                </w:tcPr>
                <w:p w:rsidR="00EB7984" w:rsidRPr="00147C65" w:rsidRDefault="00EB7984" w:rsidP="00234101">
                  <w:pPr>
                    <w:framePr w:hSpace="141" w:wrap="around" w:vAnchor="text" w:hAnchor="margin" w:y="69"/>
                    <w:rPr>
                      <w:sz w:val="28"/>
                      <w:szCs w:val="28"/>
                    </w:rPr>
                  </w:pPr>
                  <w:r w:rsidRPr="00147C65">
                    <w:rPr>
                      <w:sz w:val="28"/>
                      <w:szCs w:val="28"/>
                    </w:rPr>
                    <w:t>60</w:t>
                  </w:r>
                </w:p>
              </w:tc>
              <w:tc>
                <w:tcPr>
                  <w:tcW w:w="2284" w:type="dxa"/>
                </w:tcPr>
                <w:p w:rsidR="00EB7984" w:rsidRPr="00147C65" w:rsidRDefault="00EB7984" w:rsidP="00234101">
                  <w:pPr>
                    <w:framePr w:hSpace="141" w:wrap="around" w:vAnchor="text" w:hAnchor="margin" w:y="69"/>
                    <w:rPr>
                      <w:sz w:val="28"/>
                      <w:szCs w:val="28"/>
                    </w:rPr>
                  </w:pPr>
                </w:p>
              </w:tc>
            </w:tr>
            <w:tr w:rsidR="00EB7984" w:rsidRPr="00147C65" w:rsidTr="00023E9E">
              <w:tc>
                <w:tcPr>
                  <w:tcW w:w="2437" w:type="dxa"/>
                </w:tcPr>
                <w:p w:rsidR="00EB7984" w:rsidRPr="00147C65" w:rsidRDefault="00EB7984" w:rsidP="00234101">
                  <w:pPr>
                    <w:framePr w:hSpace="141" w:wrap="around" w:vAnchor="text" w:hAnchor="margin" w:y="69"/>
                    <w:rPr>
                      <w:sz w:val="28"/>
                      <w:szCs w:val="28"/>
                    </w:rPr>
                  </w:pPr>
                  <w:r w:rsidRPr="00147C65">
                    <w:rPr>
                      <w:sz w:val="28"/>
                      <w:szCs w:val="28"/>
                    </w:rPr>
                    <w:t>80</w:t>
                  </w:r>
                </w:p>
              </w:tc>
              <w:tc>
                <w:tcPr>
                  <w:tcW w:w="2283" w:type="dxa"/>
                </w:tcPr>
                <w:p w:rsidR="00EB7984" w:rsidRPr="00147C65" w:rsidRDefault="00EB7984" w:rsidP="00234101">
                  <w:pPr>
                    <w:framePr w:hSpace="141" w:wrap="around" w:vAnchor="text" w:hAnchor="margin" w:y="69"/>
                    <w:rPr>
                      <w:sz w:val="28"/>
                      <w:szCs w:val="28"/>
                    </w:rPr>
                  </w:pPr>
                </w:p>
              </w:tc>
              <w:tc>
                <w:tcPr>
                  <w:tcW w:w="2284" w:type="dxa"/>
                </w:tcPr>
                <w:p w:rsidR="00EB7984" w:rsidRPr="00147C65" w:rsidRDefault="00EB7984" w:rsidP="00234101">
                  <w:pPr>
                    <w:framePr w:hSpace="141" w:wrap="around" w:vAnchor="text" w:hAnchor="margin" w:y="69"/>
                    <w:rPr>
                      <w:sz w:val="28"/>
                      <w:szCs w:val="28"/>
                    </w:rPr>
                  </w:pPr>
                  <w:r w:rsidRPr="00147C65">
                    <w:rPr>
                      <w:sz w:val="28"/>
                      <w:szCs w:val="28"/>
                    </w:rPr>
                    <w:t>80</w:t>
                  </w:r>
                </w:p>
              </w:tc>
              <w:tc>
                <w:tcPr>
                  <w:tcW w:w="2284" w:type="dxa"/>
                </w:tcPr>
                <w:p w:rsidR="00EB7984" w:rsidRPr="00147C65" w:rsidRDefault="00EB7984" w:rsidP="00234101">
                  <w:pPr>
                    <w:framePr w:hSpace="141" w:wrap="around" w:vAnchor="text" w:hAnchor="margin" w:y="69"/>
                    <w:rPr>
                      <w:sz w:val="28"/>
                      <w:szCs w:val="28"/>
                    </w:rPr>
                  </w:pPr>
                </w:p>
              </w:tc>
            </w:tr>
          </w:tbl>
          <w:p w:rsidR="00EB7984" w:rsidRDefault="00EB7984" w:rsidP="00023E9E">
            <w:pPr>
              <w:rPr>
                <w:b/>
                <w:sz w:val="28"/>
                <w:szCs w:val="28"/>
              </w:rPr>
            </w:pPr>
          </w:p>
          <w:p w:rsidR="00EB7984" w:rsidRPr="00147C65" w:rsidRDefault="00EB7984" w:rsidP="00023E9E">
            <w:pPr>
              <w:rPr>
                <w:b/>
                <w:sz w:val="28"/>
                <w:szCs w:val="28"/>
              </w:rPr>
            </w:pPr>
          </w:p>
          <w:p w:rsidR="00EB7984" w:rsidRPr="00147C65" w:rsidRDefault="00EB7984" w:rsidP="00023E9E">
            <w:pPr>
              <w:rPr>
                <w:sz w:val="28"/>
                <w:szCs w:val="28"/>
                <w:u w:val="single"/>
              </w:rPr>
            </w:pPr>
          </w:p>
        </w:tc>
      </w:tr>
      <w:tr w:rsidR="00EB7984" w:rsidTr="00023E9E">
        <w:tc>
          <w:tcPr>
            <w:tcW w:w="10682" w:type="dxa"/>
          </w:tcPr>
          <w:p w:rsidR="00EB7984" w:rsidRPr="00147C65" w:rsidRDefault="00EB7984" w:rsidP="00023E9E">
            <w:pPr>
              <w:rPr>
                <w:sz w:val="28"/>
                <w:szCs w:val="28"/>
              </w:rPr>
            </w:pPr>
          </w:p>
          <w:p w:rsidR="00EB7984" w:rsidRPr="00FB7CED" w:rsidRDefault="00EB7984" w:rsidP="00023E9E">
            <w:pPr>
              <w:rPr>
                <w:sz w:val="24"/>
                <w:szCs w:val="24"/>
                <w:u w:val="single"/>
              </w:rPr>
            </w:pPr>
            <w:r w:rsidRPr="00FB7CED">
              <w:rPr>
                <w:sz w:val="24"/>
                <w:szCs w:val="24"/>
                <w:u w:val="single"/>
              </w:rPr>
              <w:t xml:space="preserve">Aufgaben: </w:t>
            </w:r>
          </w:p>
          <w:p w:rsidR="00EB7984" w:rsidRDefault="00EB7984" w:rsidP="00023E9E">
            <w:pPr>
              <w:rPr>
                <w:sz w:val="24"/>
                <w:szCs w:val="24"/>
              </w:rPr>
            </w:pPr>
          </w:p>
          <w:p w:rsidR="00EB7984" w:rsidRPr="00FB7CED" w:rsidRDefault="00EB7984" w:rsidP="00023E9E">
            <w:pPr>
              <w:rPr>
                <w:sz w:val="24"/>
                <w:szCs w:val="24"/>
              </w:rPr>
            </w:pPr>
            <w:r w:rsidRPr="00FB7CED">
              <w:rPr>
                <w:sz w:val="24"/>
                <w:szCs w:val="24"/>
              </w:rPr>
              <w:t xml:space="preserve">1. Tragen Sie die Punkte für das Kontrollexperiment und den Versuch </w:t>
            </w:r>
            <w:r>
              <w:rPr>
                <w:sz w:val="24"/>
                <w:szCs w:val="24"/>
              </w:rPr>
              <w:t>mit</w:t>
            </w:r>
            <w:r w:rsidRPr="00FB7CED">
              <w:rPr>
                <w:sz w:val="24"/>
                <w:szCs w:val="24"/>
              </w:rPr>
              <w:t xml:space="preserve"> Inhibitor in das Koordinatensystem ein und zeichnen Sie eine Ausgleichsgerade ein , deren Steigung Sie bestimmen. </w:t>
            </w:r>
          </w:p>
          <w:p w:rsidR="00EB7984" w:rsidRDefault="00EB7984" w:rsidP="00023E9E">
            <w:pPr>
              <w:rPr>
                <w:sz w:val="24"/>
                <w:szCs w:val="24"/>
                <w:u w:val="single"/>
              </w:rPr>
            </w:pPr>
          </w:p>
          <w:p w:rsidR="00EB7984" w:rsidRPr="00FB7CED" w:rsidRDefault="00EB7984" w:rsidP="00023E9E">
            <w:pPr>
              <w:rPr>
                <w:sz w:val="24"/>
                <w:szCs w:val="24"/>
              </w:rPr>
            </w:pPr>
            <w:r w:rsidRPr="00FB7CED">
              <w:rPr>
                <w:sz w:val="24"/>
                <w:szCs w:val="24"/>
              </w:rPr>
              <w:t>2.Berechnen Sie die lineare Steigung der Ausgleichsgeraden und tragen Sie diese in der Legende ihres Graphen ein.</w:t>
            </w:r>
          </w:p>
          <w:p w:rsidR="00EB7984" w:rsidRPr="002C4045" w:rsidRDefault="00EB7984" w:rsidP="00023E9E">
            <w:pPr>
              <w:rPr>
                <w:b/>
                <w:sz w:val="24"/>
                <w:szCs w:val="24"/>
              </w:rPr>
            </w:pPr>
            <w:r w:rsidRPr="002C4045">
              <w:rPr>
                <w:b/>
                <w:sz w:val="24"/>
                <w:szCs w:val="24"/>
              </w:rPr>
              <w:t>Kontrollexperiment (ohne Inhibitor) :</w:t>
            </w:r>
            <w:r w:rsidRPr="002C4045">
              <w:rPr>
                <w:b/>
                <w:sz w:val="24"/>
                <w:szCs w:val="24"/>
              </w:rPr>
              <w:tab/>
              <w:t xml:space="preserve">       v=__________ </w:t>
            </w:r>
            <w:proofErr w:type="spellStart"/>
            <w:r w:rsidRPr="002C4045">
              <w:rPr>
                <w:b/>
                <w:sz w:val="24"/>
                <w:szCs w:val="24"/>
              </w:rPr>
              <w:t>mS</w:t>
            </w:r>
            <w:proofErr w:type="spellEnd"/>
            <w:r w:rsidRPr="002C4045">
              <w:rPr>
                <w:b/>
                <w:sz w:val="24"/>
                <w:szCs w:val="24"/>
              </w:rPr>
              <w:t>/</w:t>
            </w:r>
            <w:r>
              <w:rPr>
                <w:b/>
                <w:sz w:val="24"/>
                <w:szCs w:val="24"/>
              </w:rPr>
              <w:t>(</w:t>
            </w:r>
            <w:r w:rsidRPr="002C4045">
              <w:rPr>
                <w:b/>
                <w:sz w:val="24"/>
                <w:szCs w:val="24"/>
              </w:rPr>
              <w:t>cm*s</w:t>
            </w:r>
            <w:r>
              <w:rPr>
                <w:b/>
                <w:sz w:val="24"/>
                <w:szCs w:val="24"/>
              </w:rPr>
              <w:t>)</w:t>
            </w:r>
          </w:p>
          <w:p w:rsidR="00EB7984" w:rsidRPr="002C4045" w:rsidRDefault="00EB7984" w:rsidP="00023E9E">
            <w:pPr>
              <w:rPr>
                <w:b/>
                <w:sz w:val="24"/>
                <w:szCs w:val="24"/>
              </w:rPr>
            </w:pPr>
            <w:r w:rsidRPr="002C4045">
              <w:rPr>
                <w:b/>
                <w:sz w:val="24"/>
                <w:szCs w:val="24"/>
              </w:rPr>
              <w:t>Inhibition A</w:t>
            </w:r>
            <w:r w:rsidRPr="002C4045">
              <w:rPr>
                <w:b/>
                <w:sz w:val="24"/>
                <w:szCs w:val="24"/>
              </w:rPr>
              <w:tab/>
            </w:r>
            <w:r w:rsidRPr="002C4045">
              <w:rPr>
                <w:b/>
                <w:sz w:val="24"/>
                <w:szCs w:val="24"/>
              </w:rPr>
              <w:tab/>
              <w:t xml:space="preserve">                                              v= __________</w:t>
            </w:r>
            <w:proofErr w:type="spellStart"/>
            <w:r w:rsidRPr="002C4045">
              <w:rPr>
                <w:b/>
                <w:sz w:val="24"/>
                <w:szCs w:val="24"/>
              </w:rPr>
              <w:t>mS</w:t>
            </w:r>
            <w:proofErr w:type="spellEnd"/>
            <w:r w:rsidRPr="002C4045">
              <w:rPr>
                <w:b/>
                <w:sz w:val="24"/>
                <w:szCs w:val="24"/>
              </w:rPr>
              <w:t>/</w:t>
            </w:r>
            <w:r>
              <w:rPr>
                <w:b/>
                <w:sz w:val="24"/>
                <w:szCs w:val="24"/>
              </w:rPr>
              <w:t>(</w:t>
            </w:r>
            <w:r w:rsidRPr="002C4045">
              <w:rPr>
                <w:b/>
                <w:sz w:val="24"/>
                <w:szCs w:val="24"/>
              </w:rPr>
              <w:t>cm*s</w:t>
            </w:r>
            <w:r>
              <w:rPr>
                <w:b/>
                <w:sz w:val="24"/>
                <w:szCs w:val="24"/>
              </w:rPr>
              <w:t>)</w:t>
            </w:r>
          </w:p>
          <w:p w:rsidR="00EB7984" w:rsidRPr="002C4045" w:rsidRDefault="00EB7984" w:rsidP="00023E9E">
            <w:pPr>
              <w:rPr>
                <w:b/>
                <w:sz w:val="24"/>
                <w:szCs w:val="24"/>
              </w:rPr>
            </w:pPr>
          </w:p>
          <w:p w:rsidR="00EB7984" w:rsidRPr="00147C65" w:rsidRDefault="00EB7984" w:rsidP="00023E9E">
            <w:pPr>
              <w:rPr>
                <w:sz w:val="28"/>
                <w:szCs w:val="28"/>
              </w:rPr>
            </w:pPr>
          </w:p>
        </w:tc>
      </w:tr>
    </w:tbl>
    <w:p w:rsidR="00903477" w:rsidRDefault="00903477" w:rsidP="00BA46D8">
      <w:pPr>
        <w:pStyle w:val="Listenabsatz"/>
        <w:ind w:left="1512"/>
        <w:jc w:val="both"/>
        <w:rPr>
          <w:rFonts w:asciiTheme="majorHAnsi" w:hAnsiTheme="majorHAnsi"/>
          <w:sz w:val="24"/>
          <w:szCs w:val="24"/>
        </w:rPr>
      </w:pPr>
    </w:p>
    <w:tbl>
      <w:tblPr>
        <w:tblStyle w:val="Tabellengitternetz"/>
        <w:tblW w:w="10740" w:type="dxa"/>
        <w:tblLook w:val="04A0"/>
      </w:tblPr>
      <w:tblGrid>
        <w:gridCol w:w="2660"/>
        <w:gridCol w:w="2835"/>
        <w:gridCol w:w="2126"/>
        <w:gridCol w:w="3119"/>
      </w:tblGrid>
      <w:tr w:rsidR="00EB7984" w:rsidTr="00023E9E">
        <w:trPr>
          <w:trHeight w:val="1266"/>
        </w:trPr>
        <w:tc>
          <w:tcPr>
            <w:tcW w:w="2660" w:type="dxa"/>
          </w:tcPr>
          <w:p w:rsidR="00EB7984" w:rsidRDefault="00741D77" w:rsidP="00023E9E">
            <w:pPr>
              <w:keepNext/>
            </w:pPr>
            <w:r>
              <w:rPr>
                <w:noProof/>
                <w:lang w:eastAsia="de-DE"/>
              </w:rPr>
              <w:lastRenderedPageBreak/>
              <w:pict>
                <v:shape id="_x0000_s1097" type="#_x0000_t202" style="position:absolute;margin-left:-4.95pt;margin-top:-2.45pt;width:141pt;height:17.25pt;z-index:251728896" filled="f" stroked="f">
                  <v:textbox style="mso-next-textbox:#_x0000_s1097">
                    <w:txbxContent>
                      <w:p w:rsidR="00023E9E" w:rsidRPr="00327946" w:rsidRDefault="00023E9E" w:rsidP="00EB7984">
                        <w:pPr>
                          <w:rPr>
                            <w:b/>
                            <w:sz w:val="14"/>
                            <w:szCs w:val="14"/>
                          </w:rPr>
                        </w:pPr>
                        <w:r w:rsidRPr="00327946">
                          <w:rPr>
                            <w:b/>
                            <w:sz w:val="14"/>
                            <w:szCs w:val="14"/>
                          </w:rPr>
                          <w:t>OSZ für Chemie, Physik und Biologie</w:t>
                        </w:r>
                      </w:p>
                    </w:txbxContent>
                  </v:textbox>
                </v:shape>
              </w:pict>
            </w:r>
          </w:p>
          <w:p w:rsidR="00EB7984" w:rsidRDefault="00EB7984" w:rsidP="00023E9E">
            <w:pPr>
              <w:pStyle w:val="Beschriftung"/>
              <w:rPr>
                <w:b w:val="0"/>
                <w:sz w:val="28"/>
                <w:szCs w:val="28"/>
              </w:rPr>
            </w:pPr>
            <w:r w:rsidRPr="008255D8">
              <w:rPr>
                <w:b w:val="0"/>
                <w:noProof/>
                <w:sz w:val="28"/>
                <w:szCs w:val="28"/>
                <w:lang w:eastAsia="de-DE"/>
              </w:rPr>
              <w:drawing>
                <wp:anchor distT="0" distB="0" distL="114300" distR="114300" simplePos="0" relativeHeight="251727872" behindDoc="1" locked="0" layoutInCell="1" allowOverlap="1">
                  <wp:simplePos x="0" y="0"/>
                  <wp:positionH relativeFrom="column">
                    <wp:posOffset>-47625</wp:posOffset>
                  </wp:positionH>
                  <wp:positionV relativeFrom="paragraph">
                    <wp:posOffset>-167640</wp:posOffset>
                  </wp:positionV>
                  <wp:extent cx="1419225" cy="323850"/>
                  <wp:effectExtent l="19050" t="0" r="9525" b="0"/>
                  <wp:wrapTight wrapText="bothSides">
                    <wp:wrapPolygon edited="0">
                      <wp:start x="-290" y="0"/>
                      <wp:lineTo x="-290" y="20329"/>
                      <wp:lineTo x="5219" y="20329"/>
                      <wp:lineTo x="5219" y="20329"/>
                      <wp:lineTo x="21745" y="19059"/>
                      <wp:lineTo x="21745" y="7624"/>
                      <wp:lineTo x="5219" y="0"/>
                      <wp:lineTo x="-290" y="0"/>
                    </wp:wrapPolygon>
                  </wp:wrapTight>
                  <wp:docPr id="47" name="Bild 2" descr="http://bscw.schule.de/bscw/bscw.cgi/d859646/logo_cmyk_positi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bscw.schule.de/bscw/bscw.cgi/d859646/logo_cmyk_positiv.png"/>
                          <pic:cNvPicPr>
                            <a:picLocks noChangeAspect="1" noChangeArrowheads="1"/>
                          </pic:cNvPicPr>
                        </pic:nvPicPr>
                        <pic:blipFill>
                          <a:blip r:embed="rId27" r:link="rId28" cstate="print"/>
                          <a:srcRect/>
                          <a:stretch>
                            <a:fillRect/>
                          </a:stretch>
                        </pic:blipFill>
                        <pic:spPr bwMode="auto">
                          <a:xfrm>
                            <a:off x="0" y="0"/>
                            <a:ext cx="1419225" cy="323850"/>
                          </a:xfrm>
                          <a:prstGeom prst="rect">
                            <a:avLst/>
                          </a:prstGeom>
                          <a:noFill/>
                          <a:ln w="9525">
                            <a:noFill/>
                            <a:miter lim="800000"/>
                            <a:headEnd/>
                            <a:tailEnd/>
                          </a:ln>
                        </pic:spPr>
                      </pic:pic>
                    </a:graphicData>
                  </a:graphic>
                </wp:anchor>
              </w:drawing>
            </w:r>
          </w:p>
        </w:tc>
        <w:tc>
          <w:tcPr>
            <w:tcW w:w="2835" w:type="dxa"/>
          </w:tcPr>
          <w:p w:rsidR="00EB7984" w:rsidRDefault="00EB7984" w:rsidP="00023E9E">
            <w:pPr>
              <w:keepNext/>
            </w:pPr>
            <w:r w:rsidRPr="008255D8">
              <w:rPr>
                <w:noProof/>
                <w:lang w:eastAsia="de-DE"/>
              </w:rPr>
              <w:drawing>
                <wp:inline distT="0" distB="0" distL="0" distR="0">
                  <wp:extent cx="1333500" cy="590550"/>
                  <wp:effectExtent l="19050" t="0" r="0" b="0"/>
                  <wp:docPr id="48" name="Bild 2"/>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26" cstate="print"/>
                          <a:srcRect/>
                          <a:stretch>
                            <a:fillRect/>
                          </a:stretch>
                        </pic:blipFill>
                        <pic:spPr bwMode="auto">
                          <a:xfrm>
                            <a:off x="0" y="0"/>
                            <a:ext cx="1332758" cy="590222"/>
                          </a:xfrm>
                          <a:prstGeom prst="rect">
                            <a:avLst/>
                          </a:prstGeom>
                          <a:noFill/>
                          <a:ln w="9525">
                            <a:noFill/>
                            <a:miter lim="800000"/>
                            <a:headEnd/>
                            <a:tailEnd/>
                          </a:ln>
                        </pic:spPr>
                      </pic:pic>
                    </a:graphicData>
                  </a:graphic>
                </wp:inline>
              </w:drawing>
            </w:r>
          </w:p>
          <w:p w:rsidR="00EB7984" w:rsidRDefault="00EB7984" w:rsidP="00023E9E">
            <w:pPr>
              <w:pStyle w:val="Beschriftung"/>
              <w:rPr>
                <w:noProof/>
                <w:lang w:eastAsia="de-DE"/>
              </w:rPr>
            </w:pPr>
            <w:r>
              <w:t>N,N-</w:t>
            </w:r>
            <w:proofErr w:type="spellStart"/>
            <w:r>
              <w:t>Dimethylharnstoff</w:t>
            </w:r>
            <w:proofErr w:type="spellEnd"/>
            <w:r>
              <w:t xml:space="preserve"> </w:t>
            </w:r>
          </w:p>
        </w:tc>
        <w:tc>
          <w:tcPr>
            <w:tcW w:w="2126" w:type="dxa"/>
          </w:tcPr>
          <w:p w:rsidR="00EB7984" w:rsidRDefault="00EB7984" w:rsidP="00023E9E">
            <w:pPr>
              <w:rPr>
                <w:b/>
                <w:sz w:val="28"/>
                <w:szCs w:val="28"/>
              </w:rPr>
            </w:pPr>
            <w:r>
              <w:rPr>
                <w:noProof/>
                <w:lang w:eastAsia="de-DE"/>
              </w:rPr>
              <w:drawing>
                <wp:inline distT="0" distB="0" distL="0" distR="0">
                  <wp:extent cx="881418" cy="695325"/>
                  <wp:effectExtent l="19050" t="0" r="0" b="0"/>
                  <wp:docPr id="49" name="Bild 6" descr="http://paedpsych.jk.uni-linz.ac.at/INTERNET/ARBEITSBLAETTERORD/LERNTECHNIKORD/schach.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paedpsych.jk.uni-linz.ac.at/INTERNET/ARBEITSBLAETTERORD/LERNTECHNIKORD/schach.gif"/>
                          <pic:cNvPicPr>
                            <a:picLocks noChangeAspect="1" noChangeArrowheads="1"/>
                          </pic:cNvPicPr>
                        </pic:nvPicPr>
                        <pic:blipFill>
                          <a:blip r:embed="rId29" cstate="print"/>
                          <a:srcRect/>
                          <a:stretch>
                            <a:fillRect/>
                          </a:stretch>
                        </pic:blipFill>
                        <pic:spPr bwMode="auto">
                          <a:xfrm>
                            <a:off x="0" y="0"/>
                            <a:ext cx="889017" cy="701320"/>
                          </a:xfrm>
                          <a:prstGeom prst="rect">
                            <a:avLst/>
                          </a:prstGeom>
                          <a:noFill/>
                          <a:ln w="9525">
                            <a:noFill/>
                            <a:miter lim="800000"/>
                            <a:headEnd/>
                            <a:tailEnd/>
                          </a:ln>
                        </pic:spPr>
                      </pic:pic>
                    </a:graphicData>
                  </a:graphic>
                </wp:inline>
              </w:drawing>
            </w:r>
          </w:p>
        </w:tc>
        <w:tc>
          <w:tcPr>
            <w:tcW w:w="3119" w:type="dxa"/>
          </w:tcPr>
          <w:p w:rsidR="00EB7984" w:rsidRDefault="00EB7984" w:rsidP="00023E9E">
            <w:pPr>
              <w:jc w:val="center"/>
              <w:rPr>
                <w:b/>
                <w:sz w:val="28"/>
                <w:szCs w:val="28"/>
              </w:rPr>
            </w:pPr>
            <w:r w:rsidRPr="00A60E72">
              <w:rPr>
                <w:b/>
                <w:noProof/>
                <w:sz w:val="28"/>
                <w:szCs w:val="28"/>
                <w:lang w:eastAsia="de-DE"/>
              </w:rPr>
              <w:drawing>
                <wp:inline distT="0" distB="0" distL="0" distR="0">
                  <wp:extent cx="819150" cy="695325"/>
                  <wp:effectExtent l="19050" t="0" r="0" b="0"/>
                  <wp:docPr id="50" name="Bild 1" descr="https://thumbs.dreamstime.com/z/acht-uhr-16196779.jpg"/>
                  <wp:cNvGraphicFramePr/>
                  <a:graphic xmlns:a="http://schemas.openxmlformats.org/drawingml/2006/main">
                    <a:graphicData uri="http://schemas.openxmlformats.org/drawingml/2006/picture">
                      <pic:pic xmlns:pic="http://schemas.openxmlformats.org/drawingml/2006/picture">
                        <pic:nvPicPr>
                          <pic:cNvPr id="4" name="Grafik 3" descr="https://thumbs.dreamstime.com/z/acht-uhr-16196779.jpg"/>
                          <pic:cNvPicPr/>
                        </pic:nvPicPr>
                        <pic:blipFill>
                          <a:blip r:embed="rId30" cstate="print"/>
                          <a:srcRect t="7550" b="10946"/>
                          <a:stretch>
                            <a:fillRect/>
                          </a:stretch>
                        </pic:blipFill>
                        <pic:spPr bwMode="auto">
                          <a:xfrm>
                            <a:off x="0" y="0"/>
                            <a:ext cx="818965" cy="695168"/>
                          </a:xfrm>
                          <a:prstGeom prst="rect">
                            <a:avLst/>
                          </a:prstGeom>
                          <a:noFill/>
                          <a:ln w="9525">
                            <a:noFill/>
                            <a:miter lim="800000"/>
                            <a:headEnd/>
                            <a:tailEnd/>
                          </a:ln>
                        </pic:spPr>
                      </pic:pic>
                    </a:graphicData>
                  </a:graphic>
                </wp:inline>
              </w:drawing>
            </w:r>
          </w:p>
        </w:tc>
      </w:tr>
      <w:tr w:rsidR="00EB7984" w:rsidTr="00023E9E">
        <w:trPr>
          <w:trHeight w:val="1128"/>
        </w:trPr>
        <w:tc>
          <w:tcPr>
            <w:tcW w:w="5495" w:type="dxa"/>
            <w:gridSpan w:val="2"/>
          </w:tcPr>
          <w:p w:rsidR="00EB7984" w:rsidRPr="008255D8" w:rsidRDefault="00EB7984" w:rsidP="00023E9E">
            <w:pPr>
              <w:rPr>
                <w:b/>
                <w:sz w:val="24"/>
                <w:szCs w:val="24"/>
              </w:rPr>
            </w:pPr>
            <w:r w:rsidRPr="008255D8">
              <w:rPr>
                <w:b/>
                <w:sz w:val="24"/>
                <w:szCs w:val="24"/>
              </w:rPr>
              <w:t xml:space="preserve">Experimentier-Arbeitsblatt: Reversible Inhibition von </w:t>
            </w:r>
            <w:proofErr w:type="spellStart"/>
            <w:r w:rsidRPr="008255D8">
              <w:rPr>
                <w:b/>
                <w:sz w:val="24"/>
                <w:szCs w:val="24"/>
              </w:rPr>
              <w:t>Urease</w:t>
            </w:r>
            <w:proofErr w:type="spellEnd"/>
            <w:r w:rsidRPr="008255D8">
              <w:rPr>
                <w:b/>
                <w:sz w:val="24"/>
                <w:szCs w:val="24"/>
              </w:rPr>
              <w:t xml:space="preserve"> mit </w:t>
            </w:r>
            <w:proofErr w:type="spellStart"/>
            <w:r w:rsidRPr="005F185D">
              <w:rPr>
                <w:b/>
                <w:sz w:val="24"/>
                <w:szCs w:val="24"/>
                <w:highlight w:val="darkYellow"/>
                <w:u w:val="single"/>
              </w:rPr>
              <w:t>c</w:t>
            </w:r>
            <w:r w:rsidRPr="005F185D">
              <w:rPr>
                <w:b/>
                <w:sz w:val="24"/>
                <w:szCs w:val="24"/>
                <w:highlight w:val="darkYellow"/>
                <w:u w:val="single"/>
                <w:vertAlign w:val="subscript"/>
              </w:rPr>
              <w:t>End</w:t>
            </w:r>
            <w:proofErr w:type="spellEnd"/>
            <w:r w:rsidRPr="005F185D">
              <w:rPr>
                <w:b/>
                <w:sz w:val="24"/>
                <w:szCs w:val="24"/>
                <w:highlight w:val="darkYellow"/>
                <w:u w:val="single"/>
              </w:rPr>
              <w:t xml:space="preserve">(Harnstoff)=250 </w:t>
            </w:r>
            <w:proofErr w:type="spellStart"/>
            <w:r w:rsidRPr="005F185D">
              <w:rPr>
                <w:b/>
                <w:sz w:val="24"/>
                <w:szCs w:val="24"/>
                <w:highlight w:val="darkYellow"/>
                <w:u w:val="single"/>
              </w:rPr>
              <w:t>mmol</w:t>
            </w:r>
            <w:proofErr w:type="spellEnd"/>
            <w:r w:rsidRPr="005F185D">
              <w:rPr>
                <w:b/>
                <w:sz w:val="24"/>
                <w:szCs w:val="24"/>
                <w:highlight w:val="darkYellow"/>
                <w:u w:val="single"/>
              </w:rPr>
              <w:t>/l</w:t>
            </w:r>
            <w:r w:rsidRPr="008255D8">
              <w:rPr>
                <w:b/>
                <w:sz w:val="24"/>
                <w:szCs w:val="24"/>
                <w:u w:val="single"/>
              </w:rPr>
              <w:t xml:space="preserve"> </w:t>
            </w:r>
            <w:r w:rsidRPr="008255D8">
              <w:rPr>
                <w:b/>
                <w:sz w:val="24"/>
                <w:szCs w:val="24"/>
              </w:rPr>
              <w:t xml:space="preserve">und </w:t>
            </w:r>
          </w:p>
          <w:p w:rsidR="00EB7984" w:rsidRDefault="00741D77" w:rsidP="00023E9E">
            <w:pPr>
              <w:rPr>
                <w:b/>
                <w:sz w:val="28"/>
                <w:szCs w:val="28"/>
              </w:rPr>
            </w:pPr>
            <w:r w:rsidRPr="00741D77">
              <w:rPr>
                <w:b/>
                <w:noProof/>
                <w:sz w:val="24"/>
                <w:szCs w:val="24"/>
              </w:rPr>
              <w:pict>
                <v:shape id="_x0000_s1095" type="#_x0000_t202" style="position:absolute;margin-left:-20.95pt;margin-top:20.25pt;width:51pt;height:40.8pt;z-index:251725824;mso-width-relative:margin;mso-height-relative:margin">
                  <v:textbox style="mso-next-textbox:#_x0000_s1095">
                    <w:txbxContent>
                      <w:p w:rsidR="00023E9E" w:rsidRDefault="00023E9E" w:rsidP="00EB7984">
                        <w:r>
                          <w:rPr>
                            <w:noProof/>
                            <w:lang w:eastAsia="de-DE"/>
                          </w:rPr>
                          <w:drawing>
                            <wp:inline distT="0" distB="0" distL="0" distR="0">
                              <wp:extent cx="445720" cy="425302"/>
                              <wp:effectExtent l="19050" t="0" r="0" b="0"/>
                              <wp:docPr id="44"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a:srcRect/>
                                      <a:stretch>
                                        <a:fillRect/>
                                      </a:stretch>
                                    </pic:blipFill>
                                    <pic:spPr bwMode="auto">
                                      <a:xfrm>
                                        <a:off x="0" y="0"/>
                                        <a:ext cx="449909" cy="429299"/>
                                      </a:xfrm>
                                      <a:prstGeom prst="rect">
                                        <a:avLst/>
                                      </a:prstGeom>
                                      <a:noFill/>
                                      <a:ln w="9525">
                                        <a:noFill/>
                                        <a:miter lim="800000"/>
                                        <a:headEnd/>
                                        <a:tailEnd/>
                                      </a:ln>
                                    </pic:spPr>
                                  </pic:pic>
                                </a:graphicData>
                              </a:graphic>
                            </wp:inline>
                          </w:drawing>
                        </w:r>
                      </w:p>
                    </w:txbxContent>
                  </v:textbox>
                </v:shape>
              </w:pict>
            </w:r>
            <w:r w:rsidR="00EB7984">
              <w:rPr>
                <w:b/>
                <w:sz w:val="24"/>
                <w:szCs w:val="24"/>
                <w:u w:val="single"/>
              </w:rPr>
              <w:t>c(</w:t>
            </w:r>
            <w:r w:rsidR="00EB7984" w:rsidRPr="008255D8">
              <w:rPr>
                <w:b/>
                <w:sz w:val="24"/>
                <w:szCs w:val="24"/>
                <w:u w:val="single"/>
              </w:rPr>
              <w:t>N,N-</w:t>
            </w:r>
            <w:proofErr w:type="spellStart"/>
            <w:r w:rsidR="00EB7984" w:rsidRPr="008255D8">
              <w:rPr>
                <w:b/>
                <w:sz w:val="24"/>
                <w:szCs w:val="24"/>
                <w:u w:val="single"/>
              </w:rPr>
              <w:t>Dimethylharnstoff</w:t>
            </w:r>
            <w:proofErr w:type="spellEnd"/>
            <w:r w:rsidR="00EB7984">
              <w:rPr>
                <w:b/>
                <w:sz w:val="24"/>
                <w:szCs w:val="24"/>
                <w:u w:val="single"/>
              </w:rPr>
              <w:t xml:space="preserve">)=90 </w:t>
            </w:r>
            <w:proofErr w:type="spellStart"/>
            <w:r w:rsidR="00EB7984">
              <w:rPr>
                <w:b/>
                <w:sz w:val="24"/>
                <w:szCs w:val="24"/>
                <w:u w:val="single"/>
              </w:rPr>
              <w:t>mmol</w:t>
            </w:r>
            <w:proofErr w:type="spellEnd"/>
            <w:r w:rsidR="00EB7984">
              <w:rPr>
                <w:b/>
                <w:sz w:val="24"/>
                <w:szCs w:val="24"/>
                <w:u w:val="single"/>
              </w:rPr>
              <w:t>/l</w:t>
            </w:r>
          </w:p>
        </w:tc>
        <w:tc>
          <w:tcPr>
            <w:tcW w:w="2126" w:type="dxa"/>
          </w:tcPr>
          <w:p w:rsidR="00EB7984" w:rsidRPr="00E577DC" w:rsidRDefault="00EB7984" w:rsidP="00023E9E">
            <w:pPr>
              <w:jc w:val="center"/>
              <w:rPr>
                <w:b/>
                <w:sz w:val="36"/>
                <w:szCs w:val="36"/>
              </w:rPr>
            </w:pPr>
            <w:r w:rsidRPr="00E577DC">
              <w:rPr>
                <w:b/>
                <w:sz w:val="36"/>
                <w:szCs w:val="36"/>
              </w:rPr>
              <w:t>Gruppe B :</w:t>
            </w:r>
          </w:p>
          <w:p w:rsidR="00EB7984" w:rsidRPr="00E577DC" w:rsidRDefault="00EB7984" w:rsidP="00023E9E">
            <w:pPr>
              <w:jc w:val="center"/>
              <w:rPr>
                <w:b/>
                <w:sz w:val="36"/>
                <w:szCs w:val="36"/>
              </w:rPr>
            </w:pPr>
            <w:r w:rsidRPr="00E577DC">
              <w:rPr>
                <w:b/>
                <w:sz w:val="36"/>
                <w:szCs w:val="36"/>
              </w:rPr>
              <w:t>3 Personen</w:t>
            </w:r>
          </w:p>
        </w:tc>
        <w:tc>
          <w:tcPr>
            <w:tcW w:w="3119" w:type="dxa"/>
          </w:tcPr>
          <w:p w:rsidR="00EB7984" w:rsidRDefault="00EB7984" w:rsidP="00023E9E">
            <w:pPr>
              <w:jc w:val="center"/>
              <w:rPr>
                <w:b/>
                <w:sz w:val="28"/>
                <w:szCs w:val="28"/>
                <w:u w:val="single"/>
              </w:rPr>
            </w:pPr>
          </w:p>
          <w:p w:rsidR="00EB7984" w:rsidRDefault="00EB7984" w:rsidP="00023E9E">
            <w:pPr>
              <w:jc w:val="center"/>
              <w:rPr>
                <w:b/>
                <w:sz w:val="28"/>
                <w:szCs w:val="28"/>
                <w:u w:val="single"/>
              </w:rPr>
            </w:pPr>
            <w:r>
              <w:rPr>
                <w:b/>
                <w:sz w:val="28"/>
                <w:szCs w:val="28"/>
                <w:u w:val="single"/>
              </w:rPr>
              <w:t>Zeit:   1</w:t>
            </w:r>
            <w:r w:rsidR="006202F2">
              <w:rPr>
                <w:b/>
                <w:sz w:val="28"/>
                <w:szCs w:val="28"/>
                <w:u w:val="single"/>
              </w:rPr>
              <w:t>2</w:t>
            </w:r>
            <w:r>
              <w:rPr>
                <w:b/>
                <w:sz w:val="28"/>
                <w:szCs w:val="28"/>
                <w:u w:val="single"/>
              </w:rPr>
              <w:t xml:space="preserve"> </w:t>
            </w:r>
            <w:r w:rsidRPr="00FA1D6E">
              <w:rPr>
                <w:b/>
                <w:sz w:val="28"/>
                <w:szCs w:val="28"/>
                <w:u w:val="single"/>
              </w:rPr>
              <w:t>min</w:t>
            </w:r>
          </w:p>
          <w:p w:rsidR="00EB7984" w:rsidRPr="00FA1D6E" w:rsidRDefault="00EB7984" w:rsidP="00023E9E">
            <w:pPr>
              <w:jc w:val="center"/>
              <w:rPr>
                <w:b/>
                <w:sz w:val="28"/>
                <w:szCs w:val="28"/>
                <w:u w:val="single"/>
              </w:rPr>
            </w:pPr>
            <w:r>
              <w:rPr>
                <w:b/>
                <w:sz w:val="28"/>
                <w:szCs w:val="28"/>
                <w:u w:val="single"/>
              </w:rPr>
              <w:t xml:space="preserve"> </w:t>
            </w:r>
          </w:p>
        </w:tc>
      </w:tr>
    </w:tbl>
    <w:tbl>
      <w:tblPr>
        <w:tblStyle w:val="Tabellengitternetz"/>
        <w:tblpPr w:leftFromText="141" w:rightFromText="141" w:vertAnchor="text" w:horzAnchor="margin" w:tblpY="69"/>
        <w:tblW w:w="10682" w:type="dxa"/>
        <w:tblLook w:val="04A0"/>
      </w:tblPr>
      <w:tblGrid>
        <w:gridCol w:w="10682"/>
      </w:tblGrid>
      <w:tr w:rsidR="00EB7984" w:rsidTr="00023E9E">
        <w:tc>
          <w:tcPr>
            <w:tcW w:w="10682" w:type="dxa"/>
          </w:tcPr>
          <w:p w:rsidR="00EB7984" w:rsidRPr="00FB7CED" w:rsidRDefault="00EB7984" w:rsidP="00023E9E">
            <w:pPr>
              <w:jc w:val="right"/>
              <w:rPr>
                <w:sz w:val="24"/>
                <w:szCs w:val="24"/>
              </w:rPr>
            </w:pPr>
            <w:r w:rsidRPr="00FB7CED">
              <w:rPr>
                <w:sz w:val="24"/>
                <w:szCs w:val="24"/>
              </w:rPr>
              <w:t xml:space="preserve">Sie werden zwei Experimente durchführen, um die </w:t>
            </w:r>
            <w:r w:rsidRPr="00FB7CED">
              <w:rPr>
                <w:sz w:val="24"/>
                <w:szCs w:val="24"/>
                <w:u w:val="single"/>
              </w:rPr>
              <w:t xml:space="preserve">reversible </w:t>
            </w:r>
            <w:r>
              <w:rPr>
                <w:sz w:val="24"/>
                <w:szCs w:val="24"/>
                <w:u w:val="single"/>
              </w:rPr>
              <w:t>Inhibition</w:t>
            </w:r>
            <w:r w:rsidRPr="00FB7CED">
              <w:rPr>
                <w:sz w:val="24"/>
                <w:szCs w:val="24"/>
              </w:rPr>
              <w:t xml:space="preserve">  von </w:t>
            </w:r>
            <w:proofErr w:type="spellStart"/>
            <w:r w:rsidRPr="00FB7CED">
              <w:rPr>
                <w:sz w:val="24"/>
                <w:szCs w:val="24"/>
              </w:rPr>
              <w:t>Urease</w:t>
            </w:r>
            <w:proofErr w:type="spellEnd"/>
            <w:r>
              <w:rPr>
                <w:sz w:val="24"/>
                <w:szCs w:val="24"/>
              </w:rPr>
              <w:t xml:space="preserve"> </w:t>
            </w:r>
            <w:r w:rsidRPr="00FB7CED">
              <w:rPr>
                <w:sz w:val="24"/>
                <w:szCs w:val="24"/>
              </w:rPr>
              <w:t xml:space="preserve"> zu untersuchen:</w:t>
            </w:r>
          </w:p>
          <w:p w:rsidR="00EB7984" w:rsidRPr="00157D21" w:rsidRDefault="00EB7984" w:rsidP="00023E9E">
            <w:pPr>
              <w:rPr>
                <w:sz w:val="24"/>
                <w:szCs w:val="24"/>
              </w:rPr>
            </w:pPr>
            <w:r>
              <w:rPr>
                <w:sz w:val="24"/>
                <w:szCs w:val="24"/>
              </w:rPr>
              <w:t xml:space="preserve">                    </w:t>
            </w:r>
            <w:r w:rsidRPr="00FB7CED">
              <w:rPr>
                <w:sz w:val="24"/>
                <w:szCs w:val="24"/>
              </w:rPr>
              <w:t xml:space="preserve"> 1. ein Kontrollexperiment </w:t>
            </w:r>
            <w:r w:rsidRPr="00157D21">
              <w:rPr>
                <w:sz w:val="24"/>
                <w:szCs w:val="24"/>
              </w:rPr>
              <w:t xml:space="preserve">nur mit dem Substrat Harnstoff. </w:t>
            </w:r>
          </w:p>
          <w:p w:rsidR="00EB7984" w:rsidRPr="00FB7CED" w:rsidRDefault="00EB7984" w:rsidP="00023E9E">
            <w:pPr>
              <w:rPr>
                <w:sz w:val="24"/>
                <w:szCs w:val="24"/>
              </w:rPr>
            </w:pPr>
            <w:r w:rsidRPr="00157D21">
              <w:rPr>
                <w:sz w:val="24"/>
                <w:szCs w:val="24"/>
              </w:rPr>
              <w:t xml:space="preserve">                     2. einen Ansatz mit </w:t>
            </w:r>
            <w:r w:rsidR="00150206">
              <w:rPr>
                <w:sz w:val="24"/>
                <w:szCs w:val="24"/>
              </w:rPr>
              <w:t xml:space="preserve">einer </w:t>
            </w:r>
            <w:r w:rsidR="00150206" w:rsidRPr="00150206">
              <w:rPr>
                <w:sz w:val="24"/>
                <w:szCs w:val="24"/>
                <w:u w:val="single"/>
              </w:rPr>
              <w:t>höheren</w:t>
            </w:r>
            <w:r w:rsidRPr="00157D21">
              <w:rPr>
                <w:sz w:val="24"/>
                <w:szCs w:val="24"/>
              </w:rPr>
              <w:t xml:space="preserve"> Harnstoffkonzentration und  N,N-</w:t>
            </w:r>
            <w:proofErr w:type="spellStart"/>
            <w:r w:rsidRPr="00157D21">
              <w:rPr>
                <w:sz w:val="24"/>
                <w:szCs w:val="24"/>
              </w:rPr>
              <w:t>Dimethylharnstoff</w:t>
            </w:r>
            <w:proofErr w:type="spellEnd"/>
            <w:r w:rsidRPr="00FB7CED">
              <w:rPr>
                <w:sz w:val="24"/>
                <w:szCs w:val="24"/>
              </w:rPr>
              <w:t xml:space="preserve">.  </w:t>
            </w:r>
          </w:p>
          <w:p w:rsidR="00EB7984" w:rsidRPr="00FB7CED" w:rsidRDefault="00741D77" w:rsidP="00023E9E">
            <w:pPr>
              <w:rPr>
                <w:sz w:val="24"/>
                <w:szCs w:val="24"/>
              </w:rPr>
            </w:pPr>
            <w:r>
              <w:rPr>
                <w:noProof/>
                <w:sz w:val="24"/>
                <w:szCs w:val="24"/>
              </w:rPr>
              <w:pict>
                <v:shape id="_x0000_s1099" type="#_x0000_t202" style="position:absolute;margin-left:3.15pt;margin-top:2.7pt;width:238pt;height:143.05pt;z-index:251730944;mso-width-relative:margin;mso-height-relative:margin">
                  <v:textbox>
                    <w:txbxContent>
                      <w:p w:rsidR="00023E9E" w:rsidRPr="002B4128" w:rsidRDefault="00023E9E" w:rsidP="00EB7984">
                        <w:pPr>
                          <w:rPr>
                            <w:b/>
                            <w:sz w:val="24"/>
                            <w:szCs w:val="24"/>
                          </w:rPr>
                        </w:pPr>
                        <w:r w:rsidRPr="002B4128">
                          <w:rPr>
                            <w:b/>
                            <w:sz w:val="24"/>
                            <w:szCs w:val="24"/>
                            <w:u w:val="single"/>
                          </w:rPr>
                          <w:t xml:space="preserve">Ziel ist es, die Umsatzgeschwindigkeit der </w:t>
                        </w:r>
                        <w:proofErr w:type="spellStart"/>
                        <w:r w:rsidRPr="002B4128">
                          <w:rPr>
                            <w:b/>
                            <w:sz w:val="24"/>
                            <w:szCs w:val="24"/>
                            <w:u w:val="single"/>
                          </w:rPr>
                          <w:t>Urease</w:t>
                        </w:r>
                        <w:proofErr w:type="spellEnd"/>
                        <w:r w:rsidRPr="002B4128">
                          <w:rPr>
                            <w:b/>
                            <w:sz w:val="24"/>
                            <w:szCs w:val="24"/>
                          </w:rPr>
                          <w:t xml:space="preserve"> </w:t>
                        </w:r>
                        <w:r>
                          <w:rPr>
                            <w:b/>
                            <w:sz w:val="24"/>
                            <w:szCs w:val="24"/>
                          </w:rPr>
                          <w:t>in</w:t>
                        </w:r>
                        <w:r w:rsidRPr="002B4128">
                          <w:rPr>
                            <w:b/>
                            <w:sz w:val="24"/>
                            <w:szCs w:val="24"/>
                          </w:rPr>
                          <w:t xml:space="preserve"> beide</w:t>
                        </w:r>
                        <w:r>
                          <w:rPr>
                            <w:b/>
                            <w:sz w:val="24"/>
                            <w:szCs w:val="24"/>
                          </w:rPr>
                          <w:t>n</w:t>
                        </w:r>
                        <w:r w:rsidRPr="002B4128">
                          <w:rPr>
                            <w:b/>
                            <w:sz w:val="24"/>
                            <w:szCs w:val="24"/>
                          </w:rPr>
                          <w:t xml:space="preserve"> Experimente</w:t>
                        </w:r>
                        <w:r>
                          <w:rPr>
                            <w:b/>
                            <w:sz w:val="24"/>
                            <w:szCs w:val="24"/>
                          </w:rPr>
                          <w:t>n</w:t>
                        </w:r>
                        <w:r w:rsidRPr="002B4128">
                          <w:rPr>
                            <w:b/>
                            <w:sz w:val="24"/>
                            <w:szCs w:val="24"/>
                          </w:rPr>
                          <w:t xml:space="preserve"> zu bestimmen. </w:t>
                        </w:r>
                      </w:p>
                      <w:p w:rsidR="00023E9E" w:rsidRDefault="00023E9E" w:rsidP="00EB7984">
                        <w:r>
                          <w:rPr>
                            <w:sz w:val="24"/>
                            <w:szCs w:val="24"/>
                          </w:rPr>
                          <w:t xml:space="preserve">Hierfür tragen Sie die Zeit gegen die gemessene Leitfähigkeitswerte auf. Die </w:t>
                        </w:r>
                        <w:r w:rsidRPr="00FB7CED">
                          <w:rPr>
                            <w:sz w:val="24"/>
                            <w:szCs w:val="24"/>
                          </w:rPr>
                          <w:t>Steigung</w:t>
                        </w:r>
                        <w:r>
                          <w:rPr>
                            <w:sz w:val="24"/>
                            <w:szCs w:val="24"/>
                          </w:rPr>
                          <w:t xml:space="preserve"> des linearen Graphen stellt die Umsatzgeschwindigkeit dar. </w:t>
                        </w:r>
                      </w:p>
                    </w:txbxContent>
                  </v:textbox>
                </v:shape>
              </w:pict>
            </w:r>
            <w:r w:rsidRPr="00741D77">
              <w:rPr>
                <w:noProof/>
                <w:lang w:eastAsia="de-DE"/>
              </w:rPr>
              <w:pict>
                <v:shape id="_x0000_s1100" type="#_x0000_t202" style="position:absolute;margin-left:254.15pt;margin-top:2.7pt;width:250.4pt;height:143.05pt;z-index:251731968;mso-width-relative:margin;mso-height-relative:margin">
                  <v:textbox>
                    <w:txbxContent>
                      <w:p w:rsidR="00023E9E" w:rsidRPr="00AD21E4" w:rsidRDefault="00023E9E" w:rsidP="00EB7984">
                        <w:pPr>
                          <w:keepNext/>
                          <w:rPr>
                            <w:b/>
                            <w:sz w:val="18"/>
                            <w:szCs w:val="18"/>
                          </w:rPr>
                        </w:pPr>
                        <w:r>
                          <w:rPr>
                            <w:noProof/>
                            <w:lang w:eastAsia="de-DE"/>
                          </w:rPr>
                          <w:drawing>
                            <wp:inline distT="0" distB="0" distL="0" distR="0">
                              <wp:extent cx="3084035" cy="1555667"/>
                              <wp:effectExtent l="19050" t="0" r="2065" b="0"/>
                              <wp:docPr id="45" name="Bild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2"/>
                                      <a:srcRect/>
                                      <a:stretch>
                                        <a:fillRect/>
                                      </a:stretch>
                                    </pic:blipFill>
                                    <pic:spPr bwMode="auto">
                                      <a:xfrm>
                                        <a:off x="0" y="0"/>
                                        <a:ext cx="3081567" cy="1554422"/>
                                      </a:xfrm>
                                      <a:prstGeom prst="rect">
                                        <a:avLst/>
                                      </a:prstGeom>
                                      <a:noFill/>
                                      <a:ln w="9525">
                                        <a:noFill/>
                                        <a:miter lim="800000"/>
                                        <a:headEnd/>
                                        <a:tailEnd/>
                                      </a:ln>
                                    </pic:spPr>
                                  </pic:pic>
                                </a:graphicData>
                              </a:graphic>
                            </wp:inline>
                          </w:drawing>
                        </w:r>
                        <w:r w:rsidRPr="00AD21E4">
                          <w:rPr>
                            <w:b/>
                            <w:color w:val="000000" w:themeColor="text1"/>
                            <w:sz w:val="18"/>
                            <w:szCs w:val="18"/>
                          </w:rPr>
                          <w:t xml:space="preserve">Abbildung: Darstellung zur Berechnung der linearen Steigung </w:t>
                        </w:r>
                      </w:p>
                      <w:p w:rsidR="00023E9E" w:rsidRDefault="00023E9E" w:rsidP="00EB7984"/>
                    </w:txbxContent>
                  </v:textbox>
                </v:shape>
              </w:pict>
            </w:r>
          </w:p>
          <w:p w:rsidR="00EB7984" w:rsidRPr="00FB7CED" w:rsidRDefault="00EB7984" w:rsidP="00023E9E">
            <w:pPr>
              <w:rPr>
                <w:sz w:val="24"/>
                <w:szCs w:val="24"/>
              </w:rPr>
            </w:pPr>
            <w:r w:rsidRPr="00FB7CED">
              <w:rPr>
                <w:sz w:val="24"/>
                <w:szCs w:val="24"/>
              </w:rPr>
              <w:t>.</w:t>
            </w:r>
          </w:p>
          <w:p w:rsidR="00EB7984" w:rsidRDefault="00EB7984" w:rsidP="00023E9E">
            <w:pPr>
              <w:rPr>
                <w:sz w:val="24"/>
                <w:szCs w:val="24"/>
              </w:rPr>
            </w:pPr>
            <w:r w:rsidRPr="00FB7CED">
              <w:rPr>
                <w:sz w:val="24"/>
                <w:szCs w:val="24"/>
              </w:rPr>
              <w:t xml:space="preserve"> </w:t>
            </w:r>
          </w:p>
          <w:p w:rsidR="00EB7984" w:rsidRDefault="00EB7984" w:rsidP="00023E9E">
            <w:pPr>
              <w:rPr>
                <w:sz w:val="24"/>
                <w:szCs w:val="24"/>
              </w:rPr>
            </w:pPr>
          </w:p>
          <w:p w:rsidR="00EB7984" w:rsidRDefault="00EB7984" w:rsidP="00023E9E">
            <w:pPr>
              <w:rPr>
                <w:sz w:val="24"/>
                <w:szCs w:val="24"/>
              </w:rPr>
            </w:pPr>
          </w:p>
          <w:p w:rsidR="00EB7984" w:rsidRDefault="00EB7984" w:rsidP="00023E9E">
            <w:pPr>
              <w:rPr>
                <w:sz w:val="24"/>
                <w:szCs w:val="24"/>
              </w:rPr>
            </w:pPr>
          </w:p>
          <w:p w:rsidR="00EB7984" w:rsidRDefault="00EB7984" w:rsidP="00023E9E">
            <w:pPr>
              <w:rPr>
                <w:sz w:val="24"/>
                <w:szCs w:val="24"/>
              </w:rPr>
            </w:pPr>
          </w:p>
          <w:p w:rsidR="00EB7984" w:rsidRDefault="00EB7984" w:rsidP="00023E9E">
            <w:pPr>
              <w:rPr>
                <w:sz w:val="24"/>
                <w:szCs w:val="24"/>
              </w:rPr>
            </w:pPr>
          </w:p>
          <w:p w:rsidR="00EB7984" w:rsidRDefault="00EB7984" w:rsidP="00023E9E">
            <w:pPr>
              <w:rPr>
                <w:sz w:val="24"/>
                <w:szCs w:val="24"/>
              </w:rPr>
            </w:pPr>
          </w:p>
          <w:p w:rsidR="00EB7984" w:rsidRDefault="00EB7984" w:rsidP="00023E9E">
            <w:pPr>
              <w:rPr>
                <w:sz w:val="24"/>
                <w:szCs w:val="24"/>
              </w:rPr>
            </w:pPr>
          </w:p>
          <w:p w:rsidR="00EB7984" w:rsidRDefault="00EB7984" w:rsidP="00023E9E">
            <w:pPr>
              <w:rPr>
                <w:sz w:val="24"/>
                <w:szCs w:val="24"/>
              </w:rPr>
            </w:pPr>
          </w:p>
          <w:p w:rsidR="00EB7984" w:rsidRPr="00007A75" w:rsidRDefault="00741D77" w:rsidP="00023E9E">
            <w:pPr>
              <w:rPr>
                <w:rFonts w:eastAsiaTheme="minorEastAsia"/>
                <w:b/>
                <w:sz w:val="24"/>
                <w:szCs w:val="24"/>
              </w:rPr>
            </w:pPr>
            <w:r w:rsidRPr="00741D77">
              <w:rPr>
                <w:b/>
                <w:noProof/>
                <w:sz w:val="24"/>
                <w:szCs w:val="24"/>
                <w:lang w:eastAsia="de-DE"/>
              </w:rPr>
              <w:pict>
                <v:rect id="_x0000_s1098" style="position:absolute;margin-left:-2.25pt;margin-top:-.6pt;width:527.25pt;height:37.5pt;z-index:-251586560"/>
              </w:pict>
            </w:r>
            <w:r w:rsidR="00EB7984" w:rsidRPr="00007A75">
              <w:rPr>
                <w:b/>
                <w:sz w:val="24"/>
                <w:szCs w:val="24"/>
              </w:rPr>
              <w:t>Zur Erinnerung: Aus z</w:t>
            </w:r>
            <w:r w:rsidR="00EB7984" w:rsidRPr="00007A75">
              <w:rPr>
                <w:rFonts w:eastAsiaTheme="minorEastAsia"/>
                <w:b/>
                <w:sz w:val="24"/>
                <w:szCs w:val="24"/>
              </w:rPr>
              <w:t>wei Punkte</w:t>
            </w:r>
            <w:r w:rsidR="00EB7984">
              <w:rPr>
                <w:rFonts w:eastAsiaTheme="minorEastAsia"/>
                <w:b/>
                <w:sz w:val="24"/>
                <w:szCs w:val="24"/>
              </w:rPr>
              <w:t>n</w:t>
            </w:r>
            <w:r w:rsidR="00EB7984" w:rsidRPr="00007A75">
              <w:rPr>
                <w:rFonts w:eastAsiaTheme="minorEastAsia"/>
                <w:b/>
                <w:sz w:val="24"/>
                <w:szCs w:val="24"/>
              </w:rPr>
              <w:t xml:space="preserve"> (x</w:t>
            </w:r>
            <w:r w:rsidR="00EB7984" w:rsidRPr="00007A75">
              <w:rPr>
                <w:rFonts w:eastAsiaTheme="minorEastAsia"/>
                <w:b/>
                <w:sz w:val="24"/>
                <w:szCs w:val="24"/>
                <w:vertAlign w:val="subscript"/>
              </w:rPr>
              <w:t>1</w:t>
            </w:r>
            <w:r w:rsidR="00EB7984" w:rsidRPr="00007A75">
              <w:rPr>
                <w:rFonts w:eastAsiaTheme="minorEastAsia"/>
                <w:b/>
                <w:sz w:val="24"/>
                <w:szCs w:val="24"/>
              </w:rPr>
              <w:t>/y</w:t>
            </w:r>
            <w:r w:rsidR="00EB7984" w:rsidRPr="00007A75">
              <w:rPr>
                <w:rFonts w:eastAsiaTheme="minorEastAsia"/>
                <w:b/>
                <w:sz w:val="24"/>
                <w:szCs w:val="24"/>
                <w:vertAlign w:val="subscript"/>
              </w:rPr>
              <w:t>1</w:t>
            </w:r>
            <w:r w:rsidR="00EB7984" w:rsidRPr="00007A75">
              <w:rPr>
                <w:rFonts w:eastAsiaTheme="minorEastAsia"/>
                <w:b/>
                <w:sz w:val="24"/>
                <w:szCs w:val="24"/>
              </w:rPr>
              <w:t>) und (x</w:t>
            </w:r>
            <w:r w:rsidR="00EB7984" w:rsidRPr="00007A75">
              <w:rPr>
                <w:rFonts w:eastAsiaTheme="minorEastAsia"/>
                <w:b/>
                <w:sz w:val="24"/>
                <w:szCs w:val="24"/>
                <w:vertAlign w:val="subscript"/>
              </w:rPr>
              <w:t>2</w:t>
            </w:r>
            <w:r w:rsidR="00EB7984" w:rsidRPr="00007A75">
              <w:rPr>
                <w:rFonts w:eastAsiaTheme="minorEastAsia"/>
                <w:b/>
                <w:sz w:val="24"/>
                <w:szCs w:val="24"/>
              </w:rPr>
              <w:t>/y</w:t>
            </w:r>
            <w:r w:rsidR="00EB7984" w:rsidRPr="00007A75">
              <w:rPr>
                <w:rFonts w:eastAsiaTheme="minorEastAsia"/>
                <w:b/>
                <w:sz w:val="24"/>
                <w:szCs w:val="24"/>
                <w:vertAlign w:val="subscript"/>
              </w:rPr>
              <w:t>2</w:t>
            </w:r>
            <w:r w:rsidR="00EB7984">
              <w:rPr>
                <w:rFonts w:eastAsiaTheme="minorEastAsia"/>
                <w:b/>
                <w:sz w:val="24"/>
                <w:szCs w:val="24"/>
              </w:rPr>
              <w:t>)  lässt sich die Steigung v folgender Maßen bestimmen</w:t>
            </w:r>
            <w:r w:rsidR="00EB7984" w:rsidRPr="00157D21">
              <w:rPr>
                <w:rFonts w:eastAsiaTheme="minorEastAsia"/>
                <w:b/>
                <w:sz w:val="24"/>
                <w:szCs w:val="24"/>
              </w:rPr>
              <w:t xml:space="preserve">:             </w:t>
            </w:r>
            <m:oMath>
              <m:r>
                <m:rPr>
                  <m:sty m:val="bi"/>
                </m:rPr>
                <w:rPr>
                  <w:rFonts w:ascii="Cambria Math" w:eastAsiaTheme="minorEastAsia" w:hAnsi="Cambria Math"/>
                  <w:sz w:val="24"/>
                  <w:szCs w:val="24"/>
                </w:rPr>
                <m:t>v</m:t>
              </m:r>
              <m:r>
                <m:rPr>
                  <m:sty m:val="bi"/>
                </m:rPr>
                <w:rPr>
                  <w:rFonts w:ascii="Cambria Math" w:hAnsi="Cambria Math"/>
                  <w:sz w:val="24"/>
                  <w:szCs w:val="24"/>
                </w:rPr>
                <m:t>=</m:t>
              </m:r>
              <m:f>
                <m:fPr>
                  <m:ctrlPr>
                    <w:rPr>
                      <w:rFonts w:ascii="Cambria Math" w:hAnsi="Cambria Math"/>
                      <w:b/>
                      <w:i/>
                      <w:sz w:val="24"/>
                      <w:szCs w:val="24"/>
                    </w:rPr>
                  </m:ctrlPr>
                </m:fPr>
                <m:num>
                  <m:r>
                    <m:rPr>
                      <m:sty m:val="bi"/>
                    </m:rPr>
                    <w:rPr>
                      <w:rFonts w:ascii="Cambria Math" w:hAnsi="Cambria Math"/>
                      <w:sz w:val="24"/>
                      <w:szCs w:val="24"/>
                    </w:rPr>
                    <m:t>∆y</m:t>
                  </m:r>
                </m:num>
                <m:den>
                  <m:r>
                    <m:rPr>
                      <m:sty m:val="bi"/>
                    </m:rPr>
                    <w:rPr>
                      <w:rFonts w:ascii="Cambria Math" w:hAnsi="Cambria Math"/>
                      <w:sz w:val="24"/>
                      <w:szCs w:val="24"/>
                    </w:rPr>
                    <m:t>∆x</m:t>
                  </m:r>
                </m:den>
              </m:f>
              <m:r>
                <m:rPr>
                  <m:sty m:val="bi"/>
                </m:rPr>
                <w:rPr>
                  <w:rFonts w:ascii="Cambria Math" w:hAnsi="Cambria Math"/>
                  <w:sz w:val="24"/>
                  <w:szCs w:val="24"/>
                </w:rPr>
                <m:t>=</m:t>
              </m:r>
              <m:f>
                <m:fPr>
                  <m:ctrlPr>
                    <w:rPr>
                      <w:rFonts w:ascii="Cambria Math" w:hAnsi="Cambria Math"/>
                      <w:b/>
                      <w:i/>
                      <w:sz w:val="24"/>
                      <w:szCs w:val="24"/>
                    </w:rPr>
                  </m:ctrlPr>
                </m:fPr>
                <m:num>
                  <m:sSub>
                    <m:sSubPr>
                      <m:ctrlPr>
                        <w:rPr>
                          <w:rFonts w:ascii="Cambria Math" w:hAnsi="Cambria Math"/>
                          <w:b/>
                          <w:i/>
                          <w:sz w:val="24"/>
                          <w:szCs w:val="24"/>
                        </w:rPr>
                      </m:ctrlPr>
                    </m:sSubPr>
                    <m:e>
                      <m:r>
                        <m:rPr>
                          <m:sty m:val="bi"/>
                        </m:rPr>
                        <w:rPr>
                          <w:rFonts w:ascii="Cambria Math" w:hAnsi="Cambria Math"/>
                          <w:sz w:val="24"/>
                          <w:szCs w:val="24"/>
                        </w:rPr>
                        <m:t>y</m:t>
                      </m:r>
                    </m:e>
                    <m:sub>
                      <m:r>
                        <m:rPr>
                          <m:sty m:val="bi"/>
                        </m:rPr>
                        <w:rPr>
                          <w:rFonts w:ascii="Cambria Math" w:hAnsi="Cambria Math"/>
                          <w:sz w:val="24"/>
                          <w:szCs w:val="24"/>
                        </w:rPr>
                        <m:t>2</m:t>
                      </m:r>
                    </m:sub>
                  </m:sSub>
                  <m:r>
                    <m:rPr>
                      <m:sty m:val="bi"/>
                    </m:rPr>
                    <w:rPr>
                      <w:rFonts w:ascii="Cambria Math" w:hAnsi="Cambria Math"/>
                      <w:sz w:val="24"/>
                      <w:szCs w:val="24"/>
                    </w:rPr>
                    <m:t>-</m:t>
                  </m:r>
                  <m:sSub>
                    <m:sSubPr>
                      <m:ctrlPr>
                        <w:rPr>
                          <w:rFonts w:ascii="Cambria Math" w:hAnsi="Cambria Math"/>
                          <w:b/>
                          <w:i/>
                          <w:sz w:val="24"/>
                          <w:szCs w:val="24"/>
                        </w:rPr>
                      </m:ctrlPr>
                    </m:sSubPr>
                    <m:e>
                      <m:r>
                        <m:rPr>
                          <m:sty m:val="bi"/>
                        </m:rPr>
                        <w:rPr>
                          <w:rFonts w:ascii="Cambria Math" w:hAnsi="Cambria Math"/>
                          <w:sz w:val="24"/>
                          <w:szCs w:val="24"/>
                        </w:rPr>
                        <m:t>y</m:t>
                      </m:r>
                    </m:e>
                    <m:sub>
                      <m:r>
                        <m:rPr>
                          <m:sty m:val="bi"/>
                        </m:rPr>
                        <w:rPr>
                          <w:rFonts w:ascii="Cambria Math" w:hAnsi="Cambria Math"/>
                          <w:sz w:val="24"/>
                          <w:szCs w:val="24"/>
                        </w:rPr>
                        <m:t>1</m:t>
                      </m:r>
                    </m:sub>
                  </m:sSub>
                </m:num>
                <m:den>
                  <m:sSub>
                    <m:sSubPr>
                      <m:ctrlPr>
                        <w:rPr>
                          <w:rFonts w:ascii="Cambria Math" w:hAnsi="Cambria Math"/>
                          <w:b/>
                          <w:i/>
                          <w:sz w:val="24"/>
                          <w:szCs w:val="24"/>
                        </w:rPr>
                      </m:ctrlPr>
                    </m:sSubPr>
                    <m:e>
                      <m:r>
                        <m:rPr>
                          <m:sty m:val="bi"/>
                        </m:rPr>
                        <w:rPr>
                          <w:rFonts w:ascii="Cambria Math" w:hAnsi="Cambria Math"/>
                          <w:sz w:val="24"/>
                          <w:szCs w:val="24"/>
                        </w:rPr>
                        <m:t>x</m:t>
                      </m:r>
                    </m:e>
                    <m:sub>
                      <m:r>
                        <m:rPr>
                          <m:sty m:val="bi"/>
                        </m:rPr>
                        <w:rPr>
                          <w:rFonts w:ascii="Cambria Math" w:hAnsi="Cambria Math"/>
                          <w:sz w:val="24"/>
                          <w:szCs w:val="24"/>
                        </w:rPr>
                        <m:t>2</m:t>
                      </m:r>
                    </m:sub>
                  </m:sSub>
                  <m:sSub>
                    <m:sSubPr>
                      <m:ctrlPr>
                        <w:rPr>
                          <w:rFonts w:ascii="Cambria Math" w:hAnsi="Cambria Math"/>
                          <w:b/>
                          <w:i/>
                          <w:sz w:val="24"/>
                          <w:szCs w:val="24"/>
                        </w:rPr>
                      </m:ctrlPr>
                    </m:sSubPr>
                    <m:e>
                      <m:r>
                        <m:rPr>
                          <m:sty m:val="bi"/>
                        </m:rPr>
                        <w:rPr>
                          <w:rFonts w:ascii="Cambria Math" w:hAnsi="Cambria Math"/>
                          <w:sz w:val="24"/>
                          <w:szCs w:val="24"/>
                        </w:rPr>
                        <m:t>- x</m:t>
                      </m:r>
                    </m:e>
                    <m:sub>
                      <m:r>
                        <m:rPr>
                          <m:sty m:val="bi"/>
                        </m:rPr>
                        <w:rPr>
                          <w:rFonts w:ascii="Cambria Math" w:hAnsi="Cambria Math"/>
                          <w:sz w:val="24"/>
                          <w:szCs w:val="24"/>
                        </w:rPr>
                        <m:t>1</m:t>
                      </m:r>
                    </m:sub>
                  </m:sSub>
                </m:den>
              </m:f>
            </m:oMath>
          </w:p>
          <w:p w:rsidR="00EB7984" w:rsidRDefault="00EB7984" w:rsidP="00023E9E">
            <w:pPr>
              <w:rPr>
                <w:b/>
                <w:sz w:val="24"/>
                <w:szCs w:val="24"/>
                <w:u w:val="single"/>
              </w:rPr>
            </w:pPr>
          </w:p>
          <w:p w:rsidR="00EB7984" w:rsidRPr="00477DB9" w:rsidRDefault="00EB7984" w:rsidP="00023E9E">
            <w:pPr>
              <w:rPr>
                <w:b/>
                <w:sz w:val="24"/>
                <w:szCs w:val="24"/>
                <w:u w:val="single"/>
              </w:rPr>
            </w:pPr>
            <w:r w:rsidRPr="00477DB9">
              <w:rPr>
                <w:b/>
                <w:sz w:val="24"/>
                <w:szCs w:val="24"/>
                <w:u w:val="single"/>
              </w:rPr>
              <w:t>Durchführung</w:t>
            </w:r>
          </w:p>
          <w:p w:rsidR="00EB7984" w:rsidRPr="00FB7CED" w:rsidRDefault="00EB7984" w:rsidP="00023E9E">
            <w:pPr>
              <w:rPr>
                <w:rFonts w:eastAsiaTheme="minorEastAsia"/>
                <w:sz w:val="24"/>
                <w:szCs w:val="24"/>
              </w:rPr>
            </w:pPr>
            <w:r w:rsidRPr="00FB7CED">
              <w:rPr>
                <w:sz w:val="24"/>
                <w:szCs w:val="24"/>
              </w:rPr>
              <w:t xml:space="preserve">Die Ansätze sind mit einem </w:t>
            </w:r>
            <w:proofErr w:type="spellStart"/>
            <w:r w:rsidRPr="00FB7CED">
              <w:rPr>
                <w:sz w:val="24"/>
                <w:szCs w:val="24"/>
              </w:rPr>
              <w:t>Farbcode</w:t>
            </w:r>
            <w:proofErr w:type="spellEnd"/>
            <w:r w:rsidRPr="00FB7CED">
              <w:rPr>
                <w:sz w:val="24"/>
                <w:szCs w:val="24"/>
              </w:rPr>
              <w:t xml:space="preserve"> versehen</w:t>
            </w:r>
            <w:r>
              <w:rPr>
                <w:sz w:val="24"/>
                <w:szCs w:val="24"/>
              </w:rPr>
              <w:t>:</w:t>
            </w:r>
            <w:r w:rsidRPr="00FB7CED">
              <w:rPr>
                <w:sz w:val="24"/>
                <w:szCs w:val="24"/>
              </w:rPr>
              <w:t xml:space="preserve"> </w:t>
            </w:r>
          </w:p>
          <w:tbl>
            <w:tblPr>
              <w:tblStyle w:val="Tabellengitternetz"/>
              <w:tblW w:w="0" w:type="auto"/>
              <w:tblLook w:val="04A0"/>
            </w:tblPr>
            <w:tblGrid>
              <w:gridCol w:w="4606"/>
              <w:gridCol w:w="5454"/>
            </w:tblGrid>
            <w:tr w:rsidR="00EB7984" w:rsidRPr="00147C65" w:rsidTr="00023E9E">
              <w:tc>
                <w:tcPr>
                  <w:tcW w:w="4606" w:type="dxa"/>
                  <w:tcBorders>
                    <w:bottom w:val="single" w:sz="4" w:space="0" w:color="auto"/>
                  </w:tcBorders>
                  <w:shd w:val="clear" w:color="auto" w:fill="403152" w:themeFill="accent4" w:themeFillShade="80"/>
                </w:tcPr>
                <w:p w:rsidR="00EB7984" w:rsidRPr="00834870" w:rsidRDefault="00EB7984" w:rsidP="00234101">
                  <w:pPr>
                    <w:framePr w:hSpace="141" w:wrap="around" w:vAnchor="text" w:hAnchor="margin" w:y="69"/>
                    <w:tabs>
                      <w:tab w:val="left" w:pos="1155"/>
                    </w:tabs>
                    <w:rPr>
                      <w:b/>
                      <w:sz w:val="24"/>
                      <w:szCs w:val="24"/>
                    </w:rPr>
                  </w:pPr>
                  <w:r w:rsidRPr="00834870">
                    <w:rPr>
                      <w:b/>
                      <w:sz w:val="24"/>
                      <w:szCs w:val="24"/>
                    </w:rPr>
                    <w:t>Violett</w:t>
                  </w:r>
                  <w:r w:rsidRPr="00834870">
                    <w:rPr>
                      <w:b/>
                      <w:sz w:val="24"/>
                      <w:szCs w:val="24"/>
                    </w:rPr>
                    <w:tab/>
                  </w:r>
                </w:p>
              </w:tc>
              <w:tc>
                <w:tcPr>
                  <w:tcW w:w="5454" w:type="dxa"/>
                  <w:tcBorders>
                    <w:bottom w:val="single" w:sz="4" w:space="0" w:color="auto"/>
                  </w:tcBorders>
                  <w:shd w:val="clear" w:color="auto" w:fill="403152" w:themeFill="accent4" w:themeFillShade="80"/>
                </w:tcPr>
                <w:p w:rsidR="00EB7984" w:rsidRPr="00834870" w:rsidRDefault="00EB7984" w:rsidP="00234101">
                  <w:pPr>
                    <w:framePr w:hSpace="141" w:wrap="around" w:vAnchor="text" w:hAnchor="margin" w:y="69"/>
                    <w:rPr>
                      <w:b/>
                      <w:sz w:val="24"/>
                      <w:szCs w:val="24"/>
                    </w:rPr>
                  </w:pPr>
                  <w:r w:rsidRPr="00834870">
                    <w:rPr>
                      <w:b/>
                      <w:sz w:val="24"/>
                      <w:szCs w:val="24"/>
                    </w:rPr>
                    <w:t xml:space="preserve">Kontrollexperiment: </w:t>
                  </w:r>
                  <w:proofErr w:type="spellStart"/>
                  <w:r w:rsidRPr="00834870">
                    <w:rPr>
                      <w:b/>
                      <w:sz w:val="24"/>
                      <w:szCs w:val="24"/>
                    </w:rPr>
                    <w:t>c</w:t>
                  </w:r>
                  <w:r w:rsidRPr="00834870">
                    <w:rPr>
                      <w:b/>
                      <w:sz w:val="24"/>
                      <w:szCs w:val="24"/>
                      <w:vertAlign w:val="subscript"/>
                    </w:rPr>
                    <w:t>End</w:t>
                  </w:r>
                  <w:proofErr w:type="spellEnd"/>
                  <w:r w:rsidRPr="00834870">
                    <w:rPr>
                      <w:b/>
                      <w:sz w:val="24"/>
                      <w:szCs w:val="24"/>
                    </w:rPr>
                    <w:t>(Harnstoff)=</w:t>
                  </w:r>
                  <w:r>
                    <w:rPr>
                      <w:b/>
                      <w:sz w:val="24"/>
                      <w:szCs w:val="24"/>
                    </w:rPr>
                    <w:t xml:space="preserve">0,01 </w:t>
                  </w:r>
                  <w:proofErr w:type="spellStart"/>
                  <w:r w:rsidRPr="00834870">
                    <w:rPr>
                      <w:b/>
                      <w:sz w:val="24"/>
                      <w:szCs w:val="24"/>
                    </w:rPr>
                    <w:t>mol</w:t>
                  </w:r>
                  <w:proofErr w:type="spellEnd"/>
                  <w:r w:rsidRPr="00834870">
                    <w:rPr>
                      <w:b/>
                      <w:sz w:val="24"/>
                      <w:szCs w:val="24"/>
                    </w:rPr>
                    <w:t>/l</w:t>
                  </w:r>
                </w:p>
              </w:tc>
            </w:tr>
            <w:tr w:rsidR="00EB7984" w:rsidRPr="00147C65" w:rsidTr="00023E9E">
              <w:tc>
                <w:tcPr>
                  <w:tcW w:w="4606" w:type="dxa"/>
                  <w:tcBorders>
                    <w:bottom w:val="single" w:sz="4" w:space="0" w:color="4F6228" w:themeColor="accent3" w:themeShade="80"/>
                  </w:tcBorders>
                  <w:shd w:val="clear" w:color="auto" w:fill="C0504D" w:themeFill="accent2"/>
                </w:tcPr>
                <w:p w:rsidR="00EB7984" w:rsidRPr="00834870" w:rsidRDefault="00EB7984" w:rsidP="00234101">
                  <w:pPr>
                    <w:framePr w:hSpace="141" w:wrap="around" w:vAnchor="text" w:hAnchor="margin" w:y="69"/>
                    <w:rPr>
                      <w:b/>
                      <w:sz w:val="24"/>
                      <w:szCs w:val="24"/>
                    </w:rPr>
                  </w:pPr>
                  <w:r w:rsidRPr="00834870">
                    <w:rPr>
                      <w:b/>
                      <w:sz w:val="24"/>
                      <w:szCs w:val="24"/>
                    </w:rPr>
                    <w:t>Rot</w:t>
                  </w:r>
                </w:p>
              </w:tc>
              <w:tc>
                <w:tcPr>
                  <w:tcW w:w="5454" w:type="dxa"/>
                  <w:tcBorders>
                    <w:bottom w:val="single" w:sz="4" w:space="0" w:color="4F6228" w:themeColor="accent3" w:themeShade="80"/>
                  </w:tcBorders>
                  <w:shd w:val="clear" w:color="auto" w:fill="C0504D" w:themeFill="accent2"/>
                </w:tcPr>
                <w:p w:rsidR="00EB7984" w:rsidRPr="00834870" w:rsidRDefault="00EB7984" w:rsidP="00234101">
                  <w:pPr>
                    <w:framePr w:hSpace="141" w:wrap="around" w:vAnchor="text" w:hAnchor="margin" w:y="69"/>
                    <w:rPr>
                      <w:b/>
                      <w:sz w:val="24"/>
                      <w:szCs w:val="24"/>
                    </w:rPr>
                  </w:pPr>
                  <w:r w:rsidRPr="00834870">
                    <w:rPr>
                      <w:b/>
                      <w:sz w:val="24"/>
                      <w:szCs w:val="24"/>
                    </w:rPr>
                    <w:t>Enzym (</w:t>
                  </w:r>
                  <w:proofErr w:type="spellStart"/>
                  <w:r w:rsidRPr="00834870">
                    <w:rPr>
                      <w:b/>
                      <w:sz w:val="24"/>
                      <w:szCs w:val="24"/>
                    </w:rPr>
                    <w:t>ß</w:t>
                  </w:r>
                  <w:r w:rsidRPr="00834870">
                    <w:rPr>
                      <w:b/>
                      <w:sz w:val="24"/>
                      <w:szCs w:val="24"/>
                      <w:vertAlign w:val="subscript"/>
                    </w:rPr>
                    <w:t>End</w:t>
                  </w:r>
                  <w:proofErr w:type="spellEnd"/>
                  <w:r w:rsidRPr="00834870">
                    <w:rPr>
                      <w:b/>
                      <w:sz w:val="24"/>
                      <w:szCs w:val="24"/>
                    </w:rPr>
                    <w:t>= 1 g/l)</w:t>
                  </w:r>
                </w:p>
              </w:tc>
            </w:tr>
            <w:tr w:rsidR="00EB7984" w:rsidRPr="00147C65" w:rsidTr="00023E9E">
              <w:tc>
                <w:tcPr>
                  <w:tcW w:w="4606" w:type="dxa"/>
                  <w:tcBorders>
                    <w:top w:val="single" w:sz="4" w:space="0" w:color="4F6228" w:themeColor="accent3" w:themeShade="80"/>
                    <w:left w:val="single" w:sz="4" w:space="0" w:color="4F6228" w:themeColor="accent3" w:themeShade="80"/>
                    <w:bottom w:val="single" w:sz="4" w:space="0" w:color="4F6228" w:themeColor="accent3" w:themeShade="80"/>
                    <w:right w:val="single" w:sz="4" w:space="0" w:color="4F6228" w:themeColor="accent3" w:themeShade="80"/>
                  </w:tcBorders>
                  <w:shd w:val="clear" w:color="auto" w:fill="C2D69B" w:themeFill="accent3" w:themeFillTint="99"/>
                </w:tcPr>
                <w:p w:rsidR="00EB7984" w:rsidRPr="00834870" w:rsidRDefault="00EB7984" w:rsidP="00234101">
                  <w:pPr>
                    <w:framePr w:hSpace="141" w:wrap="around" w:vAnchor="text" w:hAnchor="margin" w:y="69"/>
                    <w:rPr>
                      <w:b/>
                      <w:sz w:val="24"/>
                      <w:szCs w:val="24"/>
                    </w:rPr>
                  </w:pPr>
                  <w:r w:rsidRPr="00834870">
                    <w:rPr>
                      <w:b/>
                      <w:sz w:val="24"/>
                      <w:szCs w:val="24"/>
                    </w:rPr>
                    <w:t>Hellgrün</w:t>
                  </w:r>
                </w:p>
              </w:tc>
              <w:tc>
                <w:tcPr>
                  <w:tcW w:w="5454" w:type="dxa"/>
                  <w:tcBorders>
                    <w:top w:val="single" w:sz="4" w:space="0" w:color="4F6228" w:themeColor="accent3" w:themeShade="80"/>
                    <w:left w:val="single" w:sz="4" w:space="0" w:color="4F6228" w:themeColor="accent3" w:themeShade="80"/>
                    <w:bottom w:val="single" w:sz="4" w:space="0" w:color="4F6228" w:themeColor="accent3" w:themeShade="80"/>
                    <w:right w:val="single" w:sz="4" w:space="0" w:color="4F6228" w:themeColor="accent3" w:themeShade="80"/>
                  </w:tcBorders>
                  <w:shd w:val="clear" w:color="auto" w:fill="C2D69B" w:themeFill="accent3" w:themeFillTint="99"/>
                </w:tcPr>
                <w:p w:rsidR="00EB7984" w:rsidRPr="00834870" w:rsidRDefault="00EB7984" w:rsidP="00234101">
                  <w:pPr>
                    <w:framePr w:hSpace="141" w:wrap="around" w:vAnchor="text" w:hAnchor="margin" w:y="69"/>
                    <w:rPr>
                      <w:b/>
                      <w:sz w:val="24"/>
                      <w:szCs w:val="24"/>
                    </w:rPr>
                  </w:pPr>
                  <w:r w:rsidRPr="00834870">
                    <w:rPr>
                      <w:b/>
                      <w:sz w:val="24"/>
                      <w:szCs w:val="24"/>
                    </w:rPr>
                    <w:t xml:space="preserve">Inhibition B:  </w:t>
                  </w:r>
                  <w:proofErr w:type="spellStart"/>
                  <w:r w:rsidRPr="00834870">
                    <w:rPr>
                      <w:b/>
                      <w:sz w:val="24"/>
                      <w:szCs w:val="24"/>
                    </w:rPr>
                    <w:t>c</w:t>
                  </w:r>
                  <w:r w:rsidRPr="00834870">
                    <w:rPr>
                      <w:b/>
                      <w:sz w:val="24"/>
                      <w:szCs w:val="24"/>
                      <w:vertAlign w:val="subscript"/>
                    </w:rPr>
                    <w:t>End</w:t>
                  </w:r>
                  <w:proofErr w:type="spellEnd"/>
                  <w:r w:rsidRPr="00834870">
                    <w:rPr>
                      <w:b/>
                      <w:sz w:val="24"/>
                      <w:szCs w:val="24"/>
                    </w:rPr>
                    <w:t>(Harnstoff)=</w:t>
                  </w:r>
                  <w:r>
                    <w:rPr>
                      <w:b/>
                      <w:sz w:val="24"/>
                      <w:szCs w:val="24"/>
                    </w:rPr>
                    <w:t xml:space="preserve">0,25 </w:t>
                  </w:r>
                  <w:proofErr w:type="spellStart"/>
                  <w:r w:rsidRPr="00834870">
                    <w:rPr>
                      <w:b/>
                      <w:sz w:val="24"/>
                      <w:szCs w:val="24"/>
                    </w:rPr>
                    <w:t>mol</w:t>
                  </w:r>
                  <w:proofErr w:type="spellEnd"/>
                  <w:r w:rsidRPr="00834870">
                    <w:rPr>
                      <w:b/>
                      <w:sz w:val="24"/>
                      <w:szCs w:val="24"/>
                    </w:rPr>
                    <w:t>/l</w:t>
                  </w:r>
                </w:p>
                <w:p w:rsidR="00EB7984" w:rsidRPr="00834870" w:rsidRDefault="00EB7984" w:rsidP="00234101">
                  <w:pPr>
                    <w:framePr w:hSpace="141" w:wrap="around" w:vAnchor="text" w:hAnchor="margin" w:y="69"/>
                    <w:jc w:val="center"/>
                    <w:rPr>
                      <w:b/>
                      <w:sz w:val="24"/>
                      <w:szCs w:val="24"/>
                    </w:rPr>
                  </w:pPr>
                  <w:proofErr w:type="spellStart"/>
                  <w:r w:rsidRPr="00834870">
                    <w:rPr>
                      <w:b/>
                      <w:sz w:val="24"/>
                      <w:szCs w:val="24"/>
                    </w:rPr>
                    <w:t>c</w:t>
                  </w:r>
                  <w:r w:rsidRPr="00834870">
                    <w:rPr>
                      <w:b/>
                      <w:sz w:val="24"/>
                      <w:szCs w:val="24"/>
                      <w:vertAlign w:val="subscript"/>
                    </w:rPr>
                    <w:t>End</w:t>
                  </w:r>
                  <w:proofErr w:type="spellEnd"/>
                  <w:r w:rsidRPr="00834870">
                    <w:rPr>
                      <w:b/>
                      <w:sz w:val="24"/>
                      <w:szCs w:val="24"/>
                    </w:rPr>
                    <w:t xml:space="preserve">( N,N- </w:t>
                  </w:r>
                  <w:proofErr w:type="spellStart"/>
                  <w:r w:rsidRPr="00834870">
                    <w:rPr>
                      <w:b/>
                      <w:sz w:val="24"/>
                      <w:szCs w:val="24"/>
                    </w:rPr>
                    <w:t>Dimethylharnstoff</w:t>
                  </w:r>
                  <w:proofErr w:type="spellEnd"/>
                  <w:r w:rsidRPr="00834870">
                    <w:rPr>
                      <w:b/>
                      <w:sz w:val="24"/>
                      <w:szCs w:val="24"/>
                    </w:rPr>
                    <w:t xml:space="preserve">)= </w:t>
                  </w:r>
                  <w:r>
                    <w:rPr>
                      <w:b/>
                      <w:sz w:val="24"/>
                      <w:szCs w:val="24"/>
                    </w:rPr>
                    <w:t>0,0</w:t>
                  </w:r>
                  <w:r w:rsidRPr="00834870">
                    <w:rPr>
                      <w:b/>
                      <w:sz w:val="24"/>
                      <w:szCs w:val="24"/>
                    </w:rPr>
                    <w:t xml:space="preserve">9 </w:t>
                  </w:r>
                  <w:proofErr w:type="spellStart"/>
                  <w:r w:rsidRPr="00834870">
                    <w:rPr>
                      <w:b/>
                      <w:sz w:val="24"/>
                      <w:szCs w:val="24"/>
                    </w:rPr>
                    <w:t>mol</w:t>
                  </w:r>
                  <w:proofErr w:type="spellEnd"/>
                  <w:r w:rsidRPr="00834870">
                    <w:rPr>
                      <w:b/>
                      <w:sz w:val="24"/>
                      <w:szCs w:val="24"/>
                    </w:rPr>
                    <w:t>/l</w:t>
                  </w:r>
                </w:p>
              </w:tc>
            </w:tr>
          </w:tbl>
          <w:p w:rsidR="00EB7984" w:rsidRPr="00147C65" w:rsidRDefault="00EB7984" w:rsidP="00023E9E">
            <w:pPr>
              <w:rPr>
                <w:sz w:val="28"/>
                <w:szCs w:val="28"/>
              </w:rPr>
            </w:pPr>
          </w:p>
          <w:p w:rsidR="00EB7984" w:rsidRPr="00FB7CED" w:rsidRDefault="00EB7984" w:rsidP="00023E9E">
            <w:pPr>
              <w:rPr>
                <w:sz w:val="24"/>
                <w:szCs w:val="24"/>
              </w:rPr>
            </w:pPr>
            <w:r w:rsidRPr="00FB7CED">
              <w:rPr>
                <w:sz w:val="24"/>
                <w:szCs w:val="24"/>
              </w:rPr>
              <w:t>Beide Experimente sind schon soweit vorbereitet, dass zu jedem 50ml Versuchsansatz nur 50 ml Enzymlösung hinzugegeben werden muss</w:t>
            </w:r>
            <w:r>
              <w:rPr>
                <w:sz w:val="24"/>
                <w:szCs w:val="24"/>
              </w:rPr>
              <w:t>, um die katalysierte Enzymreaktion zu starten.</w:t>
            </w:r>
          </w:p>
          <w:p w:rsidR="00EB7984" w:rsidRPr="009A5F78" w:rsidRDefault="00EB7984" w:rsidP="00023E9E">
            <w:pPr>
              <w:rPr>
                <w:sz w:val="28"/>
                <w:szCs w:val="28"/>
              </w:rPr>
            </w:pPr>
          </w:p>
          <w:tbl>
            <w:tblPr>
              <w:tblStyle w:val="Tabellengitternetz"/>
              <w:tblW w:w="10223" w:type="dxa"/>
              <w:tblLook w:val="04A0"/>
            </w:tblPr>
            <w:tblGrid>
              <w:gridCol w:w="4978"/>
              <w:gridCol w:w="5245"/>
            </w:tblGrid>
            <w:tr w:rsidR="00EB7984" w:rsidRPr="00147C65" w:rsidTr="00023E9E">
              <w:trPr>
                <w:trHeight w:val="365"/>
              </w:trPr>
              <w:tc>
                <w:tcPr>
                  <w:tcW w:w="4978" w:type="dxa"/>
                </w:tcPr>
                <w:p w:rsidR="00EB7984" w:rsidRPr="00147C65" w:rsidRDefault="00EB7984" w:rsidP="00234101">
                  <w:pPr>
                    <w:framePr w:hSpace="141" w:wrap="around" w:vAnchor="text" w:hAnchor="margin" w:y="69"/>
                    <w:jc w:val="center"/>
                    <w:rPr>
                      <w:b/>
                      <w:sz w:val="28"/>
                      <w:szCs w:val="28"/>
                    </w:rPr>
                  </w:pPr>
                  <w:r w:rsidRPr="00147C65">
                    <w:rPr>
                      <w:b/>
                      <w:sz w:val="28"/>
                      <w:szCs w:val="28"/>
                    </w:rPr>
                    <w:t>1. Versuch</w:t>
                  </w:r>
                </w:p>
                <w:p w:rsidR="00EB7984" w:rsidRPr="00147C65" w:rsidRDefault="00EB7984" w:rsidP="00234101">
                  <w:pPr>
                    <w:framePr w:hSpace="141" w:wrap="around" w:vAnchor="text" w:hAnchor="margin" w:y="69"/>
                    <w:jc w:val="center"/>
                    <w:rPr>
                      <w:sz w:val="28"/>
                      <w:szCs w:val="28"/>
                    </w:rPr>
                  </w:pPr>
                  <w:r w:rsidRPr="00147C65">
                    <w:rPr>
                      <w:b/>
                      <w:sz w:val="28"/>
                      <w:szCs w:val="28"/>
                    </w:rPr>
                    <w:t>KONTROLLEXPERIMENT</w:t>
                  </w:r>
                </w:p>
              </w:tc>
              <w:tc>
                <w:tcPr>
                  <w:tcW w:w="5245" w:type="dxa"/>
                </w:tcPr>
                <w:p w:rsidR="00EB7984" w:rsidRPr="00147C65" w:rsidRDefault="00EB7984" w:rsidP="00234101">
                  <w:pPr>
                    <w:framePr w:hSpace="141" w:wrap="around" w:vAnchor="text" w:hAnchor="margin" w:y="69"/>
                    <w:jc w:val="center"/>
                    <w:rPr>
                      <w:b/>
                      <w:sz w:val="28"/>
                      <w:szCs w:val="28"/>
                    </w:rPr>
                  </w:pPr>
                  <w:r w:rsidRPr="00147C65">
                    <w:rPr>
                      <w:b/>
                      <w:sz w:val="28"/>
                      <w:szCs w:val="28"/>
                    </w:rPr>
                    <w:t xml:space="preserve">2. Versuch </w:t>
                  </w:r>
                </w:p>
                <w:p w:rsidR="00EB7984" w:rsidRPr="008255D8" w:rsidRDefault="00EB7984" w:rsidP="00234101">
                  <w:pPr>
                    <w:framePr w:hSpace="141" w:wrap="around" w:vAnchor="text" w:hAnchor="margin" w:y="69"/>
                    <w:jc w:val="center"/>
                    <w:rPr>
                      <w:strike/>
                      <w:sz w:val="28"/>
                      <w:szCs w:val="28"/>
                    </w:rPr>
                  </w:pPr>
                  <w:r w:rsidRPr="008255D8">
                    <w:rPr>
                      <w:b/>
                      <w:sz w:val="28"/>
                      <w:szCs w:val="28"/>
                    </w:rPr>
                    <w:t>Inhibition B</w:t>
                  </w:r>
                </w:p>
              </w:tc>
            </w:tr>
            <w:tr w:rsidR="00EB7984" w:rsidRPr="00147C65" w:rsidTr="00EB7984">
              <w:trPr>
                <w:trHeight w:val="3390"/>
              </w:trPr>
              <w:tc>
                <w:tcPr>
                  <w:tcW w:w="4978" w:type="dxa"/>
                </w:tcPr>
                <w:p w:rsidR="00EB7984" w:rsidRPr="00147C65" w:rsidRDefault="00EB7984" w:rsidP="00234101">
                  <w:pPr>
                    <w:framePr w:hSpace="141" w:wrap="around" w:vAnchor="text" w:hAnchor="margin" w:y="69"/>
                    <w:rPr>
                      <w:sz w:val="28"/>
                      <w:szCs w:val="28"/>
                    </w:rPr>
                  </w:pPr>
                  <w:r w:rsidRPr="00147C65">
                    <w:rPr>
                      <w:noProof/>
                      <w:sz w:val="28"/>
                      <w:szCs w:val="28"/>
                      <w:lang w:eastAsia="de-DE"/>
                    </w:rPr>
                    <w:drawing>
                      <wp:inline distT="0" distB="0" distL="0" distR="0">
                        <wp:extent cx="2943225" cy="2162175"/>
                        <wp:effectExtent l="19050" t="0" r="0" b="0"/>
                        <wp:docPr id="53" name="Objekt 8"/>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5040560" cy="5823944"/>
                                  <a:chOff x="2720752" y="188640"/>
                                  <a:chExt cx="5040560" cy="5823944"/>
                                </a:xfrm>
                              </a:grpSpPr>
                              <a:pic>
                                <a:nvPicPr>
                                  <a:cNvPr id="2" name="Picture 5"/>
                                  <a:cNvPicPr>
                                    <a:picLocks noChangeAspect="1" noChangeArrowheads="1"/>
                                  </a:cNvPicPr>
                                </a:nvPicPr>
                                <a:blipFill>
                                  <a:blip r:embed="rId33"/>
                                  <a:srcRect l="32855" r="6275"/>
                                  <a:stretch>
                                    <a:fillRect/>
                                  </a:stretch>
                                </a:blipFill>
                                <a:spPr bwMode="auto">
                                  <a:xfrm>
                                    <a:off x="2720752" y="188640"/>
                                    <a:ext cx="5040560" cy="5823944"/>
                                  </a:xfrm>
                                  <a:prstGeom prst="rect">
                                    <a:avLst/>
                                  </a:prstGeom>
                                  <a:noFill/>
                                  <a:ln w="9525">
                                    <a:noFill/>
                                    <a:miter lim="800000"/>
                                    <a:headEnd/>
                                    <a:tailEnd/>
                                  </a:ln>
                                </a:spPr>
                              </a:pic>
                              <a:pic>
                                <a:nvPicPr>
                                  <a:cNvPr id="1028" name="Picture 4"/>
                                  <a:cNvPicPr>
                                    <a:picLocks noChangeAspect="1" noChangeArrowheads="1"/>
                                  </a:cNvPicPr>
                                </a:nvPicPr>
                                <a:blipFill>
                                  <a:blip r:embed="rId34"/>
                                  <a:srcRect r="10000" b="4918"/>
                                  <a:stretch>
                                    <a:fillRect/>
                                  </a:stretch>
                                </a:blipFill>
                                <a:spPr bwMode="auto">
                                  <a:xfrm>
                                    <a:off x="4736976" y="260648"/>
                                    <a:ext cx="1368152" cy="2326592"/>
                                  </a:xfrm>
                                  <a:prstGeom prst="rect">
                                    <a:avLst/>
                                  </a:prstGeom>
                                  <a:noFill/>
                                  <a:ln w="9525">
                                    <a:noFill/>
                                    <a:miter lim="800000"/>
                                    <a:headEnd/>
                                    <a:tailEnd/>
                                  </a:ln>
                                </a:spPr>
                              </a:pic>
                              <a:cxnSp>
                                <a:nvCxnSpPr>
                                  <a:cNvPr id="11" name="Gekrümmte Verbindung 10"/>
                                  <a:cNvCxnSpPr/>
                                </a:nvCxnSpPr>
                                <a:spPr>
                                  <a:xfrm rot="5400000">
                                    <a:off x="3800872" y="1772816"/>
                                    <a:ext cx="2376264" cy="936104"/>
                                  </a:xfrm>
                                  <a:prstGeom prst="curvedConnector3">
                                    <a:avLst>
                                      <a:gd name="adj1" fmla="val -29329"/>
                                    </a:avLst>
                                  </a:prstGeom>
                                  <a:ln w="92075">
                                    <a:solidFill>
                                      <a:schemeClr val="tx1">
                                        <a:lumMod val="75000"/>
                                        <a:lumOff val="25000"/>
                                      </a:schemeClr>
                                    </a:solidFill>
                                    <a:prstDash val="sysDash"/>
                                    <a:tailEnd type="stealth" w="lg" len="lg"/>
                                  </a:ln>
                                  <a:effectLst>
                                    <a:outerShdw dist="38100" dir="10500000" sx="99000" sy="99000" algn="ctr" rotWithShape="0">
                                      <a:schemeClr val="bg1">
                                        <a:lumMod val="85000"/>
                                      </a:schemeClr>
                                    </a:outerShdw>
                                  </a:effectLst>
                                </a:spPr>
                                <a:style>
                                  <a:lnRef idx="1">
                                    <a:schemeClr val="accent1"/>
                                  </a:lnRef>
                                  <a:fillRef idx="0">
                                    <a:schemeClr val="accent1"/>
                                  </a:fillRef>
                                  <a:effectRef idx="0">
                                    <a:schemeClr val="accent1"/>
                                  </a:effectRef>
                                  <a:fontRef idx="minor">
                                    <a:schemeClr val="tx1"/>
                                  </a:fontRef>
                                </a:style>
                              </a:cxnSp>
                              <a:sp>
                                <a:nvSpPr>
                                  <a:cNvPr id="15" name="Textfeld 14"/>
                                  <a:cNvSpPr txBox="1"/>
                                </a:nvSpPr>
                                <a:spPr>
                                  <a:xfrm>
                                    <a:off x="5097016" y="2060848"/>
                                    <a:ext cx="1224136" cy="400110"/>
                                  </a:xfrm>
                                  <a:prstGeom prst="rect">
                                    <a:avLst/>
                                  </a:prstGeom>
                                  <a:noFill/>
                                </a:spPr>
                                <a:txSp>
                                  <a:txBody>
                                    <a:bodyPr wrap="squar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sz="2000" b="1" u="sng" dirty="0" smtClean="0"/>
                                        <a:t>V=50ml</a:t>
                                      </a:r>
                                      <a:endParaRPr lang="de-DE" sz="2000" b="1" u="sng" dirty="0"/>
                                    </a:p>
                                  </a:txBody>
                                  <a:useSpRect/>
                                </a:txSp>
                              </a:sp>
                              <a:sp>
                                <a:nvSpPr>
                                  <a:cNvPr id="16" name="Textfeld 15"/>
                                  <a:cNvSpPr txBox="1"/>
                                </a:nvSpPr>
                                <a:spPr>
                                  <a:xfrm>
                                    <a:off x="3224808" y="4509120"/>
                                    <a:ext cx="1224136" cy="400110"/>
                                  </a:xfrm>
                                  <a:prstGeom prst="rect">
                                    <a:avLst/>
                                  </a:prstGeom>
                                  <a:noFill/>
                                </a:spPr>
                                <a:txSp>
                                  <a:txBody>
                                    <a:bodyPr wrap="squar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sz="2000" b="1" u="sng" dirty="0" smtClean="0"/>
                                        <a:t>V=50ml</a:t>
                                      </a:r>
                                      <a:endParaRPr lang="de-DE" sz="2000" b="1" u="sng" dirty="0"/>
                                    </a:p>
                                  </a:txBody>
                                  <a:useSpRect/>
                                </a:txSp>
                              </a:sp>
                              <a:sp>
                                <a:nvSpPr>
                                  <a:cNvPr id="20" name="Abgerundetes Rechteck 19"/>
                                  <a:cNvSpPr/>
                                </a:nvSpPr>
                                <a:spPr>
                                  <a:xfrm>
                                    <a:off x="5025008" y="1196752"/>
                                    <a:ext cx="1152128" cy="648072"/>
                                  </a:xfrm>
                                  <a:prstGeom prst="roundRect">
                                    <a:avLst/>
                                  </a:prstGeom>
                                  <a:solidFill>
                                    <a:srgbClr val="FF0000"/>
                                  </a:solidFill>
                                  <a:ln>
                                    <a:solidFill>
                                      <a:schemeClr val="tx1"/>
                                    </a:solidFill>
                                  </a:ln>
                                </a:spPr>
                                <a:txSp>
                                  <a:txBody>
                                    <a:bodyPr rtlCol="0" anchor="ctr"/>
                                    <a:lstStyle>
                                      <a:defPPr>
                                        <a:defRPr lang="de-DE"/>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de-DE" sz="2000" b="1" dirty="0" smtClean="0">
                                          <a:solidFill>
                                            <a:schemeClr val="tx1"/>
                                          </a:solidFill>
                                        </a:rPr>
                                        <a:t>ENZYM</a:t>
                                      </a:r>
                                      <a:endParaRPr lang="de-DE" sz="20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21" name="Abgerundetes Rechteck 20"/>
                                  <a:cNvSpPr/>
                                </a:nvSpPr>
                                <a:spPr>
                                  <a:xfrm>
                                    <a:off x="3152800" y="3429000"/>
                                    <a:ext cx="1656184" cy="648072"/>
                                  </a:xfrm>
                                  <a:prstGeom prst="roundRect">
                                    <a:avLst/>
                                  </a:prstGeom>
                                  <a:solidFill>
                                    <a:schemeClr val="accent4">
                                      <a:lumMod val="75000"/>
                                    </a:schemeClr>
                                  </a:solidFill>
                                  <a:ln>
                                    <a:solidFill>
                                      <a:schemeClr val="tx1"/>
                                    </a:solidFill>
                                  </a:ln>
                                </a:spPr>
                                <a:txSp>
                                  <a:txBody>
                                    <a:bodyPr rtlCol="0" anchor="ctr"/>
                                    <a:lstStyle>
                                      <a:defPPr>
                                        <a:defRPr lang="de-DE"/>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de-DE" b="1" dirty="0" smtClean="0"/>
                                        <a:t>KONTROLL-</a:t>
                                      </a:r>
                                    </a:p>
                                    <a:p>
                                      <a:pPr algn="ctr"/>
                                      <a:r>
                                        <a:rPr lang="de-DE" b="1" dirty="0" smtClean="0"/>
                                        <a:t>EXPERIMENT</a:t>
                                      </a:r>
                                      <a:endParaRPr lang="de-DE" b="1" dirty="0"/>
                                    </a:p>
                                  </a:txBody>
                                  <a:useSpRect/>
                                </a:txSp>
                                <a:style>
                                  <a:lnRef idx="2">
                                    <a:schemeClr val="accent1">
                                      <a:shade val="50000"/>
                                    </a:schemeClr>
                                  </a:lnRef>
                                  <a:fillRef idx="1">
                                    <a:schemeClr val="accent1"/>
                                  </a:fillRef>
                                  <a:effectRef idx="0">
                                    <a:schemeClr val="accent1"/>
                                  </a:effectRef>
                                  <a:fontRef idx="minor">
                                    <a:schemeClr val="lt1"/>
                                  </a:fontRef>
                                </a:style>
                              </a:sp>
                            </lc:lockedCanvas>
                          </a:graphicData>
                        </a:graphic>
                      </wp:inline>
                    </w:drawing>
                  </w:r>
                </w:p>
              </w:tc>
              <w:tc>
                <w:tcPr>
                  <w:tcW w:w="5245" w:type="dxa"/>
                </w:tcPr>
                <w:p w:rsidR="00EB7984" w:rsidRPr="00147C65" w:rsidRDefault="00EB7984" w:rsidP="00234101">
                  <w:pPr>
                    <w:framePr w:hSpace="141" w:wrap="around" w:vAnchor="text" w:hAnchor="margin" w:y="69"/>
                    <w:rPr>
                      <w:sz w:val="28"/>
                      <w:szCs w:val="28"/>
                    </w:rPr>
                  </w:pPr>
                  <w:r w:rsidRPr="00E577DC">
                    <w:rPr>
                      <w:noProof/>
                      <w:sz w:val="28"/>
                      <w:szCs w:val="28"/>
                      <w:lang w:eastAsia="de-DE"/>
                    </w:rPr>
                    <w:drawing>
                      <wp:inline distT="0" distB="0" distL="0" distR="0">
                        <wp:extent cx="3032908" cy="2161309"/>
                        <wp:effectExtent l="19050" t="0" r="0" b="0"/>
                        <wp:docPr id="66" name="Objekt 36"/>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5184576" cy="5823944"/>
                                  <a:chOff x="4816624" y="1888628"/>
                                  <a:chExt cx="5184576" cy="5823944"/>
                                </a:xfrm>
                              </a:grpSpPr>
                              <a:pic>
                                <a:nvPicPr>
                                  <a:cNvPr id="4" name="Picture 5"/>
                                  <a:cNvPicPr>
                                    <a:picLocks noChangeAspect="1" noChangeArrowheads="1"/>
                                  </a:cNvPicPr>
                                </a:nvPicPr>
                                <a:blipFill>
                                  <a:blip r:embed="rId33" cstate="print"/>
                                  <a:srcRect l="30870" r="6521"/>
                                  <a:stretch>
                                    <a:fillRect/>
                                  </a:stretch>
                                </a:blipFill>
                                <a:spPr bwMode="auto">
                                  <a:xfrm>
                                    <a:off x="4816624" y="1888628"/>
                                    <a:ext cx="5184576" cy="5823944"/>
                                  </a:xfrm>
                                  <a:prstGeom prst="rect">
                                    <a:avLst/>
                                  </a:prstGeom>
                                  <a:noFill/>
                                  <a:ln w="9525">
                                    <a:noFill/>
                                    <a:miter lim="800000"/>
                                    <a:headEnd/>
                                    <a:tailEnd/>
                                  </a:ln>
                                </a:spPr>
                              </a:pic>
                              <a:pic>
                                <a:nvPicPr>
                                  <a:cNvPr id="5" name="Picture 4"/>
                                  <a:cNvPicPr>
                                    <a:picLocks noChangeAspect="1" noChangeArrowheads="1"/>
                                  </a:cNvPicPr>
                                </a:nvPicPr>
                                <a:blipFill>
                                  <a:blip r:embed="rId34" cstate="print"/>
                                  <a:srcRect r="10000" b="4918"/>
                                  <a:stretch>
                                    <a:fillRect/>
                                  </a:stretch>
                                </a:blipFill>
                                <a:spPr bwMode="auto">
                                  <a:xfrm>
                                    <a:off x="6997316" y="1960636"/>
                                    <a:ext cx="1368152" cy="2326592"/>
                                  </a:xfrm>
                                  <a:prstGeom prst="rect">
                                    <a:avLst/>
                                  </a:prstGeom>
                                  <a:noFill/>
                                  <a:ln w="9525">
                                    <a:noFill/>
                                    <a:miter lim="800000"/>
                                    <a:headEnd/>
                                    <a:tailEnd/>
                                  </a:ln>
                                </a:spPr>
                              </a:pic>
                              <a:cxnSp>
                                <a:nvCxnSpPr>
                                  <a:cNvPr id="6" name="Gekrümmte Verbindung 5"/>
                                  <a:cNvCxnSpPr/>
                                </a:nvCxnSpPr>
                                <a:spPr>
                                  <a:xfrm rot="5400000">
                                    <a:off x="6061212" y="3472804"/>
                                    <a:ext cx="2376264" cy="936104"/>
                                  </a:xfrm>
                                  <a:prstGeom prst="curvedConnector3">
                                    <a:avLst>
                                      <a:gd name="adj1" fmla="val -29329"/>
                                    </a:avLst>
                                  </a:prstGeom>
                                  <a:ln w="92075">
                                    <a:solidFill>
                                      <a:schemeClr val="tx1">
                                        <a:lumMod val="75000"/>
                                        <a:lumOff val="25000"/>
                                      </a:schemeClr>
                                    </a:solidFill>
                                    <a:prstDash val="sysDash"/>
                                    <a:tailEnd type="stealth" w="lg" len="lg"/>
                                  </a:ln>
                                  <a:effectLst>
                                    <a:outerShdw dist="38100" dir="10500000" sx="99000" sy="99000" algn="ctr" rotWithShape="0">
                                      <a:schemeClr val="bg1">
                                        <a:lumMod val="85000"/>
                                      </a:schemeClr>
                                    </a:outerShdw>
                                  </a:effectLst>
                                </a:spPr>
                                <a:style>
                                  <a:lnRef idx="1">
                                    <a:schemeClr val="accent1"/>
                                  </a:lnRef>
                                  <a:fillRef idx="0">
                                    <a:schemeClr val="accent1"/>
                                  </a:fillRef>
                                  <a:effectRef idx="0">
                                    <a:schemeClr val="accent1"/>
                                  </a:effectRef>
                                  <a:fontRef idx="minor">
                                    <a:schemeClr val="tx1"/>
                                  </a:fontRef>
                                </a:style>
                              </a:cxnSp>
                              <a:sp>
                                <a:nvSpPr>
                                  <a:cNvPr id="7" name="Textfeld 14"/>
                                  <a:cNvSpPr txBox="1"/>
                                </a:nvSpPr>
                                <a:spPr>
                                  <a:xfrm>
                                    <a:off x="7357356" y="3760836"/>
                                    <a:ext cx="1224136" cy="400110"/>
                                  </a:xfrm>
                                  <a:prstGeom prst="rect">
                                    <a:avLst/>
                                  </a:prstGeom>
                                  <a:noFill/>
                                </a:spPr>
                                <a:txSp>
                                  <a:txBody>
                                    <a:bodyPr wrap="square" rtlCol="0">
                                      <a:spAutoFit/>
                                    </a:bodyPr>
                                    <a:lstStyle>
                                      <a:defPPr>
                                        <a:defRPr lang="de-DE"/>
                                      </a:defPPr>
                                      <a:lvl1pPr marL="0" algn="l" defTabSz="1280160" rtl="0" eaLnBrk="1" latinLnBrk="0" hangingPunct="1">
                                        <a:defRPr sz="2500" kern="1200">
                                          <a:solidFill>
                                            <a:schemeClr val="tx1"/>
                                          </a:solidFill>
                                          <a:latin typeface="+mn-lt"/>
                                          <a:ea typeface="+mn-ea"/>
                                          <a:cs typeface="+mn-cs"/>
                                        </a:defRPr>
                                      </a:lvl1pPr>
                                      <a:lvl2pPr marL="640080" algn="l" defTabSz="1280160" rtl="0" eaLnBrk="1" latinLnBrk="0" hangingPunct="1">
                                        <a:defRPr sz="2500" kern="1200">
                                          <a:solidFill>
                                            <a:schemeClr val="tx1"/>
                                          </a:solidFill>
                                          <a:latin typeface="+mn-lt"/>
                                          <a:ea typeface="+mn-ea"/>
                                          <a:cs typeface="+mn-cs"/>
                                        </a:defRPr>
                                      </a:lvl2pPr>
                                      <a:lvl3pPr marL="1280160" algn="l" defTabSz="1280160" rtl="0" eaLnBrk="1" latinLnBrk="0" hangingPunct="1">
                                        <a:defRPr sz="2500" kern="1200">
                                          <a:solidFill>
                                            <a:schemeClr val="tx1"/>
                                          </a:solidFill>
                                          <a:latin typeface="+mn-lt"/>
                                          <a:ea typeface="+mn-ea"/>
                                          <a:cs typeface="+mn-cs"/>
                                        </a:defRPr>
                                      </a:lvl3pPr>
                                      <a:lvl4pPr marL="1920240" algn="l" defTabSz="1280160" rtl="0" eaLnBrk="1" latinLnBrk="0" hangingPunct="1">
                                        <a:defRPr sz="2500" kern="1200">
                                          <a:solidFill>
                                            <a:schemeClr val="tx1"/>
                                          </a:solidFill>
                                          <a:latin typeface="+mn-lt"/>
                                          <a:ea typeface="+mn-ea"/>
                                          <a:cs typeface="+mn-cs"/>
                                        </a:defRPr>
                                      </a:lvl4pPr>
                                      <a:lvl5pPr marL="2560320" algn="l" defTabSz="1280160" rtl="0" eaLnBrk="1" latinLnBrk="0" hangingPunct="1">
                                        <a:defRPr sz="2500" kern="1200">
                                          <a:solidFill>
                                            <a:schemeClr val="tx1"/>
                                          </a:solidFill>
                                          <a:latin typeface="+mn-lt"/>
                                          <a:ea typeface="+mn-ea"/>
                                          <a:cs typeface="+mn-cs"/>
                                        </a:defRPr>
                                      </a:lvl5pPr>
                                      <a:lvl6pPr marL="3200400" algn="l" defTabSz="1280160" rtl="0" eaLnBrk="1" latinLnBrk="0" hangingPunct="1">
                                        <a:defRPr sz="2500" kern="1200">
                                          <a:solidFill>
                                            <a:schemeClr val="tx1"/>
                                          </a:solidFill>
                                          <a:latin typeface="+mn-lt"/>
                                          <a:ea typeface="+mn-ea"/>
                                          <a:cs typeface="+mn-cs"/>
                                        </a:defRPr>
                                      </a:lvl6pPr>
                                      <a:lvl7pPr marL="3840480" algn="l" defTabSz="1280160" rtl="0" eaLnBrk="1" latinLnBrk="0" hangingPunct="1">
                                        <a:defRPr sz="2500" kern="1200">
                                          <a:solidFill>
                                            <a:schemeClr val="tx1"/>
                                          </a:solidFill>
                                          <a:latin typeface="+mn-lt"/>
                                          <a:ea typeface="+mn-ea"/>
                                          <a:cs typeface="+mn-cs"/>
                                        </a:defRPr>
                                      </a:lvl7pPr>
                                      <a:lvl8pPr marL="4480560" algn="l" defTabSz="1280160" rtl="0" eaLnBrk="1" latinLnBrk="0" hangingPunct="1">
                                        <a:defRPr sz="2500" kern="1200">
                                          <a:solidFill>
                                            <a:schemeClr val="tx1"/>
                                          </a:solidFill>
                                          <a:latin typeface="+mn-lt"/>
                                          <a:ea typeface="+mn-ea"/>
                                          <a:cs typeface="+mn-cs"/>
                                        </a:defRPr>
                                      </a:lvl8pPr>
                                      <a:lvl9pPr marL="5120640" algn="l" defTabSz="1280160" rtl="0" eaLnBrk="1" latinLnBrk="0" hangingPunct="1">
                                        <a:defRPr sz="2500" kern="1200">
                                          <a:solidFill>
                                            <a:schemeClr val="tx1"/>
                                          </a:solidFill>
                                          <a:latin typeface="+mn-lt"/>
                                          <a:ea typeface="+mn-ea"/>
                                          <a:cs typeface="+mn-cs"/>
                                        </a:defRPr>
                                      </a:lvl9pPr>
                                    </a:lstStyle>
                                    <a:p>
                                      <a:r>
                                        <a:rPr lang="de-DE" sz="2000" b="1" u="sng" dirty="0" smtClean="0"/>
                                        <a:t>V=50ml</a:t>
                                      </a:r>
                                      <a:endParaRPr lang="de-DE" sz="2000" b="1" u="sng" dirty="0"/>
                                    </a:p>
                                  </a:txBody>
                                  <a:useSpRect/>
                                </a:txSp>
                              </a:sp>
                              <a:sp>
                                <a:nvSpPr>
                                  <a:cNvPr id="8" name="Textfeld 15"/>
                                  <a:cNvSpPr txBox="1"/>
                                </a:nvSpPr>
                                <a:spPr>
                                  <a:xfrm>
                                    <a:off x="5485148" y="6209108"/>
                                    <a:ext cx="1224136" cy="400110"/>
                                  </a:xfrm>
                                  <a:prstGeom prst="rect">
                                    <a:avLst/>
                                  </a:prstGeom>
                                  <a:noFill/>
                                </a:spPr>
                                <a:txSp>
                                  <a:txBody>
                                    <a:bodyPr wrap="square" rtlCol="0">
                                      <a:spAutoFit/>
                                    </a:bodyPr>
                                    <a:lstStyle>
                                      <a:defPPr>
                                        <a:defRPr lang="de-DE"/>
                                      </a:defPPr>
                                      <a:lvl1pPr marL="0" algn="l" defTabSz="1280160" rtl="0" eaLnBrk="1" latinLnBrk="0" hangingPunct="1">
                                        <a:defRPr sz="2500" kern="1200">
                                          <a:solidFill>
                                            <a:schemeClr val="tx1"/>
                                          </a:solidFill>
                                          <a:latin typeface="+mn-lt"/>
                                          <a:ea typeface="+mn-ea"/>
                                          <a:cs typeface="+mn-cs"/>
                                        </a:defRPr>
                                      </a:lvl1pPr>
                                      <a:lvl2pPr marL="640080" algn="l" defTabSz="1280160" rtl="0" eaLnBrk="1" latinLnBrk="0" hangingPunct="1">
                                        <a:defRPr sz="2500" kern="1200">
                                          <a:solidFill>
                                            <a:schemeClr val="tx1"/>
                                          </a:solidFill>
                                          <a:latin typeface="+mn-lt"/>
                                          <a:ea typeface="+mn-ea"/>
                                          <a:cs typeface="+mn-cs"/>
                                        </a:defRPr>
                                      </a:lvl2pPr>
                                      <a:lvl3pPr marL="1280160" algn="l" defTabSz="1280160" rtl="0" eaLnBrk="1" latinLnBrk="0" hangingPunct="1">
                                        <a:defRPr sz="2500" kern="1200">
                                          <a:solidFill>
                                            <a:schemeClr val="tx1"/>
                                          </a:solidFill>
                                          <a:latin typeface="+mn-lt"/>
                                          <a:ea typeface="+mn-ea"/>
                                          <a:cs typeface="+mn-cs"/>
                                        </a:defRPr>
                                      </a:lvl3pPr>
                                      <a:lvl4pPr marL="1920240" algn="l" defTabSz="1280160" rtl="0" eaLnBrk="1" latinLnBrk="0" hangingPunct="1">
                                        <a:defRPr sz="2500" kern="1200">
                                          <a:solidFill>
                                            <a:schemeClr val="tx1"/>
                                          </a:solidFill>
                                          <a:latin typeface="+mn-lt"/>
                                          <a:ea typeface="+mn-ea"/>
                                          <a:cs typeface="+mn-cs"/>
                                        </a:defRPr>
                                      </a:lvl4pPr>
                                      <a:lvl5pPr marL="2560320" algn="l" defTabSz="1280160" rtl="0" eaLnBrk="1" latinLnBrk="0" hangingPunct="1">
                                        <a:defRPr sz="2500" kern="1200">
                                          <a:solidFill>
                                            <a:schemeClr val="tx1"/>
                                          </a:solidFill>
                                          <a:latin typeface="+mn-lt"/>
                                          <a:ea typeface="+mn-ea"/>
                                          <a:cs typeface="+mn-cs"/>
                                        </a:defRPr>
                                      </a:lvl5pPr>
                                      <a:lvl6pPr marL="3200400" algn="l" defTabSz="1280160" rtl="0" eaLnBrk="1" latinLnBrk="0" hangingPunct="1">
                                        <a:defRPr sz="2500" kern="1200">
                                          <a:solidFill>
                                            <a:schemeClr val="tx1"/>
                                          </a:solidFill>
                                          <a:latin typeface="+mn-lt"/>
                                          <a:ea typeface="+mn-ea"/>
                                          <a:cs typeface="+mn-cs"/>
                                        </a:defRPr>
                                      </a:lvl6pPr>
                                      <a:lvl7pPr marL="3840480" algn="l" defTabSz="1280160" rtl="0" eaLnBrk="1" latinLnBrk="0" hangingPunct="1">
                                        <a:defRPr sz="2500" kern="1200">
                                          <a:solidFill>
                                            <a:schemeClr val="tx1"/>
                                          </a:solidFill>
                                          <a:latin typeface="+mn-lt"/>
                                          <a:ea typeface="+mn-ea"/>
                                          <a:cs typeface="+mn-cs"/>
                                        </a:defRPr>
                                      </a:lvl7pPr>
                                      <a:lvl8pPr marL="4480560" algn="l" defTabSz="1280160" rtl="0" eaLnBrk="1" latinLnBrk="0" hangingPunct="1">
                                        <a:defRPr sz="2500" kern="1200">
                                          <a:solidFill>
                                            <a:schemeClr val="tx1"/>
                                          </a:solidFill>
                                          <a:latin typeface="+mn-lt"/>
                                          <a:ea typeface="+mn-ea"/>
                                          <a:cs typeface="+mn-cs"/>
                                        </a:defRPr>
                                      </a:lvl8pPr>
                                      <a:lvl9pPr marL="5120640" algn="l" defTabSz="1280160" rtl="0" eaLnBrk="1" latinLnBrk="0" hangingPunct="1">
                                        <a:defRPr sz="2500" kern="1200">
                                          <a:solidFill>
                                            <a:schemeClr val="tx1"/>
                                          </a:solidFill>
                                          <a:latin typeface="+mn-lt"/>
                                          <a:ea typeface="+mn-ea"/>
                                          <a:cs typeface="+mn-cs"/>
                                        </a:defRPr>
                                      </a:lvl9pPr>
                                    </a:lstStyle>
                                    <a:p>
                                      <a:r>
                                        <a:rPr lang="de-DE" sz="2000" b="1" u="sng" dirty="0" smtClean="0"/>
                                        <a:t>V=50ml</a:t>
                                      </a:r>
                                      <a:endParaRPr lang="de-DE" sz="2000" b="1" u="sng" dirty="0"/>
                                    </a:p>
                                  </a:txBody>
                                  <a:useSpRect/>
                                </a:txSp>
                              </a:sp>
                              <a:sp>
                                <a:nvSpPr>
                                  <a:cNvPr id="9" name="Abgerundetes Rechteck 8"/>
                                  <a:cNvSpPr/>
                                </a:nvSpPr>
                                <a:spPr>
                                  <a:xfrm>
                                    <a:off x="7285348" y="2896740"/>
                                    <a:ext cx="1152128" cy="648072"/>
                                  </a:xfrm>
                                  <a:prstGeom prst="roundRect">
                                    <a:avLst/>
                                  </a:prstGeom>
                                  <a:solidFill>
                                    <a:srgbClr val="FF0000"/>
                                  </a:solidFill>
                                  <a:ln>
                                    <a:solidFill>
                                      <a:schemeClr val="tx1"/>
                                    </a:solidFill>
                                  </a:ln>
                                </a:spPr>
                                <a:txSp>
                                  <a:txBody>
                                    <a:bodyPr rtlCol="0" anchor="ctr"/>
                                    <a:lstStyle>
                                      <a:defPPr>
                                        <a:defRPr lang="de-DE"/>
                                      </a:defPPr>
                                      <a:lvl1pPr marL="0" algn="l" defTabSz="1280160" rtl="0" eaLnBrk="1" latinLnBrk="0" hangingPunct="1">
                                        <a:defRPr sz="2500" kern="1200">
                                          <a:solidFill>
                                            <a:schemeClr val="lt1"/>
                                          </a:solidFill>
                                          <a:latin typeface="+mn-lt"/>
                                          <a:ea typeface="+mn-ea"/>
                                          <a:cs typeface="+mn-cs"/>
                                        </a:defRPr>
                                      </a:lvl1pPr>
                                      <a:lvl2pPr marL="640080" algn="l" defTabSz="1280160" rtl="0" eaLnBrk="1" latinLnBrk="0" hangingPunct="1">
                                        <a:defRPr sz="2500" kern="1200">
                                          <a:solidFill>
                                            <a:schemeClr val="lt1"/>
                                          </a:solidFill>
                                          <a:latin typeface="+mn-lt"/>
                                          <a:ea typeface="+mn-ea"/>
                                          <a:cs typeface="+mn-cs"/>
                                        </a:defRPr>
                                      </a:lvl2pPr>
                                      <a:lvl3pPr marL="1280160" algn="l" defTabSz="1280160" rtl="0" eaLnBrk="1" latinLnBrk="0" hangingPunct="1">
                                        <a:defRPr sz="2500" kern="1200">
                                          <a:solidFill>
                                            <a:schemeClr val="lt1"/>
                                          </a:solidFill>
                                          <a:latin typeface="+mn-lt"/>
                                          <a:ea typeface="+mn-ea"/>
                                          <a:cs typeface="+mn-cs"/>
                                        </a:defRPr>
                                      </a:lvl3pPr>
                                      <a:lvl4pPr marL="1920240" algn="l" defTabSz="1280160" rtl="0" eaLnBrk="1" latinLnBrk="0" hangingPunct="1">
                                        <a:defRPr sz="2500" kern="1200">
                                          <a:solidFill>
                                            <a:schemeClr val="lt1"/>
                                          </a:solidFill>
                                          <a:latin typeface="+mn-lt"/>
                                          <a:ea typeface="+mn-ea"/>
                                          <a:cs typeface="+mn-cs"/>
                                        </a:defRPr>
                                      </a:lvl4pPr>
                                      <a:lvl5pPr marL="2560320" algn="l" defTabSz="1280160" rtl="0" eaLnBrk="1" latinLnBrk="0" hangingPunct="1">
                                        <a:defRPr sz="2500" kern="1200">
                                          <a:solidFill>
                                            <a:schemeClr val="lt1"/>
                                          </a:solidFill>
                                          <a:latin typeface="+mn-lt"/>
                                          <a:ea typeface="+mn-ea"/>
                                          <a:cs typeface="+mn-cs"/>
                                        </a:defRPr>
                                      </a:lvl5pPr>
                                      <a:lvl6pPr marL="3200400" algn="l" defTabSz="1280160" rtl="0" eaLnBrk="1" latinLnBrk="0" hangingPunct="1">
                                        <a:defRPr sz="2500" kern="1200">
                                          <a:solidFill>
                                            <a:schemeClr val="lt1"/>
                                          </a:solidFill>
                                          <a:latin typeface="+mn-lt"/>
                                          <a:ea typeface="+mn-ea"/>
                                          <a:cs typeface="+mn-cs"/>
                                        </a:defRPr>
                                      </a:lvl6pPr>
                                      <a:lvl7pPr marL="3840480" algn="l" defTabSz="1280160" rtl="0" eaLnBrk="1" latinLnBrk="0" hangingPunct="1">
                                        <a:defRPr sz="2500" kern="1200">
                                          <a:solidFill>
                                            <a:schemeClr val="lt1"/>
                                          </a:solidFill>
                                          <a:latin typeface="+mn-lt"/>
                                          <a:ea typeface="+mn-ea"/>
                                          <a:cs typeface="+mn-cs"/>
                                        </a:defRPr>
                                      </a:lvl7pPr>
                                      <a:lvl8pPr marL="4480560" algn="l" defTabSz="1280160" rtl="0" eaLnBrk="1" latinLnBrk="0" hangingPunct="1">
                                        <a:defRPr sz="2500" kern="1200">
                                          <a:solidFill>
                                            <a:schemeClr val="lt1"/>
                                          </a:solidFill>
                                          <a:latin typeface="+mn-lt"/>
                                          <a:ea typeface="+mn-ea"/>
                                          <a:cs typeface="+mn-cs"/>
                                        </a:defRPr>
                                      </a:lvl8pPr>
                                      <a:lvl9pPr marL="5120640" algn="l" defTabSz="1280160" rtl="0" eaLnBrk="1" latinLnBrk="0" hangingPunct="1">
                                        <a:defRPr sz="2500" kern="1200">
                                          <a:solidFill>
                                            <a:schemeClr val="lt1"/>
                                          </a:solidFill>
                                          <a:latin typeface="+mn-lt"/>
                                          <a:ea typeface="+mn-ea"/>
                                          <a:cs typeface="+mn-cs"/>
                                        </a:defRPr>
                                      </a:lvl9pPr>
                                    </a:lstStyle>
                                    <a:p>
                                      <a:pPr algn="ctr"/>
                                      <a:r>
                                        <a:rPr lang="de-DE" sz="2000" b="1" dirty="0" smtClean="0">
                                          <a:solidFill>
                                            <a:schemeClr val="tx1"/>
                                          </a:solidFill>
                                        </a:rPr>
                                        <a:t>ENZYM</a:t>
                                      </a:r>
                                      <a:endParaRPr lang="de-DE" sz="20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0" name="Abgerundetes Rechteck 9"/>
                                  <a:cNvSpPr/>
                                </a:nvSpPr>
                                <a:spPr>
                                  <a:xfrm>
                                    <a:off x="5557156" y="5056980"/>
                                    <a:ext cx="1728192" cy="648072"/>
                                  </a:xfrm>
                                  <a:prstGeom prst="roundRect">
                                    <a:avLst/>
                                  </a:prstGeom>
                                  <a:solidFill>
                                    <a:schemeClr val="accent3">
                                      <a:lumMod val="60000"/>
                                      <a:lumOff val="40000"/>
                                    </a:schemeClr>
                                  </a:solidFill>
                                  <a:ln>
                                    <a:solidFill>
                                      <a:schemeClr val="tx1"/>
                                    </a:solidFill>
                                  </a:ln>
                                </a:spPr>
                                <a:txSp>
                                  <a:txBody>
                                    <a:bodyPr rtlCol="0" anchor="ctr"/>
                                    <a:lstStyle>
                                      <a:defPPr>
                                        <a:defRPr lang="de-DE"/>
                                      </a:defPPr>
                                      <a:lvl1pPr marL="0" algn="l" defTabSz="1280160" rtl="0" eaLnBrk="1" latinLnBrk="0" hangingPunct="1">
                                        <a:defRPr sz="2500" kern="1200">
                                          <a:solidFill>
                                            <a:schemeClr val="lt1"/>
                                          </a:solidFill>
                                          <a:latin typeface="+mn-lt"/>
                                          <a:ea typeface="+mn-ea"/>
                                          <a:cs typeface="+mn-cs"/>
                                        </a:defRPr>
                                      </a:lvl1pPr>
                                      <a:lvl2pPr marL="640080" algn="l" defTabSz="1280160" rtl="0" eaLnBrk="1" latinLnBrk="0" hangingPunct="1">
                                        <a:defRPr sz="2500" kern="1200">
                                          <a:solidFill>
                                            <a:schemeClr val="lt1"/>
                                          </a:solidFill>
                                          <a:latin typeface="+mn-lt"/>
                                          <a:ea typeface="+mn-ea"/>
                                          <a:cs typeface="+mn-cs"/>
                                        </a:defRPr>
                                      </a:lvl2pPr>
                                      <a:lvl3pPr marL="1280160" algn="l" defTabSz="1280160" rtl="0" eaLnBrk="1" latinLnBrk="0" hangingPunct="1">
                                        <a:defRPr sz="2500" kern="1200">
                                          <a:solidFill>
                                            <a:schemeClr val="lt1"/>
                                          </a:solidFill>
                                          <a:latin typeface="+mn-lt"/>
                                          <a:ea typeface="+mn-ea"/>
                                          <a:cs typeface="+mn-cs"/>
                                        </a:defRPr>
                                      </a:lvl3pPr>
                                      <a:lvl4pPr marL="1920240" algn="l" defTabSz="1280160" rtl="0" eaLnBrk="1" latinLnBrk="0" hangingPunct="1">
                                        <a:defRPr sz="2500" kern="1200">
                                          <a:solidFill>
                                            <a:schemeClr val="lt1"/>
                                          </a:solidFill>
                                          <a:latin typeface="+mn-lt"/>
                                          <a:ea typeface="+mn-ea"/>
                                          <a:cs typeface="+mn-cs"/>
                                        </a:defRPr>
                                      </a:lvl4pPr>
                                      <a:lvl5pPr marL="2560320" algn="l" defTabSz="1280160" rtl="0" eaLnBrk="1" latinLnBrk="0" hangingPunct="1">
                                        <a:defRPr sz="2500" kern="1200">
                                          <a:solidFill>
                                            <a:schemeClr val="lt1"/>
                                          </a:solidFill>
                                          <a:latin typeface="+mn-lt"/>
                                          <a:ea typeface="+mn-ea"/>
                                          <a:cs typeface="+mn-cs"/>
                                        </a:defRPr>
                                      </a:lvl5pPr>
                                      <a:lvl6pPr marL="3200400" algn="l" defTabSz="1280160" rtl="0" eaLnBrk="1" latinLnBrk="0" hangingPunct="1">
                                        <a:defRPr sz="2500" kern="1200">
                                          <a:solidFill>
                                            <a:schemeClr val="lt1"/>
                                          </a:solidFill>
                                          <a:latin typeface="+mn-lt"/>
                                          <a:ea typeface="+mn-ea"/>
                                          <a:cs typeface="+mn-cs"/>
                                        </a:defRPr>
                                      </a:lvl6pPr>
                                      <a:lvl7pPr marL="3840480" algn="l" defTabSz="1280160" rtl="0" eaLnBrk="1" latinLnBrk="0" hangingPunct="1">
                                        <a:defRPr sz="2500" kern="1200">
                                          <a:solidFill>
                                            <a:schemeClr val="lt1"/>
                                          </a:solidFill>
                                          <a:latin typeface="+mn-lt"/>
                                          <a:ea typeface="+mn-ea"/>
                                          <a:cs typeface="+mn-cs"/>
                                        </a:defRPr>
                                      </a:lvl7pPr>
                                      <a:lvl8pPr marL="4480560" algn="l" defTabSz="1280160" rtl="0" eaLnBrk="1" latinLnBrk="0" hangingPunct="1">
                                        <a:defRPr sz="2500" kern="1200">
                                          <a:solidFill>
                                            <a:schemeClr val="lt1"/>
                                          </a:solidFill>
                                          <a:latin typeface="+mn-lt"/>
                                          <a:ea typeface="+mn-ea"/>
                                          <a:cs typeface="+mn-cs"/>
                                        </a:defRPr>
                                      </a:lvl8pPr>
                                      <a:lvl9pPr marL="5120640" algn="l" defTabSz="1280160" rtl="0" eaLnBrk="1" latinLnBrk="0" hangingPunct="1">
                                        <a:defRPr sz="2500" kern="1200">
                                          <a:solidFill>
                                            <a:schemeClr val="lt1"/>
                                          </a:solidFill>
                                          <a:latin typeface="+mn-lt"/>
                                          <a:ea typeface="+mn-ea"/>
                                          <a:cs typeface="+mn-cs"/>
                                        </a:defRPr>
                                      </a:lvl9pPr>
                                    </a:lstStyle>
                                    <a:p>
                                      <a:pPr algn="ctr"/>
                                      <a:r>
                                        <a:rPr lang="de-DE" sz="2000" b="1" dirty="0" smtClean="0">
                                          <a:solidFill>
                                            <a:schemeClr val="tx1"/>
                                          </a:solidFill>
                                        </a:rPr>
                                        <a:t>INHIBITION B</a:t>
                                      </a:r>
                                      <a:endParaRPr lang="de-DE" sz="20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lc:lockedCanvas>
                          </a:graphicData>
                        </a:graphic>
                      </wp:inline>
                    </w:drawing>
                  </w:r>
                </w:p>
              </w:tc>
            </w:tr>
          </w:tbl>
          <w:p w:rsidR="00EB7984" w:rsidRPr="00147C65" w:rsidRDefault="00EB7984" w:rsidP="00023E9E">
            <w:pPr>
              <w:rPr>
                <w:sz w:val="28"/>
                <w:szCs w:val="28"/>
                <w:u w:val="single"/>
              </w:rPr>
            </w:pPr>
          </w:p>
          <w:p w:rsidR="00EB7984" w:rsidRPr="00477DB9" w:rsidRDefault="00EB7984" w:rsidP="00023E9E">
            <w:pPr>
              <w:rPr>
                <w:b/>
                <w:sz w:val="24"/>
                <w:szCs w:val="24"/>
                <w:u w:val="single"/>
              </w:rPr>
            </w:pPr>
            <w:r w:rsidRPr="00477DB9">
              <w:rPr>
                <w:b/>
                <w:sz w:val="24"/>
                <w:szCs w:val="24"/>
                <w:u w:val="single"/>
              </w:rPr>
              <w:t>Experimentiervorschrift:</w:t>
            </w:r>
          </w:p>
          <w:p w:rsidR="00EB7984" w:rsidRPr="00913792" w:rsidRDefault="00EB7984" w:rsidP="00023E9E">
            <w:pPr>
              <w:rPr>
                <w:sz w:val="24"/>
                <w:szCs w:val="24"/>
              </w:rPr>
            </w:pPr>
            <w:r w:rsidRPr="00913792">
              <w:rPr>
                <w:b/>
                <w:sz w:val="24"/>
                <w:szCs w:val="24"/>
              </w:rPr>
              <w:t>1.</w:t>
            </w:r>
            <w:r w:rsidRPr="00913792">
              <w:rPr>
                <w:sz w:val="24"/>
                <w:szCs w:val="24"/>
              </w:rPr>
              <w:t xml:space="preserve">Schalten Sie das </w:t>
            </w:r>
            <w:proofErr w:type="spellStart"/>
            <w:r w:rsidRPr="00913792">
              <w:rPr>
                <w:sz w:val="24"/>
                <w:szCs w:val="24"/>
              </w:rPr>
              <w:t>Konduktometer</w:t>
            </w:r>
            <w:proofErr w:type="spellEnd"/>
            <w:r w:rsidRPr="00913792">
              <w:rPr>
                <w:sz w:val="24"/>
                <w:szCs w:val="24"/>
              </w:rPr>
              <w:t xml:space="preserve"> hinten an und stellen Sie den </w:t>
            </w:r>
            <w:proofErr w:type="spellStart"/>
            <w:r w:rsidRPr="00913792">
              <w:rPr>
                <w:sz w:val="24"/>
                <w:szCs w:val="24"/>
              </w:rPr>
              <w:t>Messbereich</w:t>
            </w:r>
            <w:proofErr w:type="spellEnd"/>
            <w:r w:rsidRPr="00913792">
              <w:rPr>
                <w:sz w:val="24"/>
                <w:szCs w:val="24"/>
              </w:rPr>
              <w:t xml:space="preserve"> auf </w:t>
            </w:r>
            <w:r w:rsidRPr="00424CC8">
              <w:rPr>
                <w:b/>
                <w:sz w:val="24"/>
                <w:szCs w:val="24"/>
                <w:u w:val="single"/>
              </w:rPr>
              <w:t xml:space="preserve">0,00 </w:t>
            </w:r>
            <w:proofErr w:type="spellStart"/>
            <w:r w:rsidRPr="00424CC8">
              <w:rPr>
                <w:b/>
                <w:sz w:val="24"/>
                <w:szCs w:val="24"/>
                <w:u w:val="single"/>
              </w:rPr>
              <w:t>mS</w:t>
            </w:r>
            <w:proofErr w:type="spellEnd"/>
            <w:r w:rsidRPr="00913792">
              <w:rPr>
                <w:sz w:val="24"/>
                <w:szCs w:val="24"/>
              </w:rPr>
              <w:t xml:space="preserve"> ein. </w:t>
            </w:r>
          </w:p>
          <w:p w:rsidR="00EB7984" w:rsidRPr="00FB7CED" w:rsidRDefault="00EB7984" w:rsidP="00023E9E">
            <w:pPr>
              <w:rPr>
                <w:sz w:val="24"/>
                <w:szCs w:val="24"/>
              </w:rPr>
            </w:pPr>
            <w:r w:rsidRPr="00913792">
              <w:rPr>
                <w:b/>
                <w:sz w:val="24"/>
                <w:szCs w:val="24"/>
              </w:rPr>
              <w:t>2.</w:t>
            </w:r>
            <w:r w:rsidRPr="00FB7CED">
              <w:rPr>
                <w:sz w:val="24"/>
                <w:szCs w:val="24"/>
              </w:rPr>
              <w:t xml:space="preserve">Stellen Sie das Becherglas mit der </w:t>
            </w:r>
            <w:r>
              <w:rPr>
                <w:sz w:val="24"/>
                <w:szCs w:val="24"/>
              </w:rPr>
              <w:t xml:space="preserve">vorbereiteten </w:t>
            </w:r>
            <w:r w:rsidRPr="00C56CD7">
              <w:rPr>
                <w:sz w:val="24"/>
                <w:szCs w:val="24"/>
                <w:highlight w:val="darkMagenta"/>
              </w:rPr>
              <w:t>Harnstofflösung</w:t>
            </w:r>
            <w:r w:rsidRPr="00FB7CED">
              <w:rPr>
                <w:sz w:val="24"/>
                <w:szCs w:val="24"/>
              </w:rPr>
              <w:t xml:space="preserve"> auf den </w:t>
            </w:r>
            <w:proofErr w:type="spellStart"/>
            <w:r w:rsidRPr="00FB7CED">
              <w:rPr>
                <w:sz w:val="24"/>
                <w:szCs w:val="24"/>
              </w:rPr>
              <w:t>Magnetrührer</w:t>
            </w:r>
            <w:proofErr w:type="spellEnd"/>
            <w:r w:rsidRPr="00FB7CED">
              <w:rPr>
                <w:sz w:val="24"/>
                <w:szCs w:val="24"/>
              </w:rPr>
              <w:t xml:space="preserve"> und tauchen Sie die gespülte </w:t>
            </w:r>
            <w:proofErr w:type="spellStart"/>
            <w:r w:rsidRPr="00FB7CED">
              <w:rPr>
                <w:sz w:val="24"/>
                <w:szCs w:val="24"/>
              </w:rPr>
              <w:t>Messelektrode</w:t>
            </w:r>
            <w:proofErr w:type="spellEnd"/>
            <w:r w:rsidRPr="00FB7CED">
              <w:rPr>
                <w:sz w:val="24"/>
                <w:szCs w:val="24"/>
              </w:rPr>
              <w:t xml:space="preserve"> in die Lösung ein</w:t>
            </w:r>
            <w:r>
              <w:rPr>
                <w:sz w:val="24"/>
                <w:szCs w:val="24"/>
              </w:rPr>
              <w:t>. ( D</w:t>
            </w:r>
            <w:r w:rsidRPr="00FB7CED">
              <w:rPr>
                <w:sz w:val="24"/>
                <w:szCs w:val="24"/>
              </w:rPr>
              <w:t xml:space="preserve">ie </w:t>
            </w:r>
            <w:r>
              <w:rPr>
                <w:sz w:val="24"/>
                <w:szCs w:val="24"/>
              </w:rPr>
              <w:t xml:space="preserve">metallischen </w:t>
            </w:r>
            <w:proofErr w:type="spellStart"/>
            <w:r w:rsidRPr="00FB7CED">
              <w:rPr>
                <w:sz w:val="24"/>
                <w:szCs w:val="24"/>
              </w:rPr>
              <w:t>Messelektrode</w:t>
            </w:r>
            <w:r>
              <w:rPr>
                <w:sz w:val="24"/>
                <w:szCs w:val="24"/>
              </w:rPr>
              <w:t>n</w:t>
            </w:r>
            <w:proofErr w:type="spellEnd"/>
            <w:r>
              <w:rPr>
                <w:sz w:val="24"/>
                <w:szCs w:val="24"/>
              </w:rPr>
              <w:t xml:space="preserve"> müssen in die</w:t>
            </w:r>
            <w:r w:rsidRPr="00FB7CED">
              <w:rPr>
                <w:sz w:val="24"/>
                <w:szCs w:val="24"/>
              </w:rPr>
              <w:t xml:space="preserve"> Lösung</w:t>
            </w:r>
            <w:r>
              <w:rPr>
                <w:sz w:val="24"/>
                <w:szCs w:val="24"/>
              </w:rPr>
              <w:t xml:space="preserve"> eintauchen</w:t>
            </w:r>
            <w:r w:rsidRPr="00FB7CED">
              <w:rPr>
                <w:sz w:val="24"/>
                <w:szCs w:val="24"/>
              </w:rPr>
              <w:t>).</w:t>
            </w:r>
          </w:p>
          <w:p w:rsidR="00EB7984" w:rsidRPr="00FB7CED" w:rsidRDefault="00EB7984" w:rsidP="00023E9E">
            <w:pPr>
              <w:rPr>
                <w:sz w:val="24"/>
                <w:szCs w:val="24"/>
              </w:rPr>
            </w:pPr>
            <w:r w:rsidRPr="00FB7CED">
              <w:rPr>
                <w:b/>
                <w:sz w:val="24"/>
                <w:szCs w:val="24"/>
              </w:rPr>
              <w:t>2.</w:t>
            </w:r>
            <w:r w:rsidRPr="00FB7CED">
              <w:rPr>
                <w:sz w:val="24"/>
                <w:szCs w:val="24"/>
              </w:rPr>
              <w:t xml:space="preserve"> Schalten Sie den </w:t>
            </w:r>
            <w:proofErr w:type="spellStart"/>
            <w:r w:rsidRPr="00FB7CED">
              <w:rPr>
                <w:sz w:val="24"/>
                <w:szCs w:val="24"/>
              </w:rPr>
              <w:t>Magnet</w:t>
            </w:r>
            <w:r>
              <w:rPr>
                <w:sz w:val="24"/>
                <w:szCs w:val="24"/>
              </w:rPr>
              <w:t>rührer</w:t>
            </w:r>
            <w:proofErr w:type="spellEnd"/>
            <w:r>
              <w:rPr>
                <w:sz w:val="24"/>
                <w:szCs w:val="24"/>
              </w:rPr>
              <w:t xml:space="preserve"> an und lassen Sie bei </w:t>
            </w:r>
            <w:r w:rsidRPr="00FB7CED">
              <w:rPr>
                <w:sz w:val="24"/>
                <w:szCs w:val="24"/>
              </w:rPr>
              <w:t>200</w:t>
            </w:r>
            <w:r>
              <w:rPr>
                <w:sz w:val="24"/>
                <w:szCs w:val="24"/>
              </w:rPr>
              <w:t>-500</w:t>
            </w:r>
            <w:r w:rsidRPr="00FB7CED">
              <w:rPr>
                <w:sz w:val="24"/>
                <w:szCs w:val="24"/>
              </w:rPr>
              <w:t xml:space="preserve"> </w:t>
            </w:r>
            <w:proofErr w:type="spellStart"/>
            <w:r w:rsidRPr="00FB7CED">
              <w:rPr>
                <w:sz w:val="24"/>
                <w:szCs w:val="24"/>
              </w:rPr>
              <w:t>rpm</w:t>
            </w:r>
            <w:proofErr w:type="spellEnd"/>
            <w:r w:rsidRPr="00FB7CED">
              <w:rPr>
                <w:sz w:val="24"/>
                <w:szCs w:val="24"/>
              </w:rPr>
              <w:t xml:space="preserve"> rühren. </w:t>
            </w:r>
          </w:p>
          <w:p w:rsidR="00EB7984" w:rsidRPr="00FB7CED" w:rsidRDefault="00EB7984" w:rsidP="00023E9E">
            <w:pPr>
              <w:rPr>
                <w:sz w:val="24"/>
                <w:szCs w:val="24"/>
              </w:rPr>
            </w:pPr>
            <w:r w:rsidRPr="00FB7CED">
              <w:rPr>
                <w:b/>
                <w:sz w:val="24"/>
                <w:szCs w:val="24"/>
              </w:rPr>
              <w:t>3.</w:t>
            </w:r>
            <w:r w:rsidRPr="00FB7CED">
              <w:rPr>
                <w:sz w:val="24"/>
                <w:szCs w:val="24"/>
              </w:rPr>
              <w:t xml:space="preserve"> Messen Sie mit dem </w:t>
            </w:r>
            <w:r w:rsidRPr="00FB7CED">
              <w:rPr>
                <w:sz w:val="24"/>
                <w:szCs w:val="24"/>
                <w:u w:val="single"/>
              </w:rPr>
              <w:t>Messzylinder 50</w:t>
            </w:r>
            <w:r>
              <w:rPr>
                <w:sz w:val="24"/>
                <w:szCs w:val="24"/>
                <w:u w:val="single"/>
              </w:rPr>
              <w:t xml:space="preserve"> </w:t>
            </w:r>
            <w:r w:rsidRPr="00FB7CED">
              <w:rPr>
                <w:sz w:val="24"/>
                <w:szCs w:val="24"/>
                <w:u w:val="single"/>
              </w:rPr>
              <w:t>ml Enzymlösung</w:t>
            </w:r>
            <w:r>
              <w:rPr>
                <w:sz w:val="24"/>
                <w:szCs w:val="24"/>
                <w:u w:val="single"/>
              </w:rPr>
              <w:t xml:space="preserve"> (ß=1 g/l)</w:t>
            </w:r>
            <w:r w:rsidRPr="00FB7CED">
              <w:rPr>
                <w:sz w:val="24"/>
                <w:szCs w:val="24"/>
              </w:rPr>
              <w:t xml:space="preserve"> ab und geben Sie  wie in der oberen Abbildung dargestellt  d</w:t>
            </w:r>
            <w:r>
              <w:rPr>
                <w:sz w:val="24"/>
                <w:szCs w:val="24"/>
              </w:rPr>
              <w:t>ie Lösung</w:t>
            </w:r>
            <w:r w:rsidRPr="00FB7CED">
              <w:rPr>
                <w:sz w:val="24"/>
                <w:szCs w:val="24"/>
              </w:rPr>
              <w:t xml:space="preserve"> </w:t>
            </w:r>
            <w:r>
              <w:rPr>
                <w:sz w:val="24"/>
                <w:szCs w:val="24"/>
              </w:rPr>
              <w:t>hin</w:t>
            </w:r>
            <w:r w:rsidRPr="00FB7CED">
              <w:rPr>
                <w:sz w:val="24"/>
                <w:szCs w:val="24"/>
              </w:rPr>
              <w:t xml:space="preserve">zu. </w:t>
            </w:r>
          </w:p>
          <w:p w:rsidR="00EB7984" w:rsidRPr="00FB7CED" w:rsidRDefault="00EB7984" w:rsidP="00023E9E">
            <w:pPr>
              <w:rPr>
                <w:sz w:val="24"/>
                <w:szCs w:val="24"/>
              </w:rPr>
            </w:pPr>
            <w:r w:rsidRPr="00FB7CED">
              <w:rPr>
                <w:b/>
                <w:sz w:val="24"/>
                <w:szCs w:val="24"/>
              </w:rPr>
              <w:t>4.</w:t>
            </w:r>
            <w:r w:rsidRPr="00FB7CED">
              <w:rPr>
                <w:sz w:val="24"/>
                <w:szCs w:val="24"/>
              </w:rPr>
              <w:t xml:space="preserve"> </w:t>
            </w:r>
            <w:r w:rsidRPr="00FB7CED">
              <w:rPr>
                <w:b/>
                <w:sz w:val="24"/>
                <w:szCs w:val="24"/>
              </w:rPr>
              <w:t>Warten Sie 30 Sekunden</w:t>
            </w:r>
            <w:r w:rsidRPr="00FB7CED">
              <w:rPr>
                <w:sz w:val="24"/>
                <w:szCs w:val="24"/>
              </w:rPr>
              <w:t xml:space="preserve"> und beginnen Sie dann alle 20 Sekunden den Leitfähigkeitsmesswert in der unteren Tabelle zu notieren. Benutzen Sie dafür eine Stoppuhr. </w:t>
            </w:r>
          </w:p>
          <w:p w:rsidR="00EB7984" w:rsidRPr="00FB7CED" w:rsidRDefault="00EB7984" w:rsidP="00023E9E">
            <w:pPr>
              <w:rPr>
                <w:sz w:val="24"/>
                <w:szCs w:val="24"/>
              </w:rPr>
            </w:pPr>
            <w:r w:rsidRPr="00FB7CED">
              <w:rPr>
                <w:sz w:val="24"/>
                <w:szCs w:val="24"/>
              </w:rPr>
              <w:t xml:space="preserve">5. Drehen Sie danach den </w:t>
            </w:r>
            <w:proofErr w:type="spellStart"/>
            <w:r w:rsidRPr="00FB7CED">
              <w:rPr>
                <w:sz w:val="24"/>
                <w:szCs w:val="24"/>
              </w:rPr>
              <w:t>Magnetrührer</w:t>
            </w:r>
            <w:proofErr w:type="spellEnd"/>
            <w:r w:rsidRPr="00FB7CED">
              <w:rPr>
                <w:sz w:val="24"/>
                <w:szCs w:val="24"/>
              </w:rPr>
              <w:t xml:space="preserve"> runter , spülen Sie die Elektrode mit destilliertem Wasser ab und gießen Sie die Lösung </w:t>
            </w:r>
            <w:r>
              <w:rPr>
                <w:sz w:val="24"/>
                <w:szCs w:val="24"/>
              </w:rPr>
              <w:t xml:space="preserve">aus dem Becherglas </w:t>
            </w:r>
            <w:r w:rsidRPr="00FB7CED">
              <w:rPr>
                <w:sz w:val="24"/>
                <w:szCs w:val="24"/>
              </w:rPr>
              <w:t xml:space="preserve">in den bereitgestellten Abfallbehälter. </w:t>
            </w:r>
            <w:r>
              <w:rPr>
                <w:sz w:val="24"/>
                <w:szCs w:val="24"/>
              </w:rPr>
              <w:t xml:space="preserve">Wiederholen Sie das Experiment für den zweiten Ansatz </w:t>
            </w:r>
            <w:r w:rsidRPr="00C56CD7">
              <w:rPr>
                <w:sz w:val="24"/>
                <w:szCs w:val="24"/>
                <w:highlight w:val="darkYellow"/>
              </w:rPr>
              <w:t>(grün)</w:t>
            </w:r>
            <w:r>
              <w:rPr>
                <w:sz w:val="24"/>
                <w:szCs w:val="24"/>
              </w:rPr>
              <w:t xml:space="preserve"> mit Inhibitor.</w:t>
            </w:r>
          </w:p>
          <w:p w:rsidR="00EB7984" w:rsidRPr="00147C65" w:rsidRDefault="00EB7984" w:rsidP="00023E9E">
            <w:pPr>
              <w:rPr>
                <w:sz w:val="28"/>
                <w:szCs w:val="28"/>
              </w:rPr>
            </w:pPr>
          </w:p>
          <w:tbl>
            <w:tblPr>
              <w:tblStyle w:val="Tabellengitternetz"/>
              <w:tblW w:w="0" w:type="auto"/>
              <w:tblLook w:val="04A0"/>
            </w:tblPr>
            <w:tblGrid>
              <w:gridCol w:w="2437"/>
              <w:gridCol w:w="2283"/>
              <w:gridCol w:w="2284"/>
              <w:gridCol w:w="2284"/>
            </w:tblGrid>
            <w:tr w:rsidR="00EB7984" w:rsidRPr="00147C65" w:rsidTr="00023E9E">
              <w:tc>
                <w:tcPr>
                  <w:tcW w:w="4720" w:type="dxa"/>
                  <w:gridSpan w:val="2"/>
                  <w:shd w:val="clear" w:color="auto" w:fill="BFBFBF" w:themeFill="background1" w:themeFillShade="BF"/>
                </w:tcPr>
                <w:p w:rsidR="00EB7984" w:rsidRPr="00147C65" w:rsidRDefault="00EB7984" w:rsidP="00234101">
                  <w:pPr>
                    <w:framePr w:hSpace="141" w:wrap="around" w:vAnchor="text" w:hAnchor="margin" w:y="69"/>
                    <w:jc w:val="center"/>
                    <w:rPr>
                      <w:b/>
                      <w:sz w:val="28"/>
                      <w:szCs w:val="28"/>
                    </w:rPr>
                  </w:pPr>
                  <w:r w:rsidRPr="00147C65">
                    <w:rPr>
                      <w:b/>
                      <w:sz w:val="28"/>
                      <w:szCs w:val="28"/>
                    </w:rPr>
                    <w:t>Kontrollexperiment</w:t>
                  </w:r>
                </w:p>
              </w:tc>
              <w:tc>
                <w:tcPr>
                  <w:tcW w:w="4568" w:type="dxa"/>
                  <w:gridSpan w:val="2"/>
                  <w:shd w:val="clear" w:color="auto" w:fill="BFBFBF" w:themeFill="background1" w:themeFillShade="BF"/>
                </w:tcPr>
                <w:p w:rsidR="00EB7984" w:rsidRPr="00140596" w:rsidRDefault="00EB7984" w:rsidP="00234101">
                  <w:pPr>
                    <w:framePr w:hSpace="141" w:wrap="around" w:vAnchor="text" w:hAnchor="margin" w:y="69"/>
                    <w:jc w:val="center"/>
                    <w:rPr>
                      <w:b/>
                      <w:sz w:val="28"/>
                      <w:szCs w:val="28"/>
                    </w:rPr>
                  </w:pPr>
                  <w:r>
                    <w:rPr>
                      <w:b/>
                      <w:sz w:val="28"/>
                      <w:szCs w:val="28"/>
                    </w:rPr>
                    <w:t>Inhibition B</w:t>
                  </w:r>
                </w:p>
              </w:tc>
            </w:tr>
            <w:tr w:rsidR="00EB7984" w:rsidRPr="00147C65" w:rsidTr="00023E9E">
              <w:tc>
                <w:tcPr>
                  <w:tcW w:w="2437" w:type="dxa"/>
                </w:tcPr>
                <w:p w:rsidR="00EB7984" w:rsidRPr="00147C65" w:rsidRDefault="00EB7984" w:rsidP="00234101">
                  <w:pPr>
                    <w:framePr w:hSpace="141" w:wrap="around" w:vAnchor="text" w:hAnchor="margin" w:y="69"/>
                    <w:jc w:val="center"/>
                    <w:rPr>
                      <w:sz w:val="28"/>
                      <w:szCs w:val="28"/>
                    </w:rPr>
                  </w:pPr>
                  <w:r w:rsidRPr="00147C65">
                    <w:rPr>
                      <w:sz w:val="28"/>
                      <w:szCs w:val="28"/>
                    </w:rPr>
                    <w:t>Zeit</w:t>
                  </w:r>
                </w:p>
                <w:p w:rsidR="00EB7984" w:rsidRPr="00147C65" w:rsidRDefault="00EB7984" w:rsidP="00234101">
                  <w:pPr>
                    <w:framePr w:hSpace="141" w:wrap="around" w:vAnchor="text" w:hAnchor="margin" w:y="69"/>
                    <w:jc w:val="center"/>
                    <w:rPr>
                      <w:sz w:val="28"/>
                      <w:szCs w:val="28"/>
                    </w:rPr>
                  </w:pPr>
                  <w:r w:rsidRPr="00147C65">
                    <w:rPr>
                      <w:sz w:val="28"/>
                      <w:szCs w:val="28"/>
                    </w:rPr>
                    <w:t>in Sekunden</w:t>
                  </w:r>
                </w:p>
              </w:tc>
              <w:tc>
                <w:tcPr>
                  <w:tcW w:w="2283" w:type="dxa"/>
                </w:tcPr>
                <w:p w:rsidR="00EB7984" w:rsidRPr="00147C65" w:rsidRDefault="00EB7984" w:rsidP="00234101">
                  <w:pPr>
                    <w:framePr w:hSpace="141" w:wrap="around" w:vAnchor="text" w:hAnchor="margin" w:y="69"/>
                    <w:jc w:val="center"/>
                    <w:rPr>
                      <w:sz w:val="28"/>
                      <w:szCs w:val="28"/>
                    </w:rPr>
                  </w:pPr>
                  <w:r w:rsidRPr="00147C65">
                    <w:rPr>
                      <w:sz w:val="28"/>
                      <w:szCs w:val="28"/>
                    </w:rPr>
                    <w:t>Leitfähigkeit</w:t>
                  </w:r>
                </w:p>
                <w:p w:rsidR="00EB7984" w:rsidRPr="00147C65" w:rsidRDefault="00EB7984" w:rsidP="00234101">
                  <w:pPr>
                    <w:framePr w:hSpace="141" w:wrap="around" w:vAnchor="text" w:hAnchor="margin" w:y="69"/>
                    <w:jc w:val="center"/>
                    <w:rPr>
                      <w:sz w:val="28"/>
                      <w:szCs w:val="28"/>
                    </w:rPr>
                  </w:pPr>
                  <w:r w:rsidRPr="00147C65">
                    <w:rPr>
                      <w:sz w:val="28"/>
                      <w:szCs w:val="28"/>
                    </w:rPr>
                    <w:t xml:space="preserve">in </w:t>
                  </w:r>
                  <w:proofErr w:type="spellStart"/>
                  <w:r w:rsidRPr="00147C65">
                    <w:rPr>
                      <w:sz w:val="28"/>
                      <w:szCs w:val="28"/>
                    </w:rPr>
                    <w:t>mS</w:t>
                  </w:r>
                  <w:proofErr w:type="spellEnd"/>
                  <w:r w:rsidRPr="00147C65">
                    <w:rPr>
                      <w:sz w:val="28"/>
                      <w:szCs w:val="28"/>
                    </w:rPr>
                    <w:t>/cm</w:t>
                  </w:r>
                </w:p>
              </w:tc>
              <w:tc>
                <w:tcPr>
                  <w:tcW w:w="2284" w:type="dxa"/>
                </w:tcPr>
                <w:p w:rsidR="00EB7984" w:rsidRPr="00147C65" w:rsidRDefault="00EB7984" w:rsidP="00234101">
                  <w:pPr>
                    <w:framePr w:hSpace="141" w:wrap="around" w:vAnchor="text" w:hAnchor="margin" w:y="69"/>
                    <w:jc w:val="center"/>
                    <w:rPr>
                      <w:sz w:val="28"/>
                      <w:szCs w:val="28"/>
                    </w:rPr>
                  </w:pPr>
                  <w:r w:rsidRPr="00147C65">
                    <w:rPr>
                      <w:sz w:val="28"/>
                      <w:szCs w:val="28"/>
                    </w:rPr>
                    <w:t>Zeit</w:t>
                  </w:r>
                </w:p>
                <w:p w:rsidR="00EB7984" w:rsidRPr="00147C65" w:rsidRDefault="00EB7984" w:rsidP="00234101">
                  <w:pPr>
                    <w:framePr w:hSpace="141" w:wrap="around" w:vAnchor="text" w:hAnchor="margin" w:y="69"/>
                    <w:jc w:val="center"/>
                    <w:rPr>
                      <w:sz w:val="28"/>
                      <w:szCs w:val="28"/>
                    </w:rPr>
                  </w:pPr>
                  <w:r w:rsidRPr="00147C65">
                    <w:rPr>
                      <w:sz w:val="28"/>
                      <w:szCs w:val="28"/>
                    </w:rPr>
                    <w:t>in Sekunden</w:t>
                  </w:r>
                </w:p>
              </w:tc>
              <w:tc>
                <w:tcPr>
                  <w:tcW w:w="2284" w:type="dxa"/>
                </w:tcPr>
                <w:p w:rsidR="00EB7984" w:rsidRPr="00147C65" w:rsidRDefault="00EB7984" w:rsidP="00234101">
                  <w:pPr>
                    <w:framePr w:hSpace="141" w:wrap="around" w:vAnchor="text" w:hAnchor="margin" w:y="69"/>
                    <w:jc w:val="center"/>
                    <w:rPr>
                      <w:sz w:val="28"/>
                      <w:szCs w:val="28"/>
                    </w:rPr>
                  </w:pPr>
                  <w:r w:rsidRPr="00147C65">
                    <w:rPr>
                      <w:sz w:val="28"/>
                      <w:szCs w:val="28"/>
                    </w:rPr>
                    <w:t>Leitfähigkeit</w:t>
                  </w:r>
                </w:p>
                <w:p w:rsidR="00EB7984" w:rsidRPr="00147C65" w:rsidRDefault="00EB7984" w:rsidP="00234101">
                  <w:pPr>
                    <w:framePr w:hSpace="141" w:wrap="around" w:vAnchor="text" w:hAnchor="margin" w:y="69"/>
                    <w:jc w:val="center"/>
                    <w:rPr>
                      <w:sz w:val="28"/>
                      <w:szCs w:val="28"/>
                    </w:rPr>
                  </w:pPr>
                  <w:r w:rsidRPr="00147C65">
                    <w:rPr>
                      <w:sz w:val="28"/>
                      <w:szCs w:val="28"/>
                    </w:rPr>
                    <w:t xml:space="preserve">in </w:t>
                  </w:r>
                  <w:proofErr w:type="spellStart"/>
                  <w:r w:rsidRPr="00147C65">
                    <w:rPr>
                      <w:sz w:val="28"/>
                      <w:szCs w:val="28"/>
                    </w:rPr>
                    <w:t>mS</w:t>
                  </w:r>
                  <w:proofErr w:type="spellEnd"/>
                  <w:r w:rsidRPr="00147C65">
                    <w:rPr>
                      <w:sz w:val="28"/>
                      <w:szCs w:val="28"/>
                    </w:rPr>
                    <w:t>/cm</w:t>
                  </w:r>
                </w:p>
              </w:tc>
            </w:tr>
            <w:tr w:rsidR="00EB7984" w:rsidRPr="00147C65" w:rsidTr="00023E9E">
              <w:tc>
                <w:tcPr>
                  <w:tcW w:w="2437" w:type="dxa"/>
                </w:tcPr>
                <w:p w:rsidR="00EB7984" w:rsidRPr="00147C65" w:rsidRDefault="00EB7984" w:rsidP="00234101">
                  <w:pPr>
                    <w:framePr w:hSpace="141" w:wrap="around" w:vAnchor="text" w:hAnchor="margin" w:y="69"/>
                    <w:rPr>
                      <w:sz w:val="28"/>
                      <w:szCs w:val="28"/>
                    </w:rPr>
                  </w:pPr>
                  <w:r w:rsidRPr="00147C65">
                    <w:rPr>
                      <w:sz w:val="28"/>
                      <w:szCs w:val="28"/>
                    </w:rPr>
                    <w:t>0</w:t>
                  </w:r>
                </w:p>
              </w:tc>
              <w:tc>
                <w:tcPr>
                  <w:tcW w:w="2283" w:type="dxa"/>
                </w:tcPr>
                <w:p w:rsidR="00EB7984" w:rsidRPr="00147C65" w:rsidRDefault="00EB7984" w:rsidP="00234101">
                  <w:pPr>
                    <w:framePr w:hSpace="141" w:wrap="around" w:vAnchor="text" w:hAnchor="margin" w:y="69"/>
                    <w:rPr>
                      <w:sz w:val="28"/>
                      <w:szCs w:val="28"/>
                    </w:rPr>
                  </w:pPr>
                </w:p>
              </w:tc>
              <w:tc>
                <w:tcPr>
                  <w:tcW w:w="2284" w:type="dxa"/>
                </w:tcPr>
                <w:p w:rsidR="00EB7984" w:rsidRPr="00147C65" w:rsidRDefault="00EB7984" w:rsidP="00234101">
                  <w:pPr>
                    <w:framePr w:hSpace="141" w:wrap="around" w:vAnchor="text" w:hAnchor="margin" w:y="69"/>
                    <w:rPr>
                      <w:sz w:val="28"/>
                      <w:szCs w:val="28"/>
                    </w:rPr>
                  </w:pPr>
                  <w:r w:rsidRPr="00147C65">
                    <w:rPr>
                      <w:sz w:val="28"/>
                      <w:szCs w:val="28"/>
                    </w:rPr>
                    <w:t>0</w:t>
                  </w:r>
                </w:p>
              </w:tc>
              <w:tc>
                <w:tcPr>
                  <w:tcW w:w="2284" w:type="dxa"/>
                </w:tcPr>
                <w:p w:rsidR="00EB7984" w:rsidRPr="00147C65" w:rsidRDefault="00EB7984" w:rsidP="00234101">
                  <w:pPr>
                    <w:framePr w:hSpace="141" w:wrap="around" w:vAnchor="text" w:hAnchor="margin" w:y="69"/>
                    <w:rPr>
                      <w:sz w:val="28"/>
                      <w:szCs w:val="28"/>
                    </w:rPr>
                  </w:pPr>
                </w:p>
              </w:tc>
            </w:tr>
            <w:tr w:rsidR="00EB7984" w:rsidRPr="00147C65" w:rsidTr="00023E9E">
              <w:tc>
                <w:tcPr>
                  <w:tcW w:w="2437" w:type="dxa"/>
                </w:tcPr>
                <w:p w:rsidR="00EB7984" w:rsidRPr="00147C65" w:rsidRDefault="00EB7984" w:rsidP="00234101">
                  <w:pPr>
                    <w:framePr w:hSpace="141" w:wrap="around" w:vAnchor="text" w:hAnchor="margin" w:y="69"/>
                    <w:rPr>
                      <w:sz w:val="28"/>
                      <w:szCs w:val="28"/>
                    </w:rPr>
                  </w:pPr>
                  <w:r w:rsidRPr="00147C65">
                    <w:rPr>
                      <w:sz w:val="28"/>
                      <w:szCs w:val="28"/>
                    </w:rPr>
                    <w:t>20</w:t>
                  </w:r>
                </w:p>
              </w:tc>
              <w:tc>
                <w:tcPr>
                  <w:tcW w:w="2283" w:type="dxa"/>
                </w:tcPr>
                <w:p w:rsidR="00EB7984" w:rsidRPr="00147C65" w:rsidRDefault="00EB7984" w:rsidP="00234101">
                  <w:pPr>
                    <w:framePr w:hSpace="141" w:wrap="around" w:vAnchor="text" w:hAnchor="margin" w:y="69"/>
                    <w:rPr>
                      <w:sz w:val="28"/>
                      <w:szCs w:val="28"/>
                    </w:rPr>
                  </w:pPr>
                </w:p>
              </w:tc>
              <w:tc>
                <w:tcPr>
                  <w:tcW w:w="2284" w:type="dxa"/>
                </w:tcPr>
                <w:p w:rsidR="00EB7984" w:rsidRPr="00147C65" w:rsidRDefault="00EB7984" w:rsidP="00234101">
                  <w:pPr>
                    <w:framePr w:hSpace="141" w:wrap="around" w:vAnchor="text" w:hAnchor="margin" w:y="69"/>
                    <w:rPr>
                      <w:sz w:val="28"/>
                      <w:szCs w:val="28"/>
                    </w:rPr>
                  </w:pPr>
                  <w:r w:rsidRPr="00147C65">
                    <w:rPr>
                      <w:sz w:val="28"/>
                      <w:szCs w:val="28"/>
                    </w:rPr>
                    <w:t>20</w:t>
                  </w:r>
                </w:p>
              </w:tc>
              <w:tc>
                <w:tcPr>
                  <w:tcW w:w="2284" w:type="dxa"/>
                </w:tcPr>
                <w:p w:rsidR="00EB7984" w:rsidRPr="00147C65" w:rsidRDefault="00EB7984" w:rsidP="00234101">
                  <w:pPr>
                    <w:framePr w:hSpace="141" w:wrap="around" w:vAnchor="text" w:hAnchor="margin" w:y="69"/>
                    <w:rPr>
                      <w:sz w:val="28"/>
                      <w:szCs w:val="28"/>
                    </w:rPr>
                  </w:pPr>
                </w:p>
              </w:tc>
            </w:tr>
            <w:tr w:rsidR="00EB7984" w:rsidRPr="00147C65" w:rsidTr="00023E9E">
              <w:tc>
                <w:tcPr>
                  <w:tcW w:w="2437" w:type="dxa"/>
                </w:tcPr>
                <w:p w:rsidR="00EB7984" w:rsidRPr="00147C65" w:rsidRDefault="00EB7984" w:rsidP="00234101">
                  <w:pPr>
                    <w:framePr w:hSpace="141" w:wrap="around" w:vAnchor="text" w:hAnchor="margin" w:y="69"/>
                    <w:rPr>
                      <w:sz w:val="28"/>
                      <w:szCs w:val="28"/>
                    </w:rPr>
                  </w:pPr>
                  <w:r w:rsidRPr="00147C65">
                    <w:rPr>
                      <w:sz w:val="28"/>
                      <w:szCs w:val="28"/>
                    </w:rPr>
                    <w:t>40</w:t>
                  </w:r>
                </w:p>
              </w:tc>
              <w:tc>
                <w:tcPr>
                  <w:tcW w:w="2283" w:type="dxa"/>
                </w:tcPr>
                <w:p w:rsidR="00EB7984" w:rsidRPr="00147C65" w:rsidRDefault="00EB7984" w:rsidP="00234101">
                  <w:pPr>
                    <w:framePr w:hSpace="141" w:wrap="around" w:vAnchor="text" w:hAnchor="margin" w:y="69"/>
                    <w:rPr>
                      <w:sz w:val="28"/>
                      <w:szCs w:val="28"/>
                    </w:rPr>
                  </w:pPr>
                </w:p>
              </w:tc>
              <w:tc>
                <w:tcPr>
                  <w:tcW w:w="2284" w:type="dxa"/>
                </w:tcPr>
                <w:p w:rsidR="00EB7984" w:rsidRPr="00147C65" w:rsidRDefault="00EB7984" w:rsidP="00234101">
                  <w:pPr>
                    <w:framePr w:hSpace="141" w:wrap="around" w:vAnchor="text" w:hAnchor="margin" w:y="69"/>
                    <w:rPr>
                      <w:sz w:val="28"/>
                      <w:szCs w:val="28"/>
                    </w:rPr>
                  </w:pPr>
                  <w:r w:rsidRPr="00147C65">
                    <w:rPr>
                      <w:sz w:val="28"/>
                      <w:szCs w:val="28"/>
                    </w:rPr>
                    <w:t>40</w:t>
                  </w:r>
                </w:p>
              </w:tc>
              <w:tc>
                <w:tcPr>
                  <w:tcW w:w="2284" w:type="dxa"/>
                </w:tcPr>
                <w:p w:rsidR="00EB7984" w:rsidRPr="00147C65" w:rsidRDefault="00EB7984" w:rsidP="00234101">
                  <w:pPr>
                    <w:framePr w:hSpace="141" w:wrap="around" w:vAnchor="text" w:hAnchor="margin" w:y="69"/>
                    <w:rPr>
                      <w:sz w:val="28"/>
                      <w:szCs w:val="28"/>
                    </w:rPr>
                  </w:pPr>
                </w:p>
              </w:tc>
            </w:tr>
            <w:tr w:rsidR="00EB7984" w:rsidRPr="00147C65" w:rsidTr="00023E9E">
              <w:tc>
                <w:tcPr>
                  <w:tcW w:w="2437" w:type="dxa"/>
                </w:tcPr>
                <w:p w:rsidR="00EB7984" w:rsidRPr="00147C65" w:rsidRDefault="00EB7984" w:rsidP="00234101">
                  <w:pPr>
                    <w:framePr w:hSpace="141" w:wrap="around" w:vAnchor="text" w:hAnchor="margin" w:y="69"/>
                    <w:rPr>
                      <w:sz w:val="28"/>
                      <w:szCs w:val="28"/>
                    </w:rPr>
                  </w:pPr>
                  <w:r w:rsidRPr="00147C65">
                    <w:rPr>
                      <w:sz w:val="28"/>
                      <w:szCs w:val="28"/>
                    </w:rPr>
                    <w:t>60</w:t>
                  </w:r>
                </w:p>
              </w:tc>
              <w:tc>
                <w:tcPr>
                  <w:tcW w:w="2283" w:type="dxa"/>
                </w:tcPr>
                <w:p w:rsidR="00EB7984" w:rsidRPr="00147C65" w:rsidRDefault="00EB7984" w:rsidP="00234101">
                  <w:pPr>
                    <w:framePr w:hSpace="141" w:wrap="around" w:vAnchor="text" w:hAnchor="margin" w:y="69"/>
                    <w:rPr>
                      <w:sz w:val="28"/>
                      <w:szCs w:val="28"/>
                    </w:rPr>
                  </w:pPr>
                </w:p>
              </w:tc>
              <w:tc>
                <w:tcPr>
                  <w:tcW w:w="2284" w:type="dxa"/>
                </w:tcPr>
                <w:p w:rsidR="00EB7984" w:rsidRPr="00147C65" w:rsidRDefault="00EB7984" w:rsidP="00234101">
                  <w:pPr>
                    <w:framePr w:hSpace="141" w:wrap="around" w:vAnchor="text" w:hAnchor="margin" w:y="69"/>
                    <w:rPr>
                      <w:sz w:val="28"/>
                      <w:szCs w:val="28"/>
                    </w:rPr>
                  </w:pPr>
                  <w:r w:rsidRPr="00147C65">
                    <w:rPr>
                      <w:sz w:val="28"/>
                      <w:szCs w:val="28"/>
                    </w:rPr>
                    <w:t>60</w:t>
                  </w:r>
                </w:p>
              </w:tc>
              <w:tc>
                <w:tcPr>
                  <w:tcW w:w="2284" w:type="dxa"/>
                </w:tcPr>
                <w:p w:rsidR="00EB7984" w:rsidRPr="00147C65" w:rsidRDefault="00EB7984" w:rsidP="00234101">
                  <w:pPr>
                    <w:framePr w:hSpace="141" w:wrap="around" w:vAnchor="text" w:hAnchor="margin" w:y="69"/>
                    <w:rPr>
                      <w:sz w:val="28"/>
                      <w:szCs w:val="28"/>
                    </w:rPr>
                  </w:pPr>
                </w:p>
              </w:tc>
            </w:tr>
            <w:tr w:rsidR="00EB7984" w:rsidRPr="00147C65" w:rsidTr="00023E9E">
              <w:tc>
                <w:tcPr>
                  <w:tcW w:w="2437" w:type="dxa"/>
                </w:tcPr>
                <w:p w:rsidR="00EB7984" w:rsidRPr="00147C65" w:rsidRDefault="00EB7984" w:rsidP="00234101">
                  <w:pPr>
                    <w:framePr w:hSpace="141" w:wrap="around" w:vAnchor="text" w:hAnchor="margin" w:y="69"/>
                    <w:rPr>
                      <w:sz w:val="28"/>
                      <w:szCs w:val="28"/>
                    </w:rPr>
                  </w:pPr>
                  <w:r w:rsidRPr="00147C65">
                    <w:rPr>
                      <w:sz w:val="28"/>
                      <w:szCs w:val="28"/>
                    </w:rPr>
                    <w:t>80</w:t>
                  </w:r>
                </w:p>
              </w:tc>
              <w:tc>
                <w:tcPr>
                  <w:tcW w:w="2283" w:type="dxa"/>
                </w:tcPr>
                <w:p w:rsidR="00EB7984" w:rsidRPr="00147C65" w:rsidRDefault="00EB7984" w:rsidP="00234101">
                  <w:pPr>
                    <w:framePr w:hSpace="141" w:wrap="around" w:vAnchor="text" w:hAnchor="margin" w:y="69"/>
                    <w:rPr>
                      <w:sz w:val="28"/>
                      <w:szCs w:val="28"/>
                    </w:rPr>
                  </w:pPr>
                </w:p>
              </w:tc>
              <w:tc>
                <w:tcPr>
                  <w:tcW w:w="2284" w:type="dxa"/>
                </w:tcPr>
                <w:p w:rsidR="00EB7984" w:rsidRPr="00147C65" w:rsidRDefault="00EB7984" w:rsidP="00234101">
                  <w:pPr>
                    <w:framePr w:hSpace="141" w:wrap="around" w:vAnchor="text" w:hAnchor="margin" w:y="69"/>
                    <w:rPr>
                      <w:sz w:val="28"/>
                      <w:szCs w:val="28"/>
                    </w:rPr>
                  </w:pPr>
                  <w:r w:rsidRPr="00147C65">
                    <w:rPr>
                      <w:sz w:val="28"/>
                      <w:szCs w:val="28"/>
                    </w:rPr>
                    <w:t>80</w:t>
                  </w:r>
                </w:p>
              </w:tc>
              <w:tc>
                <w:tcPr>
                  <w:tcW w:w="2284" w:type="dxa"/>
                </w:tcPr>
                <w:p w:rsidR="00EB7984" w:rsidRPr="00147C65" w:rsidRDefault="00EB7984" w:rsidP="00234101">
                  <w:pPr>
                    <w:framePr w:hSpace="141" w:wrap="around" w:vAnchor="text" w:hAnchor="margin" w:y="69"/>
                    <w:rPr>
                      <w:sz w:val="28"/>
                      <w:szCs w:val="28"/>
                    </w:rPr>
                  </w:pPr>
                </w:p>
              </w:tc>
            </w:tr>
          </w:tbl>
          <w:p w:rsidR="00EB7984" w:rsidRDefault="00EB7984" w:rsidP="00023E9E">
            <w:pPr>
              <w:rPr>
                <w:b/>
                <w:sz w:val="28"/>
                <w:szCs w:val="28"/>
              </w:rPr>
            </w:pPr>
          </w:p>
          <w:p w:rsidR="00EB7984" w:rsidRPr="00147C65" w:rsidRDefault="00EB7984" w:rsidP="00023E9E">
            <w:pPr>
              <w:rPr>
                <w:b/>
                <w:sz w:val="28"/>
                <w:szCs w:val="28"/>
              </w:rPr>
            </w:pPr>
          </w:p>
          <w:p w:rsidR="00EB7984" w:rsidRPr="00147C65" w:rsidRDefault="00EB7984" w:rsidP="00023E9E">
            <w:pPr>
              <w:rPr>
                <w:sz w:val="28"/>
                <w:szCs w:val="28"/>
                <w:u w:val="single"/>
              </w:rPr>
            </w:pPr>
          </w:p>
        </w:tc>
      </w:tr>
      <w:tr w:rsidR="00EB7984" w:rsidTr="00023E9E">
        <w:tc>
          <w:tcPr>
            <w:tcW w:w="10682" w:type="dxa"/>
          </w:tcPr>
          <w:p w:rsidR="00EB7984" w:rsidRPr="00147C65" w:rsidRDefault="00741D77" w:rsidP="00023E9E">
            <w:pPr>
              <w:rPr>
                <w:sz w:val="28"/>
                <w:szCs w:val="28"/>
              </w:rPr>
            </w:pPr>
            <w:r w:rsidRPr="00741D77">
              <w:rPr>
                <w:noProof/>
                <w:lang w:eastAsia="de-DE"/>
              </w:rPr>
              <w:lastRenderedPageBreak/>
              <w:pict>
                <v:shape id="_x0000_s1096" type="#_x0000_t202" style="position:absolute;margin-left:-19.9pt;margin-top:-41.5pt;width:52.55pt;height:51.35pt;z-index:251726848;mso-position-horizontal-relative:text;mso-position-vertical-relative:text;mso-width-relative:margin;mso-height-relative:margin">
                  <v:textbox style="mso-next-textbox:#_x0000_s1096">
                    <w:txbxContent>
                      <w:p w:rsidR="00023E9E" w:rsidRDefault="00023E9E" w:rsidP="00EB7984">
                        <w:r>
                          <w:rPr>
                            <w:noProof/>
                            <w:lang w:eastAsia="de-DE"/>
                          </w:rPr>
                          <w:drawing>
                            <wp:inline distT="0" distB="0" distL="0" distR="0">
                              <wp:extent cx="533400" cy="595423"/>
                              <wp:effectExtent l="19050" t="0" r="0" b="0"/>
                              <wp:docPr id="46"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srcRect/>
                                      <a:stretch>
                                        <a:fillRect/>
                                      </a:stretch>
                                    </pic:blipFill>
                                    <pic:spPr bwMode="auto">
                                      <a:xfrm>
                                        <a:off x="0" y="0"/>
                                        <a:ext cx="533400" cy="595423"/>
                                      </a:xfrm>
                                      <a:prstGeom prst="rect">
                                        <a:avLst/>
                                      </a:prstGeom>
                                      <a:noFill/>
                                      <a:ln w="9525">
                                        <a:noFill/>
                                        <a:miter lim="800000"/>
                                        <a:headEnd/>
                                        <a:tailEnd/>
                                      </a:ln>
                                    </pic:spPr>
                                  </pic:pic>
                                </a:graphicData>
                              </a:graphic>
                            </wp:inline>
                          </w:drawing>
                        </w:r>
                      </w:p>
                    </w:txbxContent>
                  </v:textbox>
                </v:shape>
              </w:pict>
            </w:r>
          </w:p>
          <w:p w:rsidR="00EB7984" w:rsidRPr="00FB7CED" w:rsidRDefault="00EB7984" w:rsidP="00023E9E">
            <w:pPr>
              <w:rPr>
                <w:sz w:val="24"/>
                <w:szCs w:val="24"/>
                <w:u w:val="single"/>
              </w:rPr>
            </w:pPr>
            <w:r w:rsidRPr="00FB7CED">
              <w:rPr>
                <w:sz w:val="24"/>
                <w:szCs w:val="24"/>
                <w:u w:val="single"/>
              </w:rPr>
              <w:t xml:space="preserve">Aufgaben: </w:t>
            </w:r>
          </w:p>
          <w:p w:rsidR="00EB7984" w:rsidRDefault="00EB7984" w:rsidP="00023E9E">
            <w:pPr>
              <w:rPr>
                <w:sz w:val="24"/>
                <w:szCs w:val="24"/>
              </w:rPr>
            </w:pPr>
          </w:p>
          <w:p w:rsidR="00EB7984" w:rsidRPr="00FB7CED" w:rsidRDefault="00EB7984" w:rsidP="00023E9E">
            <w:pPr>
              <w:rPr>
                <w:sz w:val="24"/>
                <w:szCs w:val="24"/>
              </w:rPr>
            </w:pPr>
            <w:r w:rsidRPr="00FB7CED">
              <w:rPr>
                <w:sz w:val="24"/>
                <w:szCs w:val="24"/>
              </w:rPr>
              <w:t xml:space="preserve">1. Tragen Sie die Punkte für das Kontrollexperiment und den Versuch </w:t>
            </w:r>
            <w:r>
              <w:rPr>
                <w:sz w:val="24"/>
                <w:szCs w:val="24"/>
              </w:rPr>
              <w:t>mit</w:t>
            </w:r>
            <w:r w:rsidRPr="00FB7CED">
              <w:rPr>
                <w:sz w:val="24"/>
                <w:szCs w:val="24"/>
              </w:rPr>
              <w:t xml:space="preserve"> Inhibitor in das Koordinatensystem ein und zeichnen Sie Ausgleichsgerade</w:t>
            </w:r>
            <w:r>
              <w:rPr>
                <w:sz w:val="24"/>
                <w:szCs w:val="24"/>
              </w:rPr>
              <w:t>n</w:t>
            </w:r>
            <w:r w:rsidRPr="00FB7CED">
              <w:rPr>
                <w:sz w:val="24"/>
                <w:szCs w:val="24"/>
              </w:rPr>
              <w:t xml:space="preserve"> ein , deren Steigung Sie bestimmen. </w:t>
            </w:r>
          </w:p>
          <w:p w:rsidR="00EB7984" w:rsidRDefault="00EB7984" w:rsidP="00023E9E">
            <w:pPr>
              <w:rPr>
                <w:sz w:val="24"/>
                <w:szCs w:val="24"/>
                <w:u w:val="single"/>
              </w:rPr>
            </w:pPr>
          </w:p>
          <w:p w:rsidR="00EB7984" w:rsidRPr="00FB7CED" w:rsidRDefault="00EB7984" w:rsidP="00023E9E">
            <w:pPr>
              <w:rPr>
                <w:sz w:val="24"/>
                <w:szCs w:val="24"/>
              </w:rPr>
            </w:pPr>
            <w:r w:rsidRPr="00FB7CED">
              <w:rPr>
                <w:sz w:val="24"/>
                <w:szCs w:val="24"/>
              </w:rPr>
              <w:t>2.Berechnen Sie die lineare Steigung der Ausgleichsgeraden und tragen Sie diese in der Legende ihres Graphen ein.</w:t>
            </w:r>
          </w:p>
          <w:p w:rsidR="00EB7984" w:rsidRPr="00EF262B" w:rsidRDefault="00EB7984" w:rsidP="00023E9E">
            <w:pPr>
              <w:rPr>
                <w:b/>
                <w:sz w:val="24"/>
                <w:szCs w:val="24"/>
              </w:rPr>
            </w:pPr>
            <w:r w:rsidRPr="00EF262B">
              <w:rPr>
                <w:b/>
                <w:sz w:val="24"/>
                <w:szCs w:val="24"/>
              </w:rPr>
              <w:t>Kontrollexperiment (ohne Inhibitor) :</w:t>
            </w:r>
            <w:r w:rsidRPr="00EF262B">
              <w:rPr>
                <w:b/>
                <w:sz w:val="24"/>
                <w:szCs w:val="24"/>
              </w:rPr>
              <w:tab/>
              <w:t xml:space="preserve">       v=__________ </w:t>
            </w:r>
            <w:proofErr w:type="spellStart"/>
            <w:r w:rsidRPr="00EF262B">
              <w:rPr>
                <w:b/>
                <w:sz w:val="24"/>
                <w:szCs w:val="24"/>
              </w:rPr>
              <w:t>mS</w:t>
            </w:r>
            <w:proofErr w:type="spellEnd"/>
            <w:r w:rsidRPr="00EF262B">
              <w:rPr>
                <w:b/>
                <w:sz w:val="24"/>
                <w:szCs w:val="24"/>
              </w:rPr>
              <w:t>/</w:t>
            </w:r>
            <w:r>
              <w:rPr>
                <w:b/>
                <w:sz w:val="24"/>
                <w:szCs w:val="24"/>
              </w:rPr>
              <w:t>(</w:t>
            </w:r>
            <w:r w:rsidRPr="00EF262B">
              <w:rPr>
                <w:b/>
                <w:sz w:val="24"/>
                <w:szCs w:val="24"/>
              </w:rPr>
              <w:t>cm*s</w:t>
            </w:r>
            <w:r>
              <w:rPr>
                <w:b/>
                <w:sz w:val="24"/>
                <w:szCs w:val="24"/>
              </w:rPr>
              <w:t>)</w:t>
            </w:r>
          </w:p>
          <w:p w:rsidR="00EB7984" w:rsidRPr="00EF262B" w:rsidRDefault="00EB7984" w:rsidP="00023E9E">
            <w:pPr>
              <w:rPr>
                <w:b/>
                <w:sz w:val="24"/>
                <w:szCs w:val="24"/>
              </w:rPr>
            </w:pPr>
            <w:r w:rsidRPr="00EF262B">
              <w:rPr>
                <w:b/>
                <w:sz w:val="24"/>
                <w:szCs w:val="24"/>
              </w:rPr>
              <w:t>Inhibition B</w:t>
            </w:r>
            <w:r w:rsidRPr="00EF262B">
              <w:rPr>
                <w:b/>
                <w:sz w:val="24"/>
                <w:szCs w:val="24"/>
              </w:rPr>
              <w:tab/>
            </w:r>
            <w:r w:rsidRPr="00EF262B">
              <w:rPr>
                <w:b/>
                <w:sz w:val="24"/>
                <w:szCs w:val="24"/>
              </w:rPr>
              <w:tab/>
              <w:t xml:space="preserve">                                        </w:t>
            </w:r>
            <w:r>
              <w:rPr>
                <w:b/>
                <w:sz w:val="24"/>
                <w:szCs w:val="24"/>
              </w:rPr>
              <w:t xml:space="preserve"> </w:t>
            </w:r>
            <w:r w:rsidRPr="00EF262B">
              <w:rPr>
                <w:b/>
                <w:sz w:val="24"/>
                <w:szCs w:val="24"/>
              </w:rPr>
              <w:t xml:space="preserve">      v= __________</w:t>
            </w:r>
            <w:proofErr w:type="spellStart"/>
            <w:r w:rsidRPr="00EF262B">
              <w:rPr>
                <w:b/>
                <w:sz w:val="24"/>
                <w:szCs w:val="24"/>
              </w:rPr>
              <w:t>mS</w:t>
            </w:r>
            <w:proofErr w:type="spellEnd"/>
            <w:r w:rsidRPr="00EF262B">
              <w:rPr>
                <w:b/>
                <w:sz w:val="24"/>
                <w:szCs w:val="24"/>
              </w:rPr>
              <w:t>/</w:t>
            </w:r>
            <w:r>
              <w:rPr>
                <w:b/>
                <w:sz w:val="24"/>
                <w:szCs w:val="24"/>
              </w:rPr>
              <w:t>(</w:t>
            </w:r>
            <w:r w:rsidRPr="00EF262B">
              <w:rPr>
                <w:b/>
                <w:sz w:val="24"/>
                <w:szCs w:val="24"/>
              </w:rPr>
              <w:t>cm*s</w:t>
            </w:r>
            <w:r>
              <w:rPr>
                <w:b/>
                <w:sz w:val="24"/>
                <w:szCs w:val="24"/>
              </w:rPr>
              <w:t>)</w:t>
            </w:r>
          </w:p>
          <w:p w:rsidR="00EB7984" w:rsidRPr="00147C65" w:rsidRDefault="00EB7984" w:rsidP="00023E9E">
            <w:pPr>
              <w:rPr>
                <w:sz w:val="28"/>
                <w:szCs w:val="28"/>
              </w:rPr>
            </w:pPr>
          </w:p>
        </w:tc>
      </w:tr>
    </w:tbl>
    <w:p w:rsidR="00EB7984" w:rsidRPr="00B51627" w:rsidRDefault="00EB7984" w:rsidP="00EB7984">
      <w:pPr>
        <w:rPr>
          <w:sz w:val="28"/>
          <w:szCs w:val="28"/>
          <w:u w:val="single"/>
        </w:rPr>
      </w:pPr>
    </w:p>
    <w:p w:rsidR="00EB7984" w:rsidRDefault="00EB7984" w:rsidP="00EB7984">
      <w:pPr>
        <w:rPr>
          <w:sz w:val="28"/>
          <w:szCs w:val="28"/>
          <w:u w:val="single"/>
        </w:rPr>
      </w:pPr>
    </w:p>
    <w:p w:rsidR="00EB7984" w:rsidRDefault="00EB7984" w:rsidP="00EB7984">
      <w:pPr>
        <w:rPr>
          <w:sz w:val="28"/>
          <w:szCs w:val="28"/>
          <w:u w:val="single"/>
        </w:rPr>
      </w:pPr>
    </w:p>
    <w:p w:rsidR="00EB7984" w:rsidRDefault="00EB7984" w:rsidP="00EB7984">
      <w:pPr>
        <w:rPr>
          <w:sz w:val="28"/>
          <w:szCs w:val="28"/>
          <w:u w:val="single"/>
        </w:rPr>
      </w:pPr>
    </w:p>
    <w:p w:rsidR="0042322A" w:rsidRDefault="0042322A" w:rsidP="00BA46D8">
      <w:pPr>
        <w:pStyle w:val="Listenabsatz"/>
        <w:ind w:left="1512"/>
        <w:jc w:val="both"/>
        <w:rPr>
          <w:rFonts w:asciiTheme="majorHAnsi" w:hAnsiTheme="majorHAnsi"/>
          <w:sz w:val="24"/>
          <w:szCs w:val="24"/>
        </w:rPr>
      </w:pPr>
    </w:p>
    <w:tbl>
      <w:tblPr>
        <w:tblStyle w:val="Tabellengitternetz"/>
        <w:tblW w:w="10740" w:type="dxa"/>
        <w:tblLook w:val="04A0"/>
      </w:tblPr>
      <w:tblGrid>
        <w:gridCol w:w="2646"/>
        <w:gridCol w:w="2346"/>
        <w:gridCol w:w="2376"/>
        <w:gridCol w:w="3372"/>
      </w:tblGrid>
      <w:tr w:rsidR="00E5015A" w:rsidTr="00E5015A">
        <w:trPr>
          <w:trHeight w:val="1273"/>
        </w:trPr>
        <w:tc>
          <w:tcPr>
            <w:tcW w:w="2646" w:type="dxa"/>
          </w:tcPr>
          <w:p w:rsidR="00E5015A" w:rsidRDefault="00741D77" w:rsidP="00903477">
            <w:pPr>
              <w:keepNext/>
            </w:pPr>
            <w:r>
              <w:rPr>
                <w:noProof/>
                <w:lang w:eastAsia="de-DE"/>
              </w:rPr>
              <w:lastRenderedPageBreak/>
              <w:pict>
                <v:shape id="_x0000_s1077" type="#_x0000_t202" style="position:absolute;margin-left:-4.95pt;margin-top:-2.45pt;width:141pt;height:17.25pt;z-index:251706368" filled="f" stroked="f">
                  <v:textbox style="mso-next-textbox:#_x0000_s1077">
                    <w:txbxContent>
                      <w:p w:rsidR="00023E9E" w:rsidRPr="00327946" w:rsidRDefault="00023E9E" w:rsidP="00E5015A">
                        <w:pPr>
                          <w:rPr>
                            <w:b/>
                            <w:sz w:val="14"/>
                            <w:szCs w:val="14"/>
                          </w:rPr>
                        </w:pPr>
                        <w:r w:rsidRPr="00327946">
                          <w:rPr>
                            <w:b/>
                            <w:sz w:val="14"/>
                            <w:szCs w:val="14"/>
                          </w:rPr>
                          <w:t>OSZ für Chemie, Physik und Biologie</w:t>
                        </w:r>
                      </w:p>
                    </w:txbxContent>
                  </v:textbox>
                </v:shape>
              </w:pict>
            </w:r>
            <w:r w:rsidR="00E5015A" w:rsidRPr="003C6FE3">
              <w:rPr>
                <w:noProof/>
                <w:lang w:eastAsia="de-DE"/>
              </w:rPr>
              <w:drawing>
                <wp:anchor distT="0" distB="0" distL="114300" distR="114300" simplePos="0" relativeHeight="251705344" behindDoc="1" locked="0" layoutInCell="1" allowOverlap="1">
                  <wp:simplePos x="0" y="0"/>
                  <wp:positionH relativeFrom="column">
                    <wp:posOffset>-44745</wp:posOffset>
                  </wp:positionH>
                  <wp:positionV relativeFrom="paragraph">
                    <wp:posOffset>4283</wp:posOffset>
                  </wp:positionV>
                  <wp:extent cx="1417453" cy="318976"/>
                  <wp:effectExtent l="19050" t="0" r="9525" b="0"/>
                  <wp:wrapTight wrapText="bothSides">
                    <wp:wrapPolygon edited="0">
                      <wp:start x="-290" y="0"/>
                      <wp:lineTo x="-290" y="20329"/>
                      <wp:lineTo x="5219" y="20329"/>
                      <wp:lineTo x="5219" y="20329"/>
                      <wp:lineTo x="21745" y="19059"/>
                      <wp:lineTo x="21745" y="7624"/>
                      <wp:lineTo x="5219" y="0"/>
                      <wp:lineTo x="-290" y="0"/>
                    </wp:wrapPolygon>
                  </wp:wrapTight>
                  <wp:docPr id="129" name="Bild 2" descr="http://bscw.schule.de/bscw/bscw.cgi/d859646/logo_cmyk_positi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bscw.schule.de/bscw/bscw.cgi/d859646/logo_cmyk_positiv.png"/>
                          <pic:cNvPicPr>
                            <a:picLocks noChangeAspect="1" noChangeArrowheads="1"/>
                          </pic:cNvPicPr>
                        </pic:nvPicPr>
                        <pic:blipFill>
                          <a:blip r:embed="rId27" r:link="rId28" cstate="print"/>
                          <a:srcRect/>
                          <a:stretch>
                            <a:fillRect/>
                          </a:stretch>
                        </pic:blipFill>
                        <pic:spPr bwMode="auto">
                          <a:xfrm>
                            <a:off x="0" y="0"/>
                            <a:ext cx="1419225" cy="323850"/>
                          </a:xfrm>
                          <a:prstGeom prst="rect">
                            <a:avLst/>
                          </a:prstGeom>
                          <a:noFill/>
                          <a:ln w="9525">
                            <a:noFill/>
                            <a:miter lim="800000"/>
                            <a:headEnd/>
                            <a:tailEnd/>
                          </a:ln>
                        </pic:spPr>
                      </pic:pic>
                    </a:graphicData>
                  </a:graphic>
                </wp:anchor>
              </w:drawing>
            </w:r>
          </w:p>
          <w:p w:rsidR="00E5015A" w:rsidRDefault="00E5015A" w:rsidP="00903477">
            <w:pPr>
              <w:pStyle w:val="Beschriftung"/>
              <w:rPr>
                <w:b w:val="0"/>
                <w:sz w:val="28"/>
                <w:szCs w:val="28"/>
              </w:rPr>
            </w:pPr>
          </w:p>
        </w:tc>
        <w:tc>
          <w:tcPr>
            <w:tcW w:w="2346" w:type="dxa"/>
          </w:tcPr>
          <w:p w:rsidR="00E5015A" w:rsidRDefault="00E5015A" w:rsidP="00903477">
            <w:pPr>
              <w:keepNext/>
            </w:pPr>
            <w:r w:rsidRPr="003C6FE3">
              <w:rPr>
                <w:noProof/>
                <w:lang w:eastAsia="de-DE"/>
              </w:rPr>
              <w:drawing>
                <wp:inline distT="0" distB="0" distL="0" distR="0">
                  <wp:extent cx="1333500" cy="590550"/>
                  <wp:effectExtent l="19050" t="0" r="0" b="0"/>
                  <wp:docPr id="131" name="Bild 2"/>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26" cstate="print"/>
                          <a:srcRect/>
                          <a:stretch>
                            <a:fillRect/>
                          </a:stretch>
                        </pic:blipFill>
                        <pic:spPr bwMode="auto">
                          <a:xfrm>
                            <a:off x="0" y="0"/>
                            <a:ext cx="1332758" cy="590222"/>
                          </a:xfrm>
                          <a:prstGeom prst="rect">
                            <a:avLst/>
                          </a:prstGeom>
                          <a:noFill/>
                          <a:ln w="9525">
                            <a:noFill/>
                            <a:miter lim="800000"/>
                            <a:headEnd/>
                            <a:tailEnd/>
                          </a:ln>
                        </pic:spPr>
                      </pic:pic>
                    </a:graphicData>
                  </a:graphic>
                </wp:inline>
              </w:drawing>
            </w:r>
          </w:p>
          <w:p w:rsidR="00E5015A" w:rsidRDefault="00E5015A" w:rsidP="00903477">
            <w:pPr>
              <w:pStyle w:val="Beschriftung"/>
              <w:rPr>
                <w:noProof/>
                <w:lang w:eastAsia="de-DE"/>
              </w:rPr>
            </w:pPr>
            <w:r>
              <w:t>N,N-</w:t>
            </w:r>
            <w:proofErr w:type="spellStart"/>
            <w:r>
              <w:t>Dimethylharnstoff</w:t>
            </w:r>
            <w:proofErr w:type="spellEnd"/>
            <w:r>
              <w:t xml:space="preserve"> </w:t>
            </w:r>
          </w:p>
        </w:tc>
        <w:tc>
          <w:tcPr>
            <w:tcW w:w="2376" w:type="dxa"/>
          </w:tcPr>
          <w:p w:rsidR="00E5015A" w:rsidRDefault="00E5015A" w:rsidP="00903477">
            <w:pPr>
              <w:rPr>
                <w:b/>
                <w:sz w:val="28"/>
                <w:szCs w:val="28"/>
              </w:rPr>
            </w:pPr>
            <w:r>
              <w:rPr>
                <w:noProof/>
                <w:lang w:eastAsia="de-DE"/>
              </w:rPr>
              <w:drawing>
                <wp:inline distT="0" distB="0" distL="0" distR="0">
                  <wp:extent cx="881418" cy="638175"/>
                  <wp:effectExtent l="19050" t="0" r="0" b="0"/>
                  <wp:docPr id="132" name="Bild 6" descr="http://paedpsych.jk.uni-linz.ac.at/INTERNET/ARBEITSBLAETTERORD/LERNTECHNIKORD/schach.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paedpsych.jk.uni-linz.ac.at/INTERNET/ARBEITSBLAETTERORD/LERNTECHNIKORD/schach.gif"/>
                          <pic:cNvPicPr>
                            <a:picLocks noChangeAspect="1" noChangeArrowheads="1"/>
                          </pic:cNvPicPr>
                        </pic:nvPicPr>
                        <pic:blipFill>
                          <a:blip r:embed="rId29" cstate="print"/>
                          <a:srcRect/>
                          <a:stretch>
                            <a:fillRect/>
                          </a:stretch>
                        </pic:blipFill>
                        <pic:spPr bwMode="auto">
                          <a:xfrm>
                            <a:off x="0" y="0"/>
                            <a:ext cx="889017" cy="643677"/>
                          </a:xfrm>
                          <a:prstGeom prst="rect">
                            <a:avLst/>
                          </a:prstGeom>
                          <a:noFill/>
                          <a:ln w="9525">
                            <a:noFill/>
                            <a:miter lim="800000"/>
                            <a:headEnd/>
                            <a:tailEnd/>
                          </a:ln>
                        </pic:spPr>
                      </pic:pic>
                    </a:graphicData>
                  </a:graphic>
                </wp:inline>
              </w:drawing>
            </w:r>
          </w:p>
        </w:tc>
        <w:tc>
          <w:tcPr>
            <w:tcW w:w="3372" w:type="dxa"/>
          </w:tcPr>
          <w:p w:rsidR="00E5015A" w:rsidRDefault="00E5015A" w:rsidP="00903477">
            <w:pPr>
              <w:rPr>
                <w:b/>
                <w:sz w:val="28"/>
                <w:szCs w:val="28"/>
              </w:rPr>
            </w:pPr>
            <w:r w:rsidRPr="00A60E72">
              <w:rPr>
                <w:b/>
                <w:noProof/>
                <w:sz w:val="28"/>
                <w:szCs w:val="28"/>
                <w:lang w:eastAsia="de-DE"/>
              </w:rPr>
              <w:drawing>
                <wp:inline distT="0" distB="0" distL="0" distR="0">
                  <wp:extent cx="809625" cy="638175"/>
                  <wp:effectExtent l="19050" t="0" r="9525" b="0"/>
                  <wp:docPr id="133" name="Bild 1" descr="https://thumbs.dreamstime.com/z/acht-uhr-16196779.jpg"/>
                  <wp:cNvGraphicFramePr/>
                  <a:graphic xmlns:a="http://schemas.openxmlformats.org/drawingml/2006/main">
                    <a:graphicData uri="http://schemas.openxmlformats.org/drawingml/2006/picture">
                      <pic:pic xmlns:pic="http://schemas.openxmlformats.org/drawingml/2006/picture">
                        <pic:nvPicPr>
                          <pic:cNvPr id="4" name="Grafik 3" descr="https://thumbs.dreamstime.com/z/acht-uhr-16196779.jpg"/>
                          <pic:cNvPicPr/>
                        </pic:nvPicPr>
                        <pic:blipFill>
                          <a:blip r:embed="rId30" cstate="print"/>
                          <a:srcRect t="7550" b="10946"/>
                          <a:stretch>
                            <a:fillRect/>
                          </a:stretch>
                        </pic:blipFill>
                        <pic:spPr bwMode="auto">
                          <a:xfrm>
                            <a:off x="0" y="0"/>
                            <a:ext cx="809442" cy="638031"/>
                          </a:xfrm>
                          <a:prstGeom prst="rect">
                            <a:avLst/>
                          </a:prstGeom>
                          <a:noFill/>
                          <a:ln w="9525">
                            <a:noFill/>
                            <a:miter lim="800000"/>
                            <a:headEnd/>
                            <a:tailEnd/>
                          </a:ln>
                        </pic:spPr>
                      </pic:pic>
                    </a:graphicData>
                  </a:graphic>
                </wp:inline>
              </w:drawing>
            </w:r>
          </w:p>
        </w:tc>
      </w:tr>
      <w:tr w:rsidR="00E5015A" w:rsidTr="00E5015A">
        <w:trPr>
          <w:trHeight w:val="1128"/>
        </w:trPr>
        <w:tc>
          <w:tcPr>
            <w:tcW w:w="4992" w:type="dxa"/>
            <w:gridSpan w:val="2"/>
          </w:tcPr>
          <w:p w:rsidR="00E5015A" w:rsidRPr="00782A95" w:rsidRDefault="00E5015A" w:rsidP="00903477">
            <w:pPr>
              <w:jc w:val="center"/>
              <w:rPr>
                <w:b/>
                <w:sz w:val="28"/>
                <w:szCs w:val="28"/>
                <w:u w:val="single"/>
              </w:rPr>
            </w:pPr>
            <w:r w:rsidRPr="00782A95">
              <w:rPr>
                <w:b/>
                <w:sz w:val="28"/>
                <w:szCs w:val="28"/>
                <w:u w:val="single"/>
              </w:rPr>
              <w:t xml:space="preserve">Gruppenarbeitsblatt: </w:t>
            </w:r>
          </w:p>
          <w:p w:rsidR="00E5015A" w:rsidRPr="00B51627" w:rsidRDefault="00E5015A" w:rsidP="00903477">
            <w:pPr>
              <w:jc w:val="center"/>
              <w:rPr>
                <w:b/>
                <w:sz w:val="28"/>
                <w:szCs w:val="28"/>
                <w:u w:val="single"/>
              </w:rPr>
            </w:pPr>
            <w:r>
              <w:rPr>
                <w:b/>
                <w:sz w:val="28"/>
                <w:szCs w:val="28"/>
              </w:rPr>
              <w:t xml:space="preserve">Gruppe A und Gruppe B </w:t>
            </w:r>
          </w:p>
          <w:p w:rsidR="00E5015A" w:rsidRDefault="00741D77" w:rsidP="00903477">
            <w:pPr>
              <w:rPr>
                <w:b/>
                <w:sz w:val="28"/>
                <w:szCs w:val="28"/>
              </w:rPr>
            </w:pPr>
            <w:r w:rsidRPr="00741D77">
              <w:rPr>
                <w:noProof/>
                <w:sz w:val="28"/>
                <w:szCs w:val="28"/>
              </w:rPr>
              <w:pict>
                <v:shape id="_x0000_s1076" type="#_x0000_t202" style="position:absolute;margin-left:-27pt;margin-top:-.2pt;width:48.45pt;height:48pt;z-index:251704320;mso-width-relative:margin;mso-height-relative:margin">
                  <v:textbox>
                    <w:txbxContent>
                      <w:p w:rsidR="00023E9E" w:rsidRDefault="00023E9E" w:rsidP="00E5015A">
                        <w:r w:rsidRPr="0052166B">
                          <w:rPr>
                            <w:noProof/>
                            <w:lang w:eastAsia="de-DE"/>
                          </w:rPr>
                          <w:drawing>
                            <wp:inline distT="0" distB="0" distL="0" distR="0">
                              <wp:extent cx="513715" cy="573449"/>
                              <wp:effectExtent l="19050" t="0" r="635" b="0"/>
                              <wp:docPr id="128"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srcRect/>
                                      <a:stretch>
                                        <a:fillRect/>
                                      </a:stretch>
                                    </pic:blipFill>
                                    <pic:spPr bwMode="auto">
                                      <a:xfrm>
                                        <a:off x="0" y="0"/>
                                        <a:ext cx="513715" cy="573449"/>
                                      </a:xfrm>
                                      <a:prstGeom prst="rect">
                                        <a:avLst/>
                                      </a:prstGeom>
                                      <a:noFill/>
                                      <a:ln w="9525">
                                        <a:noFill/>
                                        <a:miter lim="800000"/>
                                        <a:headEnd/>
                                        <a:tailEnd/>
                                      </a:ln>
                                    </pic:spPr>
                                  </pic:pic>
                                </a:graphicData>
                              </a:graphic>
                            </wp:inline>
                          </w:drawing>
                        </w:r>
                      </w:p>
                    </w:txbxContent>
                  </v:textbox>
                </v:shape>
              </w:pict>
            </w:r>
          </w:p>
        </w:tc>
        <w:tc>
          <w:tcPr>
            <w:tcW w:w="2376" w:type="dxa"/>
          </w:tcPr>
          <w:p w:rsidR="00E5015A" w:rsidRPr="000C77F9" w:rsidRDefault="00E5015A" w:rsidP="00903477">
            <w:pPr>
              <w:jc w:val="center"/>
              <w:rPr>
                <w:b/>
                <w:sz w:val="36"/>
                <w:szCs w:val="36"/>
              </w:rPr>
            </w:pPr>
            <w:r w:rsidRPr="000C77F9">
              <w:rPr>
                <w:b/>
                <w:sz w:val="36"/>
                <w:szCs w:val="36"/>
              </w:rPr>
              <w:t>Gruppe A  und Gruppe B:</w:t>
            </w:r>
          </w:p>
          <w:p w:rsidR="00E5015A" w:rsidRDefault="00E5015A" w:rsidP="00903477">
            <w:pPr>
              <w:jc w:val="center"/>
              <w:rPr>
                <w:b/>
                <w:sz w:val="28"/>
                <w:szCs w:val="28"/>
              </w:rPr>
            </w:pPr>
            <w:r w:rsidRPr="000C77F9">
              <w:rPr>
                <w:b/>
                <w:sz w:val="36"/>
                <w:szCs w:val="36"/>
              </w:rPr>
              <w:t>2x3 Personen</w:t>
            </w:r>
          </w:p>
        </w:tc>
        <w:tc>
          <w:tcPr>
            <w:tcW w:w="3372" w:type="dxa"/>
          </w:tcPr>
          <w:p w:rsidR="00E5015A" w:rsidRDefault="00E5015A" w:rsidP="00903477">
            <w:pPr>
              <w:jc w:val="center"/>
              <w:rPr>
                <w:b/>
                <w:sz w:val="28"/>
                <w:szCs w:val="28"/>
                <w:u w:val="single"/>
              </w:rPr>
            </w:pPr>
            <w:r>
              <w:rPr>
                <w:b/>
                <w:sz w:val="28"/>
                <w:szCs w:val="28"/>
                <w:u w:val="single"/>
              </w:rPr>
              <w:t>Zeit:   1</w:t>
            </w:r>
            <w:r w:rsidR="006202F2">
              <w:rPr>
                <w:b/>
                <w:sz w:val="28"/>
                <w:szCs w:val="28"/>
                <w:u w:val="single"/>
              </w:rPr>
              <w:t>2</w:t>
            </w:r>
            <w:r>
              <w:rPr>
                <w:b/>
                <w:sz w:val="28"/>
                <w:szCs w:val="28"/>
                <w:u w:val="single"/>
              </w:rPr>
              <w:t xml:space="preserve"> </w:t>
            </w:r>
            <w:r w:rsidRPr="00FA1D6E">
              <w:rPr>
                <w:b/>
                <w:sz w:val="28"/>
                <w:szCs w:val="28"/>
                <w:u w:val="single"/>
              </w:rPr>
              <w:t>min</w:t>
            </w:r>
          </w:p>
          <w:p w:rsidR="00E5015A" w:rsidRPr="00FA1D6E" w:rsidRDefault="00E5015A" w:rsidP="00903477">
            <w:pPr>
              <w:jc w:val="center"/>
              <w:rPr>
                <w:b/>
                <w:sz w:val="28"/>
                <w:szCs w:val="28"/>
                <w:u w:val="single"/>
              </w:rPr>
            </w:pPr>
          </w:p>
        </w:tc>
      </w:tr>
    </w:tbl>
    <w:tbl>
      <w:tblPr>
        <w:tblStyle w:val="Tabellengitternetz"/>
        <w:tblpPr w:leftFromText="141" w:rightFromText="141" w:vertAnchor="text" w:horzAnchor="margin" w:tblpY="69"/>
        <w:tblW w:w="10740" w:type="dxa"/>
        <w:tblLayout w:type="fixed"/>
        <w:tblLook w:val="04A0"/>
      </w:tblPr>
      <w:tblGrid>
        <w:gridCol w:w="10740"/>
      </w:tblGrid>
      <w:tr w:rsidR="00E5015A" w:rsidRPr="00782A95" w:rsidTr="00903477">
        <w:tc>
          <w:tcPr>
            <w:tcW w:w="10740" w:type="dxa"/>
          </w:tcPr>
          <w:p w:rsidR="00E5015A" w:rsidRDefault="00E5015A" w:rsidP="00903477">
            <w:pPr>
              <w:rPr>
                <w:sz w:val="24"/>
                <w:szCs w:val="24"/>
                <w:u w:val="single"/>
              </w:rPr>
            </w:pPr>
          </w:p>
          <w:p w:rsidR="00E5015A" w:rsidRPr="003A55AC" w:rsidRDefault="00E5015A" w:rsidP="00903477">
            <w:pPr>
              <w:rPr>
                <w:b/>
                <w:sz w:val="24"/>
                <w:szCs w:val="24"/>
              </w:rPr>
            </w:pPr>
            <w:r w:rsidRPr="003A55AC">
              <w:rPr>
                <w:b/>
                <w:sz w:val="24"/>
                <w:szCs w:val="24"/>
              </w:rPr>
              <w:t>1. Auswertung</w:t>
            </w:r>
            <w:r>
              <w:rPr>
                <w:b/>
                <w:sz w:val="24"/>
                <w:szCs w:val="24"/>
              </w:rPr>
              <w:t xml:space="preserve"> der Gruppenergebnisse</w:t>
            </w:r>
          </w:p>
          <w:p w:rsidR="00E5015A" w:rsidRDefault="00E5015A" w:rsidP="00903477">
            <w:pPr>
              <w:rPr>
                <w:sz w:val="24"/>
                <w:szCs w:val="24"/>
              </w:rPr>
            </w:pPr>
            <w:r>
              <w:rPr>
                <w:b/>
                <w:sz w:val="24"/>
                <w:szCs w:val="24"/>
              </w:rPr>
              <w:t xml:space="preserve"> </w:t>
            </w:r>
            <w:r w:rsidRPr="002D2E3C">
              <w:rPr>
                <w:b/>
                <w:sz w:val="24"/>
                <w:szCs w:val="24"/>
              </w:rPr>
              <w:t>a)</w:t>
            </w:r>
            <w:r>
              <w:rPr>
                <w:b/>
                <w:sz w:val="24"/>
                <w:szCs w:val="24"/>
              </w:rPr>
              <w:t xml:space="preserve">  </w:t>
            </w:r>
            <w:r>
              <w:rPr>
                <w:sz w:val="24"/>
                <w:szCs w:val="24"/>
              </w:rPr>
              <w:t>Tragen Sie</w:t>
            </w:r>
            <w:r w:rsidRPr="00782A95">
              <w:rPr>
                <w:sz w:val="24"/>
                <w:szCs w:val="24"/>
              </w:rPr>
              <w:t xml:space="preserve"> die Steigungen </w:t>
            </w:r>
            <w:r>
              <w:rPr>
                <w:sz w:val="24"/>
                <w:szCs w:val="24"/>
              </w:rPr>
              <w:t>der Graphen</w:t>
            </w:r>
            <w:r w:rsidRPr="00782A95">
              <w:rPr>
                <w:sz w:val="24"/>
                <w:szCs w:val="24"/>
              </w:rPr>
              <w:t xml:space="preserve"> in</w:t>
            </w:r>
            <w:r>
              <w:rPr>
                <w:sz w:val="24"/>
                <w:szCs w:val="24"/>
              </w:rPr>
              <w:t xml:space="preserve"> die Tabelle ein</w:t>
            </w:r>
            <w:r w:rsidRPr="002D2E3C">
              <w:rPr>
                <w:b/>
                <w:sz w:val="24"/>
                <w:szCs w:val="24"/>
              </w:rPr>
              <w:t>.</w:t>
            </w:r>
            <w:r>
              <w:rPr>
                <w:sz w:val="24"/>
                <w:szCs w:val="24"/>
              </w:rPr>
              <w:t xml:space="preserve"> </w:t>
            </w:r>
            <w:r w:rsidRPr="00782A95">
              <w:rPr>
                <w:sz w:val="24"/>
                <w:szCs w:val="24"/>
              </w:rPr>
              <w:t xml:space="preserve"> </w:t>
            </w:r>
          </w:p>
          <w:p w:rsidR="00E5015A" w:rsidRPr="00782A95" w:rsidRDefault="00E5015A" w:rsidP="00903477">
            <w:pPr>
              <w:rPr>
                <w:sz w:val="24"/>
                <w:szCs w:val="24"/>
              </w:rPr>
            </w:pPr>
          </w:p>
          <w:tbl>
            <w:tblPr>
              <w:tblStyle w:val="Tabellengitternetz"/>
              <w:tblW w:w="10485" w:type="dxa"/>
              <w:tblLayout w:type="fixed"/>
              <w:tblLook w:val="04A0"/>
            </w:tblPr>
            <w:tblGrid>
              <w:gridCol w:w="1413"/>
              <w:gridCol w:w="1557"/>
              <w:gridCol w:w="2554"/>
              <w:gridCol w:w="2693"/>
              <w:gridCol w:w="2268"/>
            </w:tblGrid>
            <w:tr w:rsidR="00E5015A" w:rsidRPr="00782A95" w:rsidTr="00903477">
              <w:tc>
                <w:tcPr>
                  <w:tcW w:w="1413" w:type="dxa"/>
                </w:tcPr>
                <w:p w:rsidR="00E5015A" w:rsidRPr="00782A95" w:rsidRDefault="00E5015A" w:rsidP="00903477">
                  <w:pPr>
                    <w:framePr w:hSpace="141" w:wrap="around" w:vAnchor="text" w:hAnchor="margin" w:y="69"/>
                    <w:rPr>
                      <w:b/>
                      <w:sz w:val="24"/>
                      <w:szCs w:val="24"/>
                    </w:rPr>
                  </w:pPr>
                </w:p>
              </w:tc>
              <w:tc>
                <w:tcPr>
                  <w:tcW w:w="1557" w:type="dxa"/>
                </w:tcPr>
                <w:p w:rsidR="00E5015A" w:rsidRPr="00782A95" w:rsidRDefault="00E5015A" w:rsidP="00903477">
                  <w:pPr>
                    <w:framePr w:hSpace="141" w:wrap="around" w:vAnchor="text" w:hAnchor="margin" w:y="69"/>
                    <w:rPr>
                      <w:b/>
                      <w:sz w:val="24"/>
                      <w:szCs w:val="24"/>
                    </w:rPr>
                  </w:pPr>
                  <w:r w:rsidRPr="00782A95">
                    <w:rPr>
                      <w:b/>
                      <w:sz w:val="24"/>
                      <w:szCs w:val="24"/>
                    </w:rPr>
                    <w:t>Experiment</w:t>
                  </w:r>
                </w:p>
              </w:tc>
              <w:tc>
                <w:tcPr>
                  <w:tcW w:w="2554" w:type="dxa"/>
                </w:tcPr>
                <w:p w:rsidR="00E5015A" w:rsidRPr="00782A95" w:rsidRDefault="00E5015A" w:rsidP="00903477">
                  <w:pPr>
                    <w:framePr w:hSpace="141" w:wrap="around" w:vAnchor="text" w:hAnchor="margin" w:y="69"/>
                    <w:rPr>
                      <w:b/>
                      <w:sz w:val="24"/>
                      <w:szCs w:val="24"/>
                    </w:rPr>
                  </w:pPr>
                  <w:r w:rsidRPr="00782A95">
                    <w:rPr>
                      <w:b/>
                      <w:sz w:val="24"/>
                      <w:szCs w:val="24"/>
                    </w:rPr>
                    <w:t>Substratkonzentration</w:t>
                  </w:r>
                </w:p>
                <w:p w:rsidR="00E5015A" w:rsidRPr="00782A95" w:rsidRDefault="00E5015A" w:rsidP="00903477">
                  <w:pPr>
                    <w:framePr w:hSpace="141" w:wrap="around" w:vAnchor="text" w:hAnchor="margin" w:y="69"/>
                    <w:rPr>
                      <w:b/>
                      <w:sz w:val="24"/>
                      <w:szCs w:val="24"/>
                    </w:rPr>
                  </w:pPr>
                  <w:r w:rsidRPr="00782A95">
                    <w:rPr>
                      <w:b/>
                      <w:sz w:val="24"/>
                      <w:szCs w:val="24"/>
                    </w:rPr>
                    <w:t>c(Harnstoff)</w:t>
                  </w:r>
                </w:p>
              </w:tc>
              <w:tc>
                <w:tcPr>
                  <w:tcW w:w="2693" w:type="dxa"/>
                </w:tcPr>
                <w:p w:rsidR="00E5015A" w:rsidRPr="00782A95" w:rsidRDefault="00E5015A" w:rsidP="00903477">
                  <w:pPr>
                    <w:framePr w:hSpace="141" w:wrap="around" w:vAnchor="text" w:hAnchor="margin" w:y="69"/>
                    <w:rPr>
                      <w:b/>
                      <w:sz w:val="24"/>
                      <w:szCs w:val="24"/>
                    </w:rPr>
                  </w:pPr>
                  <w:proofErr w:type="spellStart"/>
                  <w:r w:rsidRPr="00782A95">
                    <w:rPr>
                      <w:b/>
                      <w:sz w:val="24"/>
                      <w:szCs w:val="24"/>
                    </w:rPr>
                    <w:t>Inhibitorkonzentration</w:t>
                  </w:r>
                  <w:proofErr w:type="spellEnd"/>
                  <w:r w:rsidRPr="00782A95">
                    <w:rPr>
                      <w:b/>
                      <w:sz w:val="24"/>
                      <w:szCs w:val="24"/>
                    </w:rPr>
                    <w:t xml:space="preserve"> </w:t>
                  </w:r>
                </w:p>
                <w:p w:rsidR="00E5015A" w:rsidRPr="00C466D3" w:rsidRDefault="00E5015A" w:rsidP="00903477">
                  <w:pPr>
                    <w:framePr w:hSpace="141" w:wrap="around" w:vAnchor="text" w:hAnchor="margin" w:y="69"/>
                    <w:rPr>
                      <w:b/>
                    </w:rPr>
                  </w:pPr>
                  <w:r w:rsidRPr="00C466D3">
                    <w:rPr>
                      <w:b/>
                    </w:rPr>
                    <w:t>c(N,N-</w:t>
                  </w:r>
                  <w:proofErr w:type="spellStart"/>
                  <w:r w:rsidRPr="00C466D3">
                    <w:rPr>
                      <w:b/>
                    </w:rPr>
                    <w:t>Dimethylharnstoff</w:t>
                  </w:r>
                  <w:proofErr w:type="spellEnd"/>
                  <w:r w:rsidRPr="00C466D3">
                    <w:rPr>
                      <w:b/>
                    </w:rPr>
                    <w:t xml:space="preserve">) </w:t>
                  </w:r>
                </w:p>
              </w:tc>
              <w:tc>
                <w:tcPr>
                  <w:tcW w:w="2268" w:type="dxa"/>
                </w:tcPr>
                <w:p w:rsidR="00E5015A" w:rsidRPr="00782A95" w:rsidRDefault="00E5015A" w:rsidP="00903477">
                  <w:pPr>
                    <w:framePr w:hSpace="141" w:wrap="around" w:vAnchor="text" w:hAnchor="margin" w:y="69"/>
                    <w:rPr>
                      <w:b/>
                      <w:sz w:val="24"/>
                      <w:szCs w:val="24"/>
                    </w:rPr>
                  </w:pPr>
                  <w:r w:rsidRPr="00782A95">
                    <w:rPr>
                      <w:b/>
                      <w:sz w:val="24"/>
                      <w:szCs w:val="24"/>
                    </w:rPr>
                    <w:t xml:space="preserve">Steigung  v in </w:t>
                  </w:r>
                  <w:proofErr w:type="spellStart"/>
                  <w:r w:rsidRPr="00782A95">
                    <w:rPr>
                      <w:b/>
                      <w:sz w:val="24"/>
                      <w:szCs w:val="24"/>
                    </w:rPr>
                    <w:t>mS</w:t>
                  </w:r>
                  <w:proofErr w:type="spellEnd"/>
                  <w:r w:rsidRPr="00782A95">
                    <w:rPr>
                      <w:b/>
                      <w:sz w:val="24"/>
                      <w:szCs w:val="24"/>
                    </w:rPr>
                    <w:t>/(cm*s)</w:t>
                  </w:r>
                </w:p>
              </w:tc>
            </w:tr>
            <w:tr w:rsidR="00E5015A" w:rsidRPr="00782A95" w:rsidTr="00903477">
              <w:tc>
                <w:tcPr>
                  <w:tcW w:w="1413" w:type="dxa"/>
                </w:tcPr>
                <w:p w:rsidR="00E5015A" w:rsidRPr="00782A95" w:rsidRDefault="00E5015A" w:rsidP="00903477">
                  <w:pPr>
                    <w:framePr w:hSpace="141" w:wrap="around" w:vAnchor="text" w:hAnchor="margin" w:y="69"/>
                    <w:rPr>
                      <w:sz w:val="24"/>
                      <w:szCs w:val="24"/>
                    </w:rPr>
                  </w:pPr>
                  <w:r w:rsidRPr="00782A95">
                    <w:rPr>
                      <w:sz w:val="24"/>
                      <w:szCs w:val="24"/>
                    </w:rPr>
                    <w:t>Gruppe A</w:t>
                  </w:r>
                </w:p>
              </w:tc>
              <w:tc>
                <w:tcPr>
                  <w:tcW w:w="1557" w:type="dxa"/>
                </w:tcPr>
                <w:p w:rsidR="00E5015A" w:rsidRPr="00782A95" w:rsidRDefault="00E5015A" w:rsidP="00903477">
                  <w:pPr>
                    <w:framePr w:hSpace="141" w:wrap="around" w:vAnchor="text" w:hAnchor="margin" w:y="69"/>
                    <w:rPr>
                      <w:sz w:val="24"/>
                      <w:szCs w:val="24"/>
                    </w:rPr>
                  </w:pPr>
                  <w:r w:rsidRPr="00782A95">
                    <w:rPr>
                      <w:sz w:val="24"/>
                      <w:szCs w:val="24"/>
                    </w:rPr>
                    <w:t xml:space="preserve">Kontrolle </w:t>
                  </w:r>
                </w:p>
              </w:tc>
              <w:tc>
                <w:tcPr>
                  <w:tcW w:w="2554" w:type="dxa"/>
                </w:tcPr>
                <w:p w:rsidR="00E5015A" w:rsidRPr="00C466D3" w:rsidRDefault="00E5015A" w:rsidP="00903477">
                  <w:pPr>
                    <w:framePr w:hSpace="141" w:wrap="around" w:vAnchor="text" w:hAnchor="margin" w:y="69"/>
                    <w:rPr>
                      <w:sz w:val="24"/>
                      <w:szCs w:val="24"/>
                    </w:rPr>
                  </w:pPr>
                  <w:r w:rsidRPr="00C466D3">
                    <w:rPr>
                      <w:sz w:val="24"/>
                      <w:szCs w:val="24"/>
                    </w:rPr>
                    <w:t xml:space="preserve">0,01 </w:t>
                  </w:r>
                  <w:proofErr w:type="spellStart"/>
                  <w:r w:rsidRPr="00C466D3">
                    <w:rPr>
                      <w:sz w:val="24"/>
                      <w:szCs w:val="24"/>
                    </w:rPr>
                    <w:t>mol</w:t>
                  </w:r>
                  <w:proofErr w:type="spellEnd"/>
                  <w:r w:rsidRPr="00C466D3">
                    <w:rPr>
                      <w:sz w:val="24"/>
                      <w:szCs w:val="24"/>
                    </w:rPr>
                    <w:t>/l</w:t>
                  </w:r>
                </w:p>
              </w:tc>
              <w:tc>
                <w:tcPr>
                  <w:tcW w:w="2693" w:type="dxa"/>
                </w:tcPr>
                <w:p w:rsidR="00E5015A" w:rsidRPr="00C466D3" w:rsidRDefault="00E5015A" w:rsidP="00903477">
                  <w:pPr>
                    <w:framePr w:hSpace="141" w:wrap="around" w:vAnchor="text" w:hAnchor="margin" w:y="69"/>
                    <w:rPr>
                      <w:sz w:val="24"/>
                      <w:szCs w:val="24"/>
                    </w:rPr>
                  </w:pPr>
                  <w:r w:rsidRPr="00C466D3">
                    <w:rPr>
                      <w:sz w:val="24"/>
                      <w:szCs w:val="24"/>
                    </w:rPr>
                    <w:t>0</w:t>
                  </w:r>
                </w:p>
              </w:tc>
              <w:tc>
                <w:tcPr>
                  <w:tcW w:w="2268" w:type="dxa"/>
                </w:tcPr>
                <w:p w:rsidR="00E5015A" w:rsidRPr="00782A95" w:rsidRDefault="00E5015A" w:rsidP="00903477">
                  <w:pPr>
                    <w:framePr w:hSpace="141" w:wrap="around" w:vAnchor="text" w:hAnchor="margin" w:y="69"/>
                    <w:rPr>
                      <w:sz w:val="24"/>
                      <w:szCs w:val="24"/>
                    </w:rPr>
                  </w:pPr>
                </w:p>
              </w:tc>
            </w:tr>
            <w:tr w:rsidR="00E5015A" w:rsidRPr="00782A95" w:rsidTr="00903477">
              <w:tc>
                <w:tcPr>
                  <w:tcW w:w="1413" w:type="dxa"/>
                </w:tcPr>
                <w:p w:rsidR="00E5015A" w:rsidRPr="00782A95" w:rsidRDefault="00E5015A" w:rsidP="00903477">
                  <w:pPr>
                    <w:framePr w:hSpace="141" w:wrap="around" w:vAnchor="text" w:hAnchor="margin" w:y="69"/>
                    <w:rPr>
                      <w:sz w:val="24"/>
                      <w:szCs w:val="24"/>
                    </w:rPr>
                  </w:pPr>
                  <w:r w:rsidRPr="00782A95">
                    <w:rPr>
                      <w:sz w:val="24"/>
                      <w:szCs w:val="24"/>
                    </w:rPr>
                    <w:t>Gruppe A</w:t>
                  </w:r>
                </w:p>
              </w:tc>
              <w:tc>
                <w:tcPr>
                  <w:tcW w:w="1557" w:type="dxa"/>
                </w:tcPr>
                <w:p w:rsidR="00E5015A" w:rsidRPr="00782A95" w:rsidRDefault="00E5015A" w:rsidP="00903477">
                  <w:pPr>
                    <w:framePr w:hSpace="141" w:wrap="around" w:vAnchor="text" w:hAnchor="margin" w:y="69"/>
                    <w:rPr>
                      <w:sz w:val="24"/>
                      <w:szCs w:val="24"/>
                    </w:rPr>
                  </w:pPr>
                  <w:r w:rsidRPr="00782A95">
                    <w:rPr>
                      <w:sz w:val="24"/>
                      <w:szCs w:val="24"/>
                    </w:rPr>
                    <w:t>Inhibition A</w:t>
                  </w:r>
                </w:p>
              </w:tc>
              <w:tc>
                <w:tcPr>
                  <w:tcW w:w="2554" w:type="dxa"/>
                </w:tcPr>
                <w:p w:rsidR="00E5015A" w:rsidRPr="00C466D3" w:rsidRDefault="00E5015A" w:rsidP="00903477">
                  <w:pPr>
                    <w:framePr w:hSpace="141" w:wrap="around" w:vAnchor="text" w:hAnchor="margin" w:y="69"/>
                    <w:rPr>
                      <w:sz w:val="24"/>
                      <w:szCs w:val="24"/>
                    </w:rPr>
                  </w:pPr>
                  <w:r w:rsidRPr="00C466D3">
                    <w:rPr>
                      <w:sz w:val="24"/>
                      <w:szCs w:val="24"/>
                    </w:rPr>
                    <w:t xml:space="preserve">0,01 </w:t>
                  </w:r>
                  <w:proofErr w:type="spellStart"/>
                  <w:r w:rsidRPr="00C466D3">
                    <w:rPr>
                      <w:sz w:val="24"/>
                      <w:szCs w:val="24"/>
                    </w:rPr>
                    <w:t>mol</w:t>
                  </w:r>
                  <w:proofErr w:type="spellEnd"/>
                  <w:r w:rsidRPr="00C466D3">
                    <w:rPr>
                      <w:sz w:val="24"/>
                      <w:szCs w:val="24"/>
                    </w:rPr>
                    <w:t xml:space="preserve">/l </w:t>
                  </w:r>
                </w:p>
              </w:tc>
              <w:tc>
                <w:tcPr>
                  <w:tcW w:w="2693" w:type="dxa"/>
                </w:tcPr>
                <w:p w:rsidR="00E5015A" w:rsidRPr="00C466D3" w:rsidRDefault="00E5015A" w:rsidP="00903477">
                  <w:pPr>
                    <w:framePr w:hSpace="141" w:wrap="around" w:vAnchor="text" w:hAnchor="margin" w:y="69"/>
                    <w:rPr>
                      <w:sz w:val="24"/>
                      <w:szCs w:val="24"/>
                    </w:rPr>
                  </w:pPr>
                  <w:r w:rsidRPr="00C466D3">
                    <w:rPr>
                      <w:sz w:val="24"/>
                      <w:szCs w:val="24"/>
                    </w:rPr>
                    <w:t xml:space="preserve">0,09 </w:t>
                  </w:r>
                  <w:proofErr w:type="spellStart"/>
                  <w:r w:rsidRPr="00C466D3">
                    <w:rPr>
                      <w:sz w:val="24"/>
                      <w:szCs w:val="24"/>
                    </w:rPr>
                    <w:t>mol</w:t>
                  </w:r>
                  <w:proofErr w:type="spellEnd"/>
                  <w:r w:rsidRPr="00C466D3">
                    <w:rPr>
                      <w:sz w:val="24"/>
                      <w:szCs w:val="24"/>
                    </w:rPr>
                    <w:t>/l</w:t>
                  </w:r>
                </w:p>
              </w:tc>
              <w:tc>
                <w:tcPr>
                  <w:tcW w:w="2268" w:type="dxa"/>
                </w:tcPr>
                <w:p w:rsidR="00E5015A" w:rsidRPr="00782A95" w:rsidRDefault="00E5015A" w:rsidP="00903477">
                  <w:pPr>
                    <w:framePr w:hSpace="141" w:wrap="around" w:vAnchor="text" w:hAnchor="margin" w:y="69"/>
                    <w:rPr>
                      <w:sz w:val="24"/>
                      <w:szCs w:val="24"/>
                    </w:rPr>
                  </w:pPr>
                </w:p>
              </w:tc>
            </w:tr>
            <w:tr w:rsidR="00E5015A" w:rsidRPr="00782A95" w:rsidTr="00903477">
              <w:tc>
                <w:tcPr>
                  <w:tcW w:w="1413" w:type="dxa"/>
                </w:tcPr>
                <w:p w:rsidR="00E5015A" w:rsidRPr="00782A95" w:rsidRDefault="00E5015A" w:rsidP="00903477">
                  <w:pPr>
                    <w:framePr w:hSpace="141" w:wrap="around" w:vAnchor="text" w:hAnchor="margin" w:y="69"/>
                    <w:rPr>
                      <w:sz w:val="24"/>
                      <w:szCs w:val="24"/>
                    </w:rPr>
                  </w:pPr>
                  <w:r w:rsidRPr="00782A95">
                    <w:rPr>
                      <w:sz w:val="24"/>
                      <w:szCs w:val="24"/>
                    </w:rPr>
                    <w:t>Gruppe B</w:t>
                  </w:r>
                </w:p>
              </w:tc>
              <w:tc>
                <w:tcPr>
                  <w:tcW w:w="1557" w:type="dxa"/>
                </w:tcPr>
                <w:p w:rsidR="00E5015A" w:rsidRPr="00782A95" w:rsidRDefault="00E5015A" w:rsidP="00903477">
                  <w:pPr>
                    <w:framePr w:hSpace="141" w:wrap="around" w:vAnchor="text" w:hAnchor="margin" w:y="69"/>
                    <w:rPr>
                      <w:sz w:val="24"/>
                      <w:szCs w:val="24"/>
                    </w:rPr>
                  </w:pPr>
                  <w:r w:rsidRPr="00782A95">
                    <w:rPr>
                      <w:sz w:val="24"/>
                      <w:szCs w:val="24"/>
                    </w:rPr>
                    <w:t xml:space="preserve">Kontrolle </w:t>
                  </w:r>
                </w:p>
              </w:tc>
              <w:tc>
                <w:tcPr>
                  <w:tcW w:w="2554" w:type="dxa"/>
                </w:tcPr>
                <w:p w:rsidR="00E5015A" w:rsidRPr="00C466D3" w:rsidRDefault="00E5015A" w:rsidP="00903477">
                  <w:pPr>
                    <w:framePr w:hSpace="141" w:wrap="around" w:vAnchor="text" w:hAnchor="margin" w:y="69"/>
                    <w:rPr>
                      <w:sz w:val="24"/>
                      <w:szCs w:val="24"/>
                    </w:rPr>
                  </w:pPr>
                  <w:r w:rsidRPr="00C466D3">
                    <w:rPr>
                      <w:sz w:val="24"/>
                      <w:szCs w:val="24"/>
                    </w:rPr>
                    <w:t>0,</w:t>
                  </w:r>
                  <w:r>
                    <w:rPr>
                      <w:sz w:val="24"/>
                      <w:szCs w:val="24"/>
                    </w:rPr>
                    <w:t>01</w:t>
                  </w:r>
                  <w:r w:rsidRPr="00C466D3">
                    <w:rPr>
                      <w:sz w:val="24"/>
                      <w:szCs w:val="24"/>
                    </w:rPr>
                    <w:t xml:space="preserve"> </w:t>
                  </w:r>
                  <w:proofErr w:type="spellStart"/>
                  <w:r w:rsidRPr="00C466D3">
                    <w:rPr>
                      <w:sz w:val="24"/>
                      <w:szCs w:val="24"/>
                    </w:rPr>
                    <w:t>mol</w:t>
                  </w:r>
                  <w:proofErr w:type="spellEnd"/>
                  <w:r w:rsidRPr="00C466D3">
                    <w:rPr>
                      <w:sz w:val="24"/>
                      <w:szCs w:val="24"/>
                    </w:rPr>
                    <w:t>/l</w:t>
                  </w:r>
                </w:p>
              </w:tc>
              <w:tc>
                <w:tcPr>
                  <w:tcW w:w="2693" w:type="dxa"/>
                </w:tcPr>
                <w:p w:rsidR="00E5015A" w:rsidRPr="00C466D3" w:rsidRDefault="00E5015A" w:rsidP="00903477">
                  <w:pPr>
                    <w:framePr w:hSpace="141" w:wrap="around" w:vAnchor="text" w:hAnchor="margin" w:y="69"/>
                    <w:rPr>
                      <w:sz w:val="24"/>
                      <w:szCs w:val="24"/>
                    </w:rPr>
                  </w:pPr>
                  <w:r w:rsidRPr="00C466D3">
                    <w:rPr>
                      <w:sz w:val="24"/>
                      <w:szCs w:val="24"/>
                    </w:rPr>
                    <w:t>0</w:t>
                  </w:r>
                </w:p>
              </w:tc>
              <w:tc>
                <w:tcPr>
                  <w:tcW w:w="2268" w:type="dxa"/>
                </w:tcPr>
                <w:p w:rsidR="00E5015A" w:rsidRPr="00782A95" w:rsidRDefault="00E5015A" w:rsidP="00903477">
                  <w:pPr>
                    <w:framePr w:hSpace="141" w:wrap="around" w:vAnchor="text" w:hAnchor="margin" w:y="69"/>
                    <w:rPr>
                      <w:sz w:val="24"/>
                      <w:szCs w:val="24"/>
                    </w:rPr>
                  </w:pPr>
                </w:p>
              </w:tc>
            </w:tr>
            <w:tr w:rsidR="00E5015A" w:rsidRPr="00782A95" w:rsidTr="00903477">
              <w:tc>
                <w:tcPr>
                  <w:tcW w:w="1413" w:type="dxa"/>
                </w:tcPr>
                <w:p w:rsidR="00E5015A" w:rsidRPr="00782A95" w:rsidRDefault="00E5015A" w:rsidP="00903477">
                  <w:pPr>
                    <w:framePr w:hSpace="141" w:wrap="around" w:vAnchor="text" w:hAnchor="margin" w:y="69"/>
                    <w:rPr>
                      <w:sz w:val="24"/>
                      <w:szCs w:val="24"/>
                    </w:rPr>
                  </w:pPr>
                  <w:r w:rsidRPr="00782A95">
                    <w:rPr>
                      <w:sz w:val="24"/>
                      <w:szCs w:val="24"/>
                    </w:rPr>
                    <w:t>Gruppe B</w:t>
                  </w:r>
                </w:p>
              </w:tc>
              <w:tc>
                <w:tcPr>
                  <w:tcW w:w="1557" w:type="dxa"/>
                </w:tcPr>
                <w:p w:rsidR="00E5015A" w:rsidRPr="00782A95" w:rsidRDefault="00E5015A" w:rsidP="00903477">
                  <w:pPr>
                    <w:framePr w:hSpace="141" w:wrap="around" w:vAnchor="text" w:hAnchor="margin" w:y="69"/>
                    <w:rPr>
                      <w:sz w:val="24"/>
                      <w:szCs w:val="24"/>
                    </w:rPr>
                  </w:pPr>
                  <w:r w:rsidRPr="00782A95">
                    <w:rPr>
                      <w:sz w:val="24"/>
                      <w:szCs w:val="24"/>
                    </w:rPr>
                    <w:t>Inhibition B</w:t>
                  </w:r>
                </w:p>
              </w:tc>
              <w:tc>
                <w:tcPr>
                  <w:tcW w:w="2554" w:type="dxa"/>
                </w:tcPr>
                <w:p w:rsidR="00E5015A" w:rsidRPr="00C466D3" w:rsidRDefault="00E5015A" w:rsidP="00903477">
                  <w:pPr>
                    <w:framePr w:hSpace="141" w:wrap="around" w:vAnchor="text" w:hAnchor="margin" w:y="69"/>
                    <w:rPr>
                      <w:sz w:val="24"/>
                      <w:szCs w:val="24"/>
                    </w:rPr>
                  </w:pPr>
                  <w:r w:rsidRPr="00C466D3">
                    <w:rPr>
                      <w:sz w:val="24"/>
                      <w:szCs w:val="24"/>
                    </w:rPr>
                    <w:t xml:space="preserve">0,25 </w:t>
                  </w:r>
                  <w:proofErr w:type="spellStart"/>
                  <w:r w:rsidRPr="00C466D3">
                    <w:rPr>
                      <w:sz w:val="24"/>
                      <w:szCs w:val="24"/>
                    </w:rPr>
                    <w:t>mol</w:t>
                  </w:r>
                  <w:proofErr w:type="spellEnd"/>
                  <w:r w:rsidRPr="00C466D3">
                    <w:rPr>
                      <w:sz w:val="24"/>
                      <w:szCs w:val="24"/>
                    </w:rPr>
                    <w:t xml:space="preserve">/l </w:t>
                  </w:r>
                </w:p>
              </w:tc>
              <w:tc>
                <w:tcPr>
                  <w:tcW w:w="2693" w:type="dxa"/>
                </w:tcPr>
                <w:p w:rsidR="00E5015A" w:rsidRPr="00C466D3" w:rsidRDefault="00E5015A" w:rsidP="00903477">
                  <w:pPr>
                    <w:framePr w:hSpace="141" w:wrap="around" w:vAnchor="text" w:hAnchor="margin" w:y="69"/>
                    <w:rPr>
                      <w:sz w:val="24"/>
                      <w:szCs w:val="24"/>
                    </w:rPr>
                  </w:pPr>
                  <w:r w:rsidRPr="00C466D3">
                    <w:rPr>
                      <w:sz w:val="24"/>
                      <w:szCs w:val="24"/>
                    </w:rPr>
                    <w:t xml:space="preserve">0,09 </w:t>
                  </w:r>
                  <w:proofErr w:type="spellStart"/>
                  <w:r w:rsidRPr="00C466D3">
                    <w:rPr>
                      <w:sz w:val="24"/>
                      <w:szCs w:val="24"/>
                    </w:rPr>
                    <w:t>mol</w:t>
                  </w:r>
                  <w:proofErr w:type="spellEnd"/>
                  <w:r w:rsidRPr="00C466D3">
                    <w:rPr>
                      <w:sz w:val="24"/>
                      <w:szCs w:val="24"/>
                    </w:rPr>
                    <w:t>/l</w:t>
                  </w:r>
                </w:p>
              </w:tc>
              <w:tc>
                <w:tcPr>
                  <w:tcW w:w="2268" w:type="dxa"/>
                </w:tcPr>
                <w:p w:rsidR="00E5015A" w:rsidRPr="00782A95" w:rsidRDefault="00E5015A" w:rsidP="00903477">
                  <w:pPr>
                    <w:framePr w:hSpace="141" w:wrap="around" w:vAnchor="text" w:hAnchor="margin" w:y="69"/>
                    <w:rPr>
                      <w:sz w:val="24"/>
                      <w:szCs w:val="24"/>
                    </w:rPr>
                  </w:pPr>
                </w:p>
              </w:tc>
            </w:tr>
          </w:tbl>
          <w:p w:rsidR="00E5015A" w:rsidRDefault="00E5015A" w:rsidP="00903477">
            <w:pPr>
              <w:rPr>
                <w:sz w:val="24"/>
                <w:szCs w:val="24"/>
              </w:rPr>
            </w:pPr>
          </w:p>
          <w:p w:rsidR="00E5015A" w:rsidRDefault="00E5015A" w:rsidP="00903477">
            <w:pPr>
              <w:rPr>
                <w:sz w:val="24"/>
                <w:szCs w:val="24"/>
              </w:rPr>
            </w:pPr>
          </w:p>
          <w:p w:rsidR="00E5015A" w:rsidRPr="00FB7CED" w:rsidRDefault="00E5015A" w:rsidP="00903477">
            <w:pPr>
              <w:rPr>
                <w:sz w:val="24"/>
                <w:szCs w:val="24"/>
              </w:rPr>
            </w:pPr>
            <w:r>
              <w:rPr>
                <w:sz w:val="24"/>
                <w:szCs w:val="24"/>
              </w:rPr>
              <w:t xml:space="preserve"> </w:t>
            </w:r>
            <w:r w:rsidRPr="00653F3C">
              <w:rPr>
                <w:b/>
                <w:sz w:val="24"/>
                <w:szCs w:val="24"/>
              </w:rPr>
              <w:t>b)</w:t>
            </w:r>
            <w:r w:rsidRPr="00FB7CED">
              <w:rPr>
                <w:sz w:val="24"/>
                <w:szCs w:val="24"/>
              </w:rPr>
              <w:t xml:space="preserve"> Vergleichen Sie </w:t>
            </w:r>
            <w:r>
              <w:rPr>
                <w:sz w:val="24"/>
                <w:szCs w:val="24"/>
              </w:rPr>
              <w:t xml:space="preserve">die </w:t>
            </w:r>
            <w:r w:rsidRPr="00FB7CED">
              <w:rPr>
                <w:sz w:val="24"/>
                <w:szCs w:val="24"/>
              </w:rPr>
              <w:t xml:space="preserve">Steigungen </w:t>
            </w:r>
            <w:r>
              <w:rPr>
                <w:sz w:val="24"/>
                <w:szCs w:val="24"/>
              </w:rPr>
              <w:t xml:space="preserve">der drei verschiedenen Ansätze und erklären Sie hieran  den Begriff            " </w:t>
            </w:r>
            <w:r w:rsidRPr="00A5515C">
              <w:rPr>
                <w:b/>
                <w:sz w:val="24"/>
                <w:szCs w:val="24"/>
              </w:rPr>
              <w:t>reversible Inhibition</w:t>
            </w:r>
            <w:r>
              <w:rPr>
                <w:b/>
                <w:sz w:val="24"/>
                <w:szCs w:val="24"/>
              </w:rPr>
              <w:t>"</w:t>
            </w:r>
            <w:r w:rsidRPr="00FB7CED">
              <w:rPr>
                <w:sz w:val="24"/>
                <w:szCs w:val="24"/>
              </w:rPr>
              <w:t>.</w:t>
            </w:r>
            <w:r>
              <w:rPr>
                <w:sz w:val="24"/>
                <w:szCs w:val="24"/>
              </w:rPr>
              <w:t xml:space="preserve"> </w:t>
            </w:r>
            <w:r w:rsidRPr="00FB7CED">
              <w:rPr>
                <w:sz w:val="24"/>
                <w:szCs w:val="24"/>
              </w:rPr>
              <w:t xml:space="preserve"> </w:t>
            </w:r>
          </w:p>
          <w:p w:rsidR="00E5015A" w:rsidRPr="00FB7CED" w:rsidRDefault="00E5015A" w:rsidP="00903477">
            <w:pPr>
              <w:rPr>
                <w:sz w:val="24"/>
                <w:szCs w:val="24"/>
              </w:rPr>
            </w:pPr>
          </w:p>
          <w:p w:rsidR="00E5015A" w:rsidRPr="003E734F" w:rsidRDefault="00E5015A" w:rsidP="00903477">
            <w:pPr>
              <w:rPr>
                <w:b/>
                <w:sz w:val="28"/>
                <w:szCs w:val="28"/>
                <w:u w:val="single"/>
              </w:rPr>
            </w:pPr>
            <w:r w:rsidRPr="003E734F">
              <w:rPr>
                <w:b/>
                <w:sz w:val="28"/>
                <w:szCs w:val="28"/>
                <w:u w:val="single"/>
              </w:rPr>
              <w:t>___________________________________________________________________________</w:t>
            </w:r>
          </w:p>
          <w:p w:rsidR="00E5015A" w:rsidRPr="003E734F" w:rsidRDefault="00E5015A" w:rsidP="00903477">
            <w:pPr>
              <w:rPr>
                <w:b/>
                <w:sz w:val="28"/>
                <w:szCs w:val="28"/>
                <w:u w:val="single"/>
              </w:rPr>
            </w:pPr>
          </w:p>
          <w:p w:rsidR="00E5015A" w:rsidRPr="003E734F" w:rsidRDefault="00E5015A" w:rsidP="00903477">
            <w:pPr>
              <w:rPr>
                <w:b/>
                <w:sz w:val="28"/>
                <w:szCs w:val="28"/>
                <w:u w:val="single"/>
              </w:rPr>
            </w:pPr>
            <w:r w:rsidRPr="003E734F">
              <w:rPr>
                <w:b/>
                <w:sz w:val="28"/>
                <w:szCs w:val="28"/>
                <w:u w:val="single"/>
              </w:rPr>
              <w:t>___________________________________________________________________________</w:t>
            </w:r>
          </w:p>
          <w:p w:rsidR="00E5015A" w:rsidRPr="003E734F" w:rsidRDefault="00E5015A" w:rsidP="00903477">
            <w:pPr>
              <w:rPr>
                <w:b/>
                <w:sz w:val="28"/>
                <w:szCs w:val="28"/>
                <w:u w:val="single"/>
              </w:rPr>
            </w:pPr>
          </w:p>
          <w:p w:rsidR="00E5015A" w:rsidRDefault="00E5015A" w:rsidP="00903477">
            <w:pPr>
              <w:rPr>
                <w:b/>
                <w:sz w:val="28"/>
                <w:szCs w:val="28"/>
                <w:u w:val="single"/>
              </w:rPr>
            </w:pPr>
            <w:r w:rsidRPr="003E734F">
              <w:rPr>
                <w:b/>
                <w:sz w:val="28"/>
                <w:szCs w:val="28"/>
                <w:u w:val="single"/>
              </w:rPr>
              <w:t>___________________________________________________________________________</w:t>
            </w:r>
          </w:p>
          <w:p w:rsidR="00E5015A" w:rsidRPr="003E734F" w:rsidRDefault="00E5015A" w:rsidP="00903477">
            <w:pPr>
              <w:rPr>
                <w:b/>
                <w:sz w:val="28"/>
                <w:szCs w:val="28"/>
                <w:u w:val="single"/>
              </w:rPr>
            </w:pPr>
          </w:p>
          <w:p w:rsidR="00E5015A" w:rsidRDefault="00E5015A" w:rsidP="00903477">
            <w:pPr>
              <w:rPr>
                <w:b/>
                <w:sz w:val="28"/>
                <w:szCs w:val="28"/>
                <w:u w:val="single"/>
              </w:rPr>
            </w:pPr>
            <w:r>
              <w:rPr>
                <w:b/>
                <w:sz w:val="28"/>
                <w:szCs w:val="28"/>
                <w:u w:val="single"/>
              </w:rPr>
              <w:t>______________________________________________________________________</w:t>
            </w:r>
            <w:r w:rsidRPr="003E734F">
              <w:rPr>
                <w:b/>
                <w:sz w:val="28"/>
                <w:szCs w:val="28"/>
                <w:u w:val="single"/>
              </w:rPr>
              <w:t>_____</w:t>
            </w:r>
          </w:p>
          <w:p w:rsidR="00E5015A" w:rsidRDefault="00E5015A" w:rsidP="00903477">
            <w:pPr>
              <w:rPr>
                <w:b/>
                <w:sz w:val="28"/>
                <w:szCs w:val="28"/>
                <w:u w:val="single"/>
              </w:rPr>
            </w:pPr>
          </w:p>
          <w:p w:rsidR="00E5015A" w:rsidRDefault="00E5015A" w:rsidP="00903477">
            <w:pPr>
              <w:rPr>
                <w:b/>
                <w:sz w:val="24"/>
                <w:szCs w:val="24"/>
              </w:rPr>
            </w:pPr>
            <w:r>
              <w:rPr>
                <w:b/>
                <w:sz w:val="28"/>
                <w:szCs w:val="28"/>
                <w:u w:val="single"/>
              </w:rPr>
              <w:softHyphen/>
            </w:r>
            <w:r>
              <w:rPr>
                <w:b/>
                <w:sz w:val="28"/>
                <w:szCs w:val="28"/>
                <w:u w:val="single"/>
              </w:rPr>
              <w:softHyphen/>
            </w:r>
            <w:r>
              <w:rPr>
                <w:b/>
                <w:sz w:val="28"/>
                <w:szCs w:val="28"/>
                <w:u w:val="single"/>
              </w:rPr>
              <w:softHyphen/>
              <w:t>___________________________________________________________________________</w:t>
            </w:r>
            <w:r w:rsidRPr="00653F3C">
              <w:rPr>
                <w:b/>
                <w:sz w:val="24"/>
                <w:szCs w:val="24"/>
              </w:rPr>
              <w:t xml:space="preserve"> </w:t>
            </w:r>
          </w:p>
          <w:p w:rsidR="00E5015A" w:rsidRDefault="00E5015A" w:rsidP="00903477">
            <w:pPr>
              <w:rPr>
                <w:b/>
                <w:sz w:val="24"/>
                <w:szCs w:val="24"/>
              </w:rPr>
            </w:pPr>
          </w:p>
          <w:p w:rsidR="00E5015A" w:rsidRDefault="00E5015A" w:rsidP="00903477">
            <w:pPr>
              <w:rPr>
                <w:b/>
                <w:sz w:val="28"/>
                <w:szCs w:val="28"/>
                <w:u w:val="single"/>
              </w:rPr>
            </w:pPr>
            <w:r>
              <w:rPr>
                <w:b/>
                <w:sz w:val="28"/>
                <w:szCs w:val="28"/>
                <w:u w:val="single"/>
              </w:rPr>
              <w:t>______________________________________________________________________</w:t>
            </w:r>
            <w:r w:rsidRPr="003E734F">
              <w:rPr>
                <w:b/>
                <w:sz w:val="28"/>
                <w:szCs w:val="28"/>
                <w:u w:val="single"/>
              </w:rPr>
              <w:t>_____</w:t>
            </w:r>
          </w:p>
          <w:p w:rsidR="00E5015A" w:rsidRDefault="00E5015A" w:rsidP="00903477">
            <w:pPr>
              <w:rPr>
                <w:b/>
                <w:sz w:val="28"/>
                <w:szCs w:val="28"/>
                <w:u w:val="single"/>
              </w:rPr>
            </w:pPr>
          </w:p>
          <w:p w:rsidR="00E5015A" w:rsidRDefault="00E5015A" w:rsidP="00903477">
            <w:pPr>
              <w:rPr>
                <w:b/>
                <w:sz w:val="24"/>
                <w:szCs w:val="24"/>
              </w:rPr>
            </w:pPr>
            <w:r>
              <w:rPr>
                <w:b/>
                <w:sz w:val="28"/>
                <w:szCs w:val="28"/>
                <w:u w:val="single"/>
              </w:rPr>
              <w:softHyphen/>
            </w:r>
            <w:r>
              <w:rPr>
                <w:b/>
                <w:sz w:val="28"/>
                <w:szCs w:val="28"/>
                <w:u w:val="single"/>
              </w:rPr>
              <w:softHyphen/>
            </w:r>
            <w:r>
              <w:rPr>
                <w:b/>
                <w:sz w:val="28"/>
                <w:szCs w:val="28"/>
                <w:u w:val="single"/>
              </w:rPr>
              <w:softHyphen/>
              <w:t>___________________________________________________________________________</w:t>
            </w:r>
            <w:r w:rsidRPr="00653F3C">
              <w:rPr>
                <w:b/>
                <w:sz w:val="24"/>
                <w:szCs w:val="24"/>
              </w:rPr>
              <w:t xml:space="preserve"> </w:t>
            </w:r>
          </w:p>
          <w:p w:rsidR="00E5015A" w:rsidRDefault="00E5015A" w:rsidP="00903477">
            <w:pPr>
              <w:rPr>
                <w:b/>
                <w:sz w:val="24"/>
                <w:szCs w:val="24"/>
              </w:rPr>
            </w:pPr>
          </w:p>
          <w:p w:rsidR="00E5015A" w:rsidRDefault="00E5015A" w:rsidP="00903477">
            <w:pPr>
              <w:rPr>
                <w:b/>
                <w:sz w:val="24"/>
                <w:szCs w:val="24"/>
              </w:rPr>
            </w:pPr>
          </w:p>
          <w:p w:rsidR="00E5015A" w:rsidRDefault="00E5015A" w:rsidP="00903477">
            <w:pPr>
              <w:rPr>
                <w:b/>
                <w:sz w:val="24"/>
                <w:szCs w:val="24"/>
              </w:rPr>
            </w:pPr>
          </w:p>
          <w:p w:rsidR="00E5015A" w:rsidRDefault="00E5015A" w:rsidP="00903477">
            <w:pPr>
              <w:rPr>
                <w:b/>
                <w:sz w:val="24"/>
                <w:szCs w:val="24"/>
              </w:rPr>
            </w:pPr>
          </w:p>
          <w:p w:rsidR="00E5015A" w:rsidRDefault="00E5015A" w:rsidP="00903477">
            <w:pPr>
              <w:rPr>
                <w:b/>
                <w:sz w:val="24"/>
                <w:szCs w:val="24"/>
              </w:rPr>
            </w:pPr>
          </w:p>
          <w:p w:rsidR="00E5015A" w:rsidRDefault="00E5015A" w:rsidP="00903477">
            <w:pPr>
              <w:rPr>
                <w:b/>
                <w:sz w:val="24"/>
                <w:szCs w:val="24"/>
              </w:rPr>
            </w:pPr>
          </w:p>
          <w:p w:rsidR="00E5015A" w:rsidRDefault="00E5015A" w:rsidP="00903477">
            <w:pPr>
              <w:rPr>
                <w:b/>
                <w:sz w:val="24"/>
                <w:szCs w:val="24"/>
              </w:rPr>
            </w:pPr>
          </w:p>
          <w:p w:rsidR="00E5015A" w:rsidRDefault="00E5015A" w:rsidP="00903477">
            <w:pPr>
              <w:rPr>
                <w:b/>
                <w:sz w:val="24"/>
                <w:szCs w:val="24"/>
              </w:rPr>
            </w:pPr>
          </w:p>
          <w:p w:rsidR="00E5015A" w:rsidRDefault="00E5015A" w:rsidP="00903477">
            <w:pPr>
              <w:rPr>
                <w:b/>
                <w:sz w:val="24"/>
                <w:szCs w:val="24"/>
              </w:rPr>
            </w:pPr>
          </w:p>
          <w:p w:rsidR="00E5015A" w:rsidRDefault="00E5015A" w:rsidP="00903477">
            <w:pPr>
              <w:rPr>
                <w:b/>
                <w:sz w:val="24"/>
                <w:szCs w:val="24"/>
              </w:rPr>
            </w:pPr>
          </w:p>
          <w:p w:rsidR="00E5015A" w:rsidRDefault="00E5015A" w:rsidP="00903477">
            <w:pPr>
              <w:rPr>
                <w:b/>
                <w:sz w:val="24"/>
                <w:szCs w:val="24"/>
              </w:rPr>
            </w:pPr>
          </w:p>
          <w:p w:rsidR="00E5015A" w:rsidRDefault="00E5015A" w:rsidP="00903477">
            <w:pPr>
              <w:rPr>
                <w:b/>
                <w:sz w:val="24"/>
                <w:szCs w:val="24"/>
              </w:rPr>
            </w:pPr>
          </w:p>
          <w:p w:rsidR="00E5015A" w:rsidRDefault="00E5015A" w:rsidP="00903477">
            <w:pPr>
              <w:rPr>
                <w:b/>
                <w:sz w:val="24"/>
                <w:szCs w:val="24"/>
              </w:rPr>
            </w:pPr>
          </w:p>
          <w:p w:rsidR="00E5015A" w:rsidRDefault="00E5015A" w:rsidP="00903477">
            <w:pPr>
              <w:rPr>
                <w:b/>
                <w:sz w:val="24"/>
                <w:szCs w:val="24"/>
              </w:rPr>
            </w:pPr>
          </w:p>
          <w:p w:rsidR="00E5015A" w:rsidRDefault="00E5015A" w:rsidP="00903477">
            <w:pPr>
              <w:rPr>
                <w:b/>
                <w:sz w:val="24"/>
                <w:szCs w:val="24"/>
              </w:rPr>
            </w:pPr>
            <w:r>
              <w:rPr>
                <w:b/>
                <w:sz w:val="24"/>
                <w:szCs w:val="24"/>
              </w:rPr>
              <w:t>2</w:t>
            </w:r>
            <w:r w:rsidRPr="00782A95">
              <w:rPr>
                <w:b/>
                <w:sz w:val="24"/>
                <w:szCs w:val="24"/>
              </w:rPr>
              <w:t>.</w:t>
            </w:r>
            <w:r w:rsidRPr="00782A95">
              <w:rPr>
                <w:sz w:val="24"/>
                <w:szCs w:val="24"/>
              </w:rPr>
              <w:t xml:space="preserve"> </w:t>
            </w:r>
            <w:r w:rsidRPr="002A61F5">
              <w:rPr>
                <w:b/>
                <w:sz w:val="24"/>
                <w:szCs w:val="24"/>
              </w:rPr>
              <w:t>DAS SCHEMA ZUR KOMPETITIVEN INHIBITION</w:t>
            </w:r>
          </w:p>
          <w:p w:rsidR="00E5015A" w:rsidRDefault="00E5015A" w:rsidP="00903477">
            <w:pPr>
              <w:rPr>
                <w:sz w:val="24"/>
                <w:szCs w:val="24"/>
              </w:rPr>
            </w:pPr>
            <w:r>
              <w:rPr>
                <w:sz w:val="24"/>
                <w:szCs w:val="24"/>
              </w:rPr>
              <w:t>Der Begriff "kompetitiver Inhibitor stammt aus der lateinischen Sprache und kann als "im Wettbewerb stehender Hemmstoff" übersetzt werden</w:t>
            </w:r>
            <w:r w:rsidRPr="00782A95">
              <w:rPr>
                <w:sz w:val="24"/>
                <w:szCs w:val="24"/>
              </w:rPr>
              <w:t xml:space="preserve">. </w:t>
            </w:r>
            <w:r>
              <w:rPr>
                <w:sz w:val="24"/>
                <w:szCs w:val="24"/>
              </w:rPr>
              <w:t xml:space="preserve">  </w:t>
            </w:r>
          </w:p>
          <w:p w:rsidR="00E5015A" w:rsidRPr="00653F3C" w:rsidRDefault="00E5015A" w:rsidP="00903477">
            <w:pPr>
              <w:rPr>
                <w:sz w:val="24"/>
                <w:szCs w:val="24"/>
              </w:rPr>
            </w:pPr>
            <w:r w:rsidRPr="002565FA">
              <w:rPr>
                <w:sz w:val="24"/>
                <w:szCs w:val="24"/>
                <w:u w:val="single"/>
              </w:rPr>
              <w:t>Aufgabe:</w:t>
            </w:r>
            <w:r>
              <w:rPr>
                <w:sz w:val="24"/>
                <w:szCs w:val="24"/>
              </w:rPr>
              <w:t xml:space="preserve"> </w:t>
            </w:r>
            <w:r w:rsidRPr="00653F3C">
              <w:rPr>
                <w:sz w:val="24"/>
                <w:szCs w:val="24"/>
              </w:rPr>
              <w:t>Vervollständigen Sie das Schema und die Legende</w:t>
            </w:r>
            <w:r>
              <w:rPr>
                <w:sz w:val="24"/>
                <w:szCs w:val="24"/>
              </w:rPr>
              <w:t xml:space="preserve"> zur kompetitiven Inhibition von N,N-</w:t>
            </w:r>
            <w:proofErr w:type="spellStart"/>
            <w:r>
              <w:rPr>
                <w:sz w:val="24"/>
                <w:szCs w:val="24"/>
              </w:rPr>
              <w:t>Dimethylharnstoff</w:t>
            </w:r>
            <w:proofErr w:type="spellEnd"/>
            <w:r>
              <w:rPr>
                <w:sz w:val="24"/>
                <w:szCs w:val="24"/>
              </w:rPr>
              <w:t>.</w:t>
            </w:r>
          </w:p>
          <w:tbl>
            <w:tblPr>
              <w:tblStyle w:val="Tabellengitternetz"/>
              <w:tblpPr w:leftFromText="141" w:rightFromText="141" w:vertAnchor="text" w:horzAnchor="margin" w:tblpXSpec="right" w:tblpY="732"/>
              <w:tblOverlap w:val="never"/>
              <w:tblW w:w="0" w:type="auto"/>
              <w:tblLayout w:type="fixed"/>
              <w:tblLook w:val="04A0"/>
            </w:tblPr>
            <w:tblGrid>
              <w:gridCol w:w="988"/>
              <w:gridCol w:w="1984"/>
              <w:gridCol w:w="2439"/>
            </w:tblGrid>
            <w:tr w:rsidR="00E5015A" w:rsidRPr="00782A95" w:rsidTr="00903477">
              <w:tc>
                <w:tcPr>
                  <w:tcW w:w="988" w:type="dxa"/>
                </w:tcPr>
                <w:p w:rsidR="00E5015A" w:rsidRPr="003C6FE3" w:rsidRDefault="00E5015A" w:rsidP="00903477">
                  <w:pPr>
                    <w:jc w:val="center"/>
                    <w:rPr>
                      <w:b/>
                      <w:sz w:val="24"/>
                      <w:szCs w:val="24"/>
                    </w:rPr>
                  </w:pPr>
                  <w:r w:rsidRPr="003C6FE3">
                    <w:rPr>
                      <w:b/>
                      <w:sz w:val="24"/>
                      <w:szCs w:val="24"/>
                    </w:rPr>
                    <w:t>Symbol</w:t>
                  </w:r>
                </w:p>
              </w:tc>
              <w:tc>
                <w:tcPr>
                  <w:tcW w:w="1984" w:type="dxa"/>
                </w:tcPr>
                <w:p w:rsidR="00E5015A" w:rsidRPr="003C6FE3" w:rsidRDefault="00E5015A" w:rsidP="00903477">
                  <w:pPr>
                    <w:jc w:val="center"/>
                    <w:rPr>
                      <w:b/>
                      <w:sz w:val="24"/>
                      <w:szCs w:val="24"/>
                    </w:rPr>
                  </w:pPr>
                  <w:r w:rsidRPr="003C6FE3">
                    <w:rPr>
                      <w:b/>
                      <w:sz w:val="24"/>
                      <w:szCs w:val="24"/>
                    </w:rPr>
                    <w:t>Bedeutung</w:t>
                  </w:r>
                </w:p>
              </w:tc>
              <w:tc>
                <w:tcPr>
                  <w:tcW w:w="2439" w:type="dxa"/>
                </w:tcPr>
                <w:p w:rsidR="00E5015A" w:rsidRPr="003C6FE3" w:rsidRDefault="00E5015A" w:rsidP="00903477">
                  <w:pPr>
                    <w:jc w:val="center"/>
                    <w:rPr>
                      <w:b/>
                      <w:sz w:val="24"/>
                      <w:szCs w:val="24"/>
                    </w:rPr>
                  </w:pPr>
                  <w:r w:rsidRPr="003C6FE3">
                    <w:rPr>
                      <w:b/>
                      <w:sz w:val="24"/>
                      <w:szCs w:val="24"/>
                    </w:rPr>
                    <w:t>Stoffbezeichnung im Experiment</w:t>
                  </w:r>
                </w:p>
              </w:tc>
            </w:tr>
            <w:tr w:rsidR="00E5015A" w:rsidRPr="00782A95" w:rsidTr="00903477">
              <w:tc>
                <w:tcPr>
                  <w:tcW w:w="988" w:type="dxa"/>
                </w:tcPr>
                <w:p w:rsidR="00E5015A" w:rsidRDefault="00E5015A" w:rsidP="00903477">
                  <w:pPr>
                    <w:jc w:val="center"/>
                    <w:rPr>
                      <w:sz w:val="24"/>
                      <w:szCs w:val="24"/>
                    </w:rPr>
                  </w:pPr>
                </w:p>
                <w:p w:rsidR="00E5015A" w:rsidRPr="00782A95" w:rsidRDefault="00E5015A" w:rsidP="00903477">
                  <w:pPr>
                    <w:jc w:val="center"/>
                    <w:rPr>
                      <w:sz w:val="24"/>
                      <w:szCs w:val="24"/>
                    </w:rPr>
                  </w:pPr>
                </w:p>
              </w:tc>
              <w:tc>
                <w:tcPr>
                  <w:tcW w:w="1984" w:type="dxa"/>
                </w:tcPr>
                <w:p w:rsidR="00E5015A" w:rsidRPr="00D91563" w:rsidRDefault="00E5015A" w:rsidP="00903477">
                  <w:pPr>
                    <w:rPr>
                      <w:b/>
                      <w:sz w:val="24"/>
                      <w:szCs w:val="24"/>
                    </w:rPr>
                  </w:pPr>
                  <w:r w:rsidRPr="00D91563">
                    <w:rPr>
                      <w:b/>
                      <w:sz w:val="24"/>
                      <w:szCs w:val="24"/>
                    </w:rPr>
                    <w:t>Enzym</w:t>
                  </w:r>
                </w:p>
              </w:tc>
              <w:tc>
                <w:tcPr>
                  <w:tcW w:w="2439" w:type="dxa"/>
                </w:tcPr>
                <w:p w:rsidR="00E5015A" w:rsidRPr="00D91563" w:rsidRDefault="00E5015A" w:rsidP="00903477">
                  <w:pPr>
                    <w:jc w:val="center"/>
                    <w:rPr>
                      <w:b/>
                      <w:sz w:val="24"/>
                      <w:szCs w:val="24"/>
                    </w:rPr>
                  </w:pPr>
                  <w:proofErr w:type="spellStart"/>
                  <w:r w:rsidRPr="00D91563">
                    <w:rPr>
                      <w:b/>
                      <w:sz w:val="24"/>
                      <w:szCs w:val="24"/>
                    </w:rPr>
                    <w:t>Urease</w:t>
                  </w:r>
                  <w:proofErr w:type="spellEnd"/>
                </w:p>
              </w:tc>
            </w:tr>
            <w:tr w:rsidR="00E5015A" w:rsidRPr="00782A95" w:rsidTr="00903477">
              <w:tc>
                <w:tcPr>
                  <w:tcW w:w="988" w:type="dxa"/>
                </w:tcPr>
                <w:p w:rsidR="00E5015A" w:rsidRDefault="00E5015A" w:rsidP="00903477">
                  <w:pPr>
                    <w:rPr>
                      <w:sz w:val="24"/>
                      <w:szCs w:val="24"/>
                    </w:rPr>
                  </w:pPr>
                </w:p>
                <w:p w:rsidR="00E5015A" w:rsidRPr="00782A95" w:rsidRDefault="00E5015A" w:rsidP="00903477">
                  <w:pPr>
                    <w:rPr>
                      <w:sz w:val="24"/>
                      <w:szCs w:val="24"/>
                    </w:rPr>
                  </w:pPr>
                </w:p>
              </w:tc>
              <w:tc>
                <w:tcPr>
                  <w:tcW w:w="1984" w:type="dxa"/>
                </w:tcPr>
                <w:p w:rsidR="00E5015A" w:rsidRPr="00D91563" w:rsidRDefault="00E5015A" w:rsidP="00903477">
                  <w:pPr>
                    <w:rPr>
                      <w:b/>
                      <w:sz w:val="24"/>
                      <w:szCs w:val="24"/>
                    </w:rPr>
                  </w:pPr>
                  <w:r w:rsidRPr="00D91563">
                    <w:rPr>
                      <w:b/>
                      <w:sz w:val="24"/>
                      <w:szCs w:val="24"/>
                    </w:rPr>
                    <w:t>Substrat</w:t>
                  </w:r>
                </w:p>
              </w:tc>
              <w:tc>
                <w:tcPr>
                  <w:tcW w:w="2439" w:type="dxa"/>
                </w:tcPr>
                <w:p w:rsidR="00E5015A" w:rsidRPr="00D91563" w:rsidRDefault="00E5015A" w:rsidP="00903477">
                  <w:pPr>
                    <w:rPr>
                      <w:b/>
                      <w:sz w:val="24"/>
                      <w:szCs w:val="24"/>
                    </w:rPr>
                  </w:pPr>
                </w:p>
              </w:tc>
            </w:tr>
            <w:tr w:rsidR="00E5015A" w:rsidRPr="00782A95" w:rsidTr="00903477">
              <w:tc>
                <w:tcPr>
                  <w:tcW w:w="988" w:type="dxa"/>
                </w:tcPr>
                <w:p w:rsidR="00E5015A" w:rsidRDefault="00E5015A" w:rsidP="00903477">
                  <w:pPr>
                    <w:rPr>
                      <w:sz w:val="24"/>
                      <w:szCs w:val="24"/>
                    </w:rPr>
                  </w:pPr>
                </w:p>
                <w:p w:rsidR="00E5015A" w:rsidRPr="00782A95" w:rsidRDefault="00E5015A" w:rsidP="00903477">
                  <w:pPr>
                    <w:rPr>
                      <w:sz w:val="24"/>
                      <w:szCs w:val="24"/>
                    </w:rPr>
                  </w:pPr>
                </w:p>
              </w:tc>
              <w:tc>
                <w:tcPr>
                  <w:tcW w:w="1984" w:type="dxa"/>
                </w:tcPr>
                <w:p w:rsidR="00E5015A" w:rsidRPr="00D91563" w:rsidRDefault="00E5015A" w:rsidP="00903477">
                  <w:pPr>
                    <w:rPr>
                      <w:b/>
                      <w:sz w:val="24"/>
                      <w:szCs w:val="24"/>
                    </w:rPr>
                  </w:pPr>
                  <w:r w:rsidRPr="00D91563">
                    <w:rPr>
                      <w:b/>
                      <w:sz w:val="24"/>
                      <w:szCs w:val="24"/>
                    </w:rPr>
                    <w:t>Inhibitor</w:t>
                  </w:r>
                </w:p>
              </w:tc>
              <w:tc>
                <w:tcPr>
                  <w:tcW w:w="2439" w:type="dxa"/>
                </w:tcPr>
                <w:p w:rsidR="00E5015A" w:rsidRPr="00D91563" w:rsidRDefault="00E5015A" w:rsidP="00903477">
                  <w:pPr>
                    <w:rPr>
                      <w:b/>
                      <w:sz w:val="24"/>
                      <w:szCs w:val="24"/>
                    </w:rPr>
                  </w:pPr>
                </w:p>
              </w:tc>
            </w:tr>
            <w:tr w:rsidR="00E5015A" w:rsidRPr="00782A95" w:rsidTr="00903477">
              <w:trPr>
                <w:trHeight w:val="578"/>
              </w:trPr>
              <w:tc>
                <w:tcPr>
                  <w:tcW w:w="988" w:type="dxa"/>
                  <w:vAlign w:val="center"/>
                </w:tcPr>
                <w:p w:rsidR="00E5015A" w:rsidRPr="00D91563" w:rsidRDefault="00E5015A" w:rsidP="00903477">
                  <w:pPr>
                    <w:jc w:val="center"/>
                    <w:rPr>
                      <w:b/>
                      <w:sz w:val="24"/>
                      <w:szCs w:val="24"/>
                    </w:rPr>
                  </w:pPr>
                  <w:r w:rsidRPr="00D91563">
                    <w:rPr>
                      <w:b/>
                      <w:sz w:val="24"/>
                      <w:szCs w:val="24"/>
                    </w:rPr>
                    <w:t>ES</w:t>
                  </w:r>
                </w:p>
              </w:tc>
              <w:tc>
                <w:tcPr>
                  <w:tcW w:w="1984" w:type="dxa"/>
                </w:tcPr>
                <w:p w:rsidR="00E5015A" w:rsidRDefault="00E5015A" w:rsidP="00903477">
                  <w:pPr>
                    <w:rPr>
                      <w:b/>
                      <w:sz w:val="24"/>
                      <w:szCs w:val="24"/>
                    </w:rPr>
                  </w:pPr>
                </w:p>
                <w:p w:rsidR="00E5015A" w:rsidRPr="00D91563" w:rsidRDefault="00E5015A" w:rsidP="00903477">
                  <w:pPr>
                    <w:rPr>
                      <w:b/>
                      <w:sz w:val="24"/>
                      <w:szCs w:val="24"/>
                    </w:rPr>
                  </w:pPr>
                </w:p>
              </w:tc>
              <w:tc>
                <w:tcPr>
                  <w:tcW w:w="2439" w:type="dxa"/>
                </w:tcPr>
                <w:p w:rsidR="00E5015A" w:rsidRPr="00D91563" w:rsidRDefault="00E5015A" w:rsidP="00903477">
                  <w:pPr>
                    <w:jc w:val="center"/>
                    <w:rPr>
                      <w:b/>
                      <w:sz w:val="24"/>
                      <w:szCs w:val="24"/>
                    </w:rPr>
                  </w:pPr>
                  <w:r w:rsidRPr="00D91563">
                    <w:rPr>
                      <w:b/>
                      <w:sz w:val="24"/>
                      <w:szCs w:val="24"/>
                    </w:rPr>
                    <w:t>-</w:t>
                  </w:r>
                </w:p>
              </w:tc>
            </w:tr>
            <w:tr w:rsidR="00E5015A" w:rsidRPr="00782A95" w:rsidTr="00903477">
              <w:tc>
                <w:tcPr>
                  <w:tcW w:w="988" w:type="dxa"/>
                </w:tcPr>
                <w:p w:rsidR="00E5015A" w:rsidRDefault="00E5015A" w:rsidP="00903477">
                  <w:pPr>
                    <w:rPr>
                      <w:sz w:val="24"/>
                      <w:szCs w:val="24"/>
                    </w:rPr>
                  </w:pPr>
                </w:p>
                <w:p w:rsidR="00E5015A" w:rsidRPr="00782A95" w:rsidRDefault="00E5015A" w:rsidP="00903477">
                  <w:pPr>
                    <w:rPr>
                      <w:sz w:val="24"/>
                      <w:szCs w:val="24"/>
                    </w:rPr>
                  </w:pPr>
                </w:p>
              </w:tc>
              <w:tc>
                <w:tcPr>
                  <w:tcW w:w="1984" w:type="dxa"/>
                </w:tcPr>
                <w:p w:rsidR="00E5015A" w:rsidRPr="00D91563" w:rsidRDefault="00E5015A" w:rsidP="00903477">
                  <w:pPr>
                    <w:rPr>
                      <w:b/>
                      <w:sz w:val="24"/>
                      <w:szCs w:val="24"/>
                    </w:rPr>
                  </w:pPr>
                  <w:r w:rsidRPr="00D91563">
                    <w:rPr>
                      <w:b/>
                      <w:sz w:val="24"/>
                      <w:szCs w:val="24"/>
                    </w:rPr>
                    <w:t>Enzym-</w:t>
                  </w:r>
                  <w:r>
                    <w:rPr>
                      <w:b/>
                      <w:sz w:val="24"/>
                      <w:szCs w:val="24"/>
                    </w:rPr>
                    <w:t>I</w:t>
                  </w:r>
                  <w:r w:rsidRPr="00D91563">
                    <w:rPr>
                      <w:b/>
                      <w:sz w:val="24"/>
                      <w:szCs w:val="24"/>
                    </w:rPr>
                    <w:t>nhibitor-Komplex</w:t>
                  </w:r>
                </w:p>
              </w:tc>
              <w:tc>
                <w:tcPr>
                  <w:tcW w:w="2439" w:type="dxa"/>
                </w:tcPr>
                <w:p w:rsidR="00E5015A" w:rsidRPr="00D91563" w:rsidRDefault="00E5015A" w:rsidP="00903477">
                  <w:pPr>
                    <w:jc w:val="center"/>
                    <w:rPr>
                      <w:b/>
                      <w:sz w:val="24"/>
                      <w:szCs w:val="24"/>
                    </w:rPr>
                  </w:pPr>
                  <w:r w:rsidRPr="00D91563">
                    <w:rPr>
                      <w:b/>
                      <w:sz w:val="24"/>
                      <w:szCs w:val="24"/>
                    </w:rPr>
                    <w:t>-</w:t>
                  </w:r>
                </w:p>
              </w:tc>
            </w:tr>
            <w:tr w:rsidR="00E5015A" w:rsidRPr="00782A95" w:rsidTr="00903477">
              <w:tc>
                <w:tcPr>
                  <w:tcW w:w="988" w:type="dxa"/>
                </w:tcPr>
                <w:p w:rsidR="00E5015A" w:rsidRDefault="00E5015A" w:rsidP="00903477">
                  <w:pPr>
                    <w:rPr>
                      <w:sz w:val="24"/>
                      <w:szCs w:val="24"/>
                    </w:rPr>
                  </w:pPr>
                </w:p>
                <w:p w:rsidR="00E5015A" w:rsidRPr="00782A95" w:rsidRDefault="00E5015A" w:rsidP="00903477">
                  <w:pPr>
                    <w:rPr>
                      <w:sz w:val="24"/>
                      <w:szCs w:val="24"/>
                    </w:rPr>
                  </w:pPr>
                </w:p>
              </w:tc>
              <w:tc>
                <w:tcPr>
                  <w:tcW w:w="1984" w:type="dxa"/>
                </w:tcPr>
                <w:p w:rsidR="00E5015A" w:rsidRPr="00D91563" w:rsidRDefault="00E5015A" w:rsidP="00903477">
                  <w:pPr>
                    <w:rPr>
                      <w:b/>
                      <w:sz w:val="24"/>
                      <w:szCs w:val="24"/>
                    </w:rPr>
                  </w:pPr>
                  <w:r w:rsidRPr="00D91563">
                    <w:rPr>
                      <w:b/>
                      <w:sz w:val="24"/>
                      <w:szCs w:val="24"/>
                    </w:rPr>
                    <w:t>Produkt 1</w:t>
                  </w:r>
                </w:p>
              </w:tc>
              <w:tc>
                <w:tcPr>
                  <w:tcW w:w="2439" w:type="dxa"/>
                </w:tcPr>
                <w:p w:rsidR="00E5015A" w:rsidRPr="00D91563" w:rsidRDefault="00E5015A" w:rsidP="00903477">
                  <w:pPr>
                    <w:rPr>
                      <w:b/>
                      <w:sz w:val="24"/>
                      <w:szCs w:val="24"/>
                    </w:rPr>
                  </w:pPr>
                </w:p>
              </w:tc>
            </w:tr>
            <w:tr w:rsidR="00E5015A" w:rsidRPr="00782A95" w:rsidTr="00903477">
              <w:tc>
                <w:tcPr>
                  <w:tcW w:w="988" w:type="dxa"/>
                </w:tcPr>
                <w:p w:rsidR="00E5015A" w:rsidRDefault="00E5015A" w:rsidP="00903477">
                  <w:pPr>
                    <w:rPr>
                      <w:sz w:val="24"/>
                      <w:szCs w:val="24"/>
                    </w:rPr>
                  </w:pPr>
                </w:p>
                <w:p w:rsidR="00E5015A" w:rsidRPr="00782A95" w:rsidRDefault="00E5015A" w:rsidP="00903477">
                  <w:pPr>
                    <w:rPr>
                      <w:sz w:val="24"/>
                      <w:szCs w:val="24"/>
                    </w:rPr>
                  </w:pPr>
                </w:p>
              </w:tc>
              <w:tc>
                <w:tcPr>
                  <w:tcW w:w="1984" w:type="dxa"/>
                </w:tcPr>
                <w:p w:rsidR="00E5015A" w:rsidRPr="00D91563" w:rsidRDefault="00E5015A" w:rsidP="00903477">
                  <w:pPr>
                    <w:rPr>
                      <w:b/>
                      <w:sz w:val="24"/>
                      <w:szCs w:val="24"/>
                    </w:rPr>
                  </w:pPr>
                  <w:r w:rsidRPr="00D91563">
                    <w:rPr>
                      <w:b/>
                      <w:sz w:val="24"/>
                      <w:szCs w:val="24"/>
                    </w:rPr>
                    <w:t>Produkt 2</w:t>
                  </w:r>
                </w:p>
              </w:tc>
              <w:tc>
                <w:tcPr>
                  <w:tcW w:w="2439" w:type="dxa"/>
                </w:tcPr>
                <w:p w:rsidR="00E5015A" w:rsidRPr="00D91563" w:rsidRDefault="00E5015A" w:rsidP="00903477">
                  <w:pPr>
                    <w:rPr>
                      <w:b/>
                      <w:sz w:val="24"/>
                      <w:szCs w:val="24"/>
                    </w:rPr>
                  </w:pPr>
                </w:p>
              </w:tc>
            </w:tr>
          </w:tbl>
          <w:p w:rsidR="00E5015A" w:rsidRPr="00782A95" w:rsidRDefault="00E5015A" w:rsidP="00903477">
            <w:pPr>
              <w:rPr>
                <w:sz w:val="24"/>
                <w:szCs w:val="24"/>
              </w:rPr>
            </w:pPr>
          </w:p>
          <w:p w:rsidR="00E5015A" w:rsidRDefault="00E5015A" w:rsidP="00903477">
            <w:pPr>
              <w:rPr>
                <w:sz w:val="24"/>
                <w:szCs w:val="24"/>
              </w:rPr>
            </w:pPr>
          </w:p>
          <w:p w:rsidR="00E5015A" w:rsidRDefault="00E5015A" w:rsidP="00903477">
            <w:pPr>
              <w:rPr>
                <w:b/>
                <w:sz w:val="24"/>
                <w:szCs w:val="24"/>
              </w:rPr>
            </w:pPr>
            <w:r w:rsidRPr="00280CCC">
              <w:rPr>
                <w:b/>
                <w:noProof/>
                <w:sz w:val="24"/>
                <w:szCs w:val="24"/>
                <w:lang w:eastAsia="de-DE"/>
              </w:rPr>
              <w:drawing>
                <wp:inline distT="0" distB="0" distL="0" distR="0">
                  <wp:extent cx="3078992" cy="2579427"/>
                  <wp:effectExtent l="0" t="0" r="0" b="0"/>
                  <wp:docPr id="134" name="Objekt 94"/>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6667597" cy="3456384"/>
                            <a:chOff x="2360712" y="2636912"/>
                            <a:chExt cx="6667597" cy="3456384"/>
                          </a:xfrm>
                        </a:grpSpPr>
                        <a:sp>
                          <a:nvSpPr>
                            <a:cNvPr id="7" name="Textfeld 6"/>
                            <a:cNvSpPr txBox="1"/>
                          </a:nvSpPr>
                          <a:spPr>
                            <a:xfrm>
                              <a:off x="2432720" y="2636912"/>
                              <a:ext cx="1241045" cy="584775"/>
                            </a:xfrm>
                            <a:prstGeom prst="rect">
                              <a:avLst/>
                            </a:prstGeom>
                            <a:noFill/>
                          </a:spPr>
                          <a:txSp>
                            <a:txBody>
                              <a:bodyPr wrap="non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sz="3200" b="1" dirty="0" smtClean="0"/>
                                  <a:t>E    +   </a:t>
                                </a:r>
                                <a:endParaRPr lang="de-DE" sz="3200" b="1" dirty="0"/>
                              </a:p>
                            </a:txBody>
                            <a:useSpRect/>
                          </a:txSp>
                        </a:sp>
                        <a:sp>
                          <a:nvSpPr>
                            <a:cNvPr id="8" name="Rechteck 7"/>
                            <a:cNvSpPr/>
                          </a:nvSpPr>
                          <a:spPr>
                            <a:xfrm>
                              <a:off x="3440832" y="2636912"/>
                              <a:ext cx="792088" cy="576064"/>
                            </a:xfrm>
                            <a:prstGeom prst="rect">
                              <a:avLst/>
                            </a:prstGeom>
                            <a:noFill/>
                          </a:spPr>
                          <a:txSp>
                            <a:txBody>
                              <a:bodyPr rtlCol="0" anchor="ctr"/>
                              <a:lstStyle>
                                <a:defPPr>
                                  <a:defRPr lang="de-DE"/>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de-DE"/>
                              </a:p>
                            </a:txBody>
                            <a:useSpRect/>
                          </a:txSp>
                          <a:style>
                            <a:lnRef idx="2">
                              <a:schemeClr val="accent1">
                                <a:shade val="50000"/>
                              </a:schemeClr>
                            </a:lnRef>
                            <a:fillRef idx="1">
                              <a:schemeClr val="accent1"/>
                            </a:fillRef>
                            <a:effectRef idx="0">
                              <a:schemeClr val="accent1"/>
                            </a:effectRef>
                            <a:fontRef idx="minor">
                              <a:schemeClr val="lt1"/>
                            </a:fontRef>
                          </a:style>
                        </a:sp>
                        <a:sp>
                          <a:nvSpPr>
                            <a:cNvPr id="9" name="Textfeld 8"/>
                            <a:cNvSpPr txBox="1"/>
                          </a:nvSpPr>
                          <a:spPr>
                            <a:xfrm>
                              <a:off x="5169024" y="2636912"/>
                              <a:ext cx="574966" cy="584775"/>
                            </a:xfrm>
                            <a:prstGeom prst="rect">
                              <a:avLst/>
                            </a:prstGeom>
                            <a:noFill/>
                          </a:spPr>
                          <a:txSp>
                            <a:txBody>
                              <a:bodyPr wrap="non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sz="3200" b="1" dirty="0" smtClean="0"/>
                                  <a:t>ES</a:t>
                                </a:r>
                                <a:endParaRPr lang="de-DE" sz="3200" b="1" dirty="0"/>
                              </a:p>
                            </a:txBody>
                            <a:useSpRect/>
                          </a:txSp>
                        </a:sp>
                        <a:sp>
                          <a:nvSpPr>
                            <a:cNvPr id="10" name="Textfeld 9"/>
                            <a:cNvSpPr txBox="1"/>
                          </a:nvSpPr>
                          <a:spPr>
                            <a:xfrm>
                              <a:off x="6681192" y="2636912"/>
                              <a:ext cx="2347117" cy="584775"/>
                            </a:xfrm>
                            <a:prstGeom prst="rect">
                              <a:avLst/>
                            </a:prstGeom>
                            <a:noFill/>
                          </a:spPr>
                          <a:txSp>
                            <a:txBody>
                              <a:bodyPr wrap="non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sz="3200" b="1" dirty="0" smtClean="0"/>
                                  <a:t>E    +   P</a:t>
                                </a:r>
                                <a:r>
                                  <a:rPr lang="de-DE" sz="3200" b="1" baseline="-25000" dirty="0" smtClean="0"/>
                                  <a:t>1</a:t>
                                </a:r>
                                <a:r>
                                  <a:rPr lang="de-DE" sz="3200" b="1" dirty="0" smtClean="0"/>
                                  <a:t> + P</a:t>
                                </a:r>
                                <a:r>
                                  <a:rPr lang="de-DE" sz="3200" b="1" baseline="-25000" dirty="0" smtClean="0"/>
                                  <a:t>2</a:t>
                                </a:r>
                                <a:endParaRPr lang="de-DE" sz="3200" b="1" dirty="0"/>
                              </a:p>
                            </a:txBody>
                            <a:useSpRect/>
                          </a:txSp>
                        </a:sp>
                        <a:cxnSp>
                          <a:nvCxnSpPr>
                            <a:cNvPr id="12" name="Gerade Verbindung mit Pfeil 11"/>
                            <a:cNvCxnSpPr/>
                          </a:nvCxnSpPr>
                          <a:spPr>
                            <a:xfrm>
                              <a:off x="5889104" y="2924944"/>
                              <a:ext cx="648072" cy="0"/>
                            </a:xfrm>
                            <a:prstGeom prst="straightConnector1">
                              <a:avLst/>
                            </a:prstGeom>
                            <a:ln w="50800">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14" name="Gerade Verbindung mit Pfeil 13"/>
                            <a:cNvCxnSpPr/>
                          </a:nvCxnSpPr>
                          <a:spPr>
                            <a:xfrm>
                              <a:off x="4376936" y="2924944"/>
                              <a:ext cx="648072" cy="0"/>
                            </a:xfrm>
                            <a:prstGeom prst="straightConnector1">
                              <a:avLst/>
                            </a:prstGeom>
                            <a:ln w="50800">
                              <a:solidFill>
                                <a:schemeClr val="tx1"/>
                              </a:solidFill>
                              <a:headEnd type="arrow"/>
                              <a:tailEnd type="arrow"/>
                            </a:ln>
                          </a:spPr>
                          <a:style>
                            <a:lnRef idx="1">
                              <a:schemeClr val="accent1"/>
                            </a:lnRef>
                            <a:fillRef idx="0">
                              <a:schemeClr val="accent1"/>
                            </a:fillRef>
                            <a:effectRef idx="0">
                              <a:schemeClr val="accent1"/>
                            </a:effectRef>
                            <a:fontRef idx="minor">
                              <a:schemeClr val="tx1"/>
                            </a:fontRef>
                          </a:style>
                        </a:cxnSp>
                        <a:sp>
                          <a:nvSpPr>
                            <a:cNvPr id="16" name="Textfeld 15"/>
                            <a:cNvSpPr txBox="1"/>
                          </a:nvSpPr>
                          <a:spPr>
                            <a:xfrm>
                              <a:off x="2432720" y="3356992"/>
                              <a:ext cx="668773" cy="584775"/>
                            </a:xfrm>
                            <a:prstGeom prst="rect">
                              <a:avLst/>
                            </a:prstGeom>
                            <a:noFill/>
                          </a:spPr>
                          <a:txSp>
                            <a:txBody>
                              <a:bodyPr wrap="non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sz="3200" b="1" dirty="0" smtClean="0"/>
                                  <a:t>+   </a:t>
                                </a:r>
                                <a:endParaRPr lang="de-DE" sz="3200" b="1" dirty="0"/>
                              </a:p>
                            </a:txBody>
                            <a:useSpRect/>
                          </a:txSp>
                        </a:sp>
                        <a:sp>
                          <a:nvSpPr>
                            <a:cNvPr id="18" name="Textfeld 17"/>
                            <a:cNvSpPr txBox="1"/>
                          </a:nvSpPr>
                          <a:spPr>
                            <a:xfrm>
                              <a:off x="2504728" y="4005064"/>
                              <a:ext cx="572593" cy="584775"/>
                            </a:xfrm>
                            <a:prstGeom prst="rect">
                              <a:avLst/>
                            </a:prstGeom>
                            <a:noFill/>
                          </a:spPr>
                          <a:txSp>
                            <a:txBody>
                              <a:bodyPr wrap="non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sz="3200" b="1" dirty="0" smtClean="0"/>
                                  <a:t>I   </a:t>
                                </a:r>
                                <a:endParaRPr lang="de-DE" sz="3200" b="1" dirty="0"/>
                              </a:p>
                            </a:txBody>
                            <a:useSpRect/>
                          </a:txSp>
                        </a:sp>
                        <a:cxnSp>
                          <a:nvCxnSpPr>
                            <a:cNvPr id="19" name="Gerade Verbindung mit Pfeil 18"/>
                            <a:cNvCxnSpPr/>
                          </a:nvCxnSpPr>
                          <a:spPr>
                            <a:xfrm flipV="1">
                              <a:off x="2648744" y="4653136"/>
                              <a:ext cx="0" cy="648072"/>
                            </a:xfrm>
                            <a:prstGeom prst="straightConnector1">
                              <a:avLst/>
                            </a:prstGeom>
                            <a:ln w="50800">
                              <a:solidFill>
                                <a:schemeClr val="tx1"/>
                              </a:solidFill>
                              <a:headEnd type="arrow"/>
                              <a:tailEnd type="arrow"/>
                            </a:ln>
                          </a:spPr>
                          <a:style>
                            <a:lnRef idx="1">
                              <a:schemeClr val="accent1"/>
                            </a:lnRef>
                            <a:fillRef idx="0">
                              <a:schemeClr val="accent1"/>
                            </a:fillRef>
                            <a:effectRef idx="0">
                              <a:schemeClr val="accent1"/>
                            </a:effectRef>
                            <a:fontRef idx="minor">
                              <a:schemeClr val="tx1"/>
                            </a:fontRef>
                          </a:style>
                        </a:cxnSp>
                        <a:sp>
                          <a:nvSpPr>
                            <a:cNvPr id="22" name="Rechteck 21"/>
                            <a:cNvSpPr/>
                          </a:nvSpPr>
                          <a:spPr>
                            <a:xfrm>
                              <a:off x="2360712" y="5445224"/>
                              <a:ext cx="864096" cy="648072"/>
                            </a:xfrm>
                            <a:prstGeom prst="rect">
                              <a:avLst/>
                            </a:prstGeom>
                            <a:noFill/>
                          </a:spPr>
                          <a:txSp>
                            <a:txBody>
                              <a:bodyPr rtlCol="0" anchor="ctr"/>
                              <a:lstStyle>
                                <a:defPPr>
                                  <a:defRPr lang="de-DE"/>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de-DE"/>
                              </a:p>
                            </a:txBody>
                            <a:useSpRect/>
                          </a:txSp>
                          <a:style>
                            <a:lnRef idx="2">
                              <a:schemeClr val="accent1">
                                <a:shade val="50000"/>
                              </a:schemeClr>
                            </a:lnRef>
                            <a:fillRef idx="1">
                              <a:schemeClr val="accent1"/>
                            </a:fillRef>
                            <a:effectRef idx="0">
                              <a:schemeClr val="accent1"/>
                            </a:effectRef>
                            <a:fontRef idx="minor">
                              <a:schemeClr val="lt1"/>
                            </a:fontRef>
                          </a:style>
                        </a:sp>
                        <a:pic>
                          <a:nvPicPr>
                            <a:cNvPr id="15" name="Picture 3"/>
                            <a:cNvPicPr>
                              <a:picLocks noChangeAspect="1" noChangeArrowheads="1"/>
                            </a:cNvPicPr>
                          </a:nvPicPr>
                          <a:blipFill>
                            <a:blip r:embed="rId36"/>
                            <a:srcRect/>
                            <a:stretch>
                              <a:fillRect/>
                            </a:stretch>
                          </a:blipFill>
                          <a:spPr bwMode="auto">
                            <a:xfrm>
                              <a:off x="3296816" y="4797152"/>
                              <a:ext cx="1114425" cy="990600"/>
                            </a:xfrm>
                            <a:prstGeom prst="rect">
                              <a:avLst/>
                            </a:prstGeom>
                            <a:noFill/>
                            <a:ln w="9525">
                              <a:noFill/>
                              <a:miter lim="800000"/>
                              <a:headEnd/>
                              <a:tailEnd/>
                            </a:ln>
                          </a:spPr>
                        </a:pic>
                        <a:sp>
                          <a:nvSpPr>
                            <a:cNvPr id="17" name="Rechteck 16"/>
                            <a:cNvSpPr/>
                          </a:nvSpPr>
                          <a:spPr>
                            <a:xfrm>
                              <a:off x="4304928" y="4797152"/>
                              <a:ext cx="378630" cy="584775"/>
                            </a:xfrm>
                            <a:prstGeom prst="rect">
                              <a:avLst/>
                            </a:prstGeom>
                          </a:spPr>
                          <a:txSp>
                            <a:txBody>
                              <a:bodyPr wrap="none">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sz="3200" b="1" dirty="0" smtClean="0"/>
                                  <a:t>S</a:t>
                                </a:r>
                                <a:endParaRPr lang="de-DE" sz="3200" dirty="0"/>
                              </a:p>
                            </a:txBody>
                            <a:useSpRect/>
                          </a:txSp>
                        </a:sp>
                      </lc:lockedCanvas>
                    </a:graphicData>
                  </a:graphic>
                </wp:inline>
              </w:drawing>
            </w:r>
          </w:p>
          <w:p w:rsidR="00E5015A" w:rsidRDefault="00E5015A" w:rsidP="00903477">
            <w:pPr>
              <w:rPr>
                <w:b/>
                <w:sz w:val="24"/>
                <w:szCs w:val="24"/>
              </w:rPr>
            </w:pPr>
          </w:p>
          <w:p w:rsidR="00E5015A" w:rsidRDefault="00E5015A" w:rsidP="00903477">
            <w:pPr>
              <w:rPr>
                <w:b/>
                <w:sz w:val="24"/>
                <w:szCs w:val="24"/>
              </w:rPr>
            </w:pPr>
          </w:p>
          <w:p w:rsidR="00E5015A" w:rsidRDefault="00E5015A" w:rsidP="00903477">
            <w:pPr>
              <w:rPr>
                <w:b/>
                <w:sz w:val="24"/>
                <w:szCs w:val="24"/>
              </w:rPr>
            </w:pPr>
          </w:p>
          <w:p w:rsidR="00E5015A" w:rsidRDefault="00E5015A" w:rsidP="00903477">
            <w:pPr>
              <w:rPr>
                <w:sz w:val="24"/>
                <w:szCs w:val="24"/>
              </w:rPr>
            </w:pPr>
          </w:p>
          <w:p w:rsidR="00E5015A" w:rsidRDefault="00E5015A" w:rsidP="00903477">
            <w:pPr>
              <w:rPr>
                <w:sz w:val="24"/>
                <w:szCs w:val="24"/>
              </w:rPr>
            </w:pPr>
            <w:r>
              <w:rPr>
                <w:sz w:val="24"/>
                <w:szCs w:val="24"/>
              </w:rPr>
              <w:t>3.  Beurteilen Sie, ob der kompetitive Inhibitor N,N-</w:t>
            </w:r>
            <w:proofErr w:type="spellStart"/>
            <w:r>
              <w:rPr>
                <w:sz w:val="24"/>
                <w:szCs w:val="24"/>
              </w:rPr>
              <w:t>Dimethylharnstoff</w:t>
            </w:r>
            <w:proofErr w:type="spellEnd"/>
            <w:r>
              <w:rPr>
                <w:sz w:val="24"/>
                <w:szCs w:val="24"/>
              </w:rPr>
              <w:t xml:space="preserve"> gut geeignet ist, um als Wirkstoff gegen </w:t>
            </w:r>
            <w:proofErr w:type="spellStart"/>
            <w:r w:rsidRPr="00781990">
              <w:rPr>
                <w:i/>
                <w:sz w:val="24"/>
                <w:szCs w:val="24"/>
              </w:rPr>
              <w:t>Helicobacter</w:t>
            </w:r>
            <w:proofErr w:type="spellEnd"/>
            <w:r w:rsidRPr="00781990">
              <w:rPr>
                <w:i/>
                <w:sz w:val="24"/>
                <w:szCs w:val="24"/>
              </w:rPr>
              <w:t xml:space="preserve"> </w:t>
            </w:r>
            <w:proofErr w:type="spellStart"/>
            <w:r w:rsidRPr="00781990">
              <w:rPr>
                <w:i/>
                <w:sz w:val="24"/>
                <w:szCs w:val="24"/>
              </w:rPr>
              <w:t>pylori</w:t>
            </w:r>
            <w:proofErr w:type="spellEnd"/>
            <w:r>
              <w:rPr>
                <w:sz w:val="24"/>
                <w:szCs w:val="24"/>
              </w:rPr>
              <w:t xml:space="preserve"> verwendet zu werden. </w:t>
            </w:r>
            <w:r w:rsidRPr="00621946">
              <w:rPr>
                <w:sz w:val="24"/>
                <w:szCs w:val="24"/>
              </w:rPr>
              <w:t>Vergleichen Sie hier</w:t>
            </w:r>
            <w:r>
              <w:rPr>
                <w:sz w:val="24"/>
                <w:szCs w:val="24"/>
              </w:rPr>
              <w:t xml:space="preserve">für </w:t>
            </w:r>
            <w:r w:rsidRPr="00621946">
              <w:rPr>
                <w:sz w:val="24"/>
                <w:szCs w:val="24"/>
              </w:rPr>
              <w:t>die Vor</w:t>
            </w:r>
            <w:r>
              <w:rPr>
                <w:sz w:val="24"/>
                <w:szCs w:val="24"/>
              </w:rPr>
              <w:t xml:space="preserve">- </w:t>
            </w:r>
            <w:r w:rsidRPr="00621946">
              <w:rPr>
                <w:sz w:val="24"/>
                <w:szCs w:val="24"/>
              </w:rPr>
              <w:t xml:space="preserve"> und Nachteile zwischen der reversib</w:t>
            </w:r>
            <w:r>
              <w:rPr>
                <w:sz w:val="24"/>
                <w:szCs w:val="24"/>
              </w:rPr>
              <w:t>len und irreversiblen Inhibition und tragen Sie diese in folgende Tabelle ein.</w:t>
            </w:r>
          </w:p>
          <w:p w:rsidR="00E5015A" w:rsidRDefault="00E5015A" w:rsidP="00903477">
            <w:pPr>
              <w:rPr>
                <w:sz w:val="24"/>
                <w:szCs w:val="24"/>
              </w:rPr>
            </w:pPr>
          </w:p>
          <w:tbl>
            <w:tblPr>
              <w:tblStyle w:val="Tabellengitternetz"/>
              <w:tblW w:w="0" w:type="auto"/>
              <w:tblLayout w:type="fixed"/>
              <w:tblLook w:val="04A0"/>
            </w:tblPr>
            <w:tblGrid>
              <w:gridCol w:w="3503"/>
              <w:gridCol w:w="3503"/>
              <w:gridCol w:w="3503"/>
            </w:tblGrid>
            <w:tr w:rsidR="00E5015A" w:rsidTr="00903477">
              <w:tc>
                <w:tcPr>
                  <w:tcW w:w="3503" w:type="dxa"/>
                </w:tcPr>
                <w:p w:rsidR="00E5015A" w:rsidRDefault="00E5015A" w:rsidP="00903477">
                  <w:pPr>
                    <w:framePr w:hSpace="141" w:wrap="around" w:vAnchor="text" w:hAnchor="margin" w:y="69"/>
                    <w:rPr>
                      <w:sz w:val="24"/>
                      <w:szCs w:val="24"/>
                    </w:rPr>
                  </w:pPr>
                </w:p>
              </w:tc>
              <w:tc>
                <w:tcPr>
                  <w:tcW w:w="3503" w:type="dxa"/>
                </w:tcPr>
                <w:p w:rsidR="00E5015A" w:rsidRPr="00621946" w:rsidRDefault="00E5015A" w:rsidP="00903477">
                  <w:pPr>
                    <w:framePr w:hSpace="141" w:wrap="around" w:vAnchor="text" w:hAnchor="margin" w:y="69"/>
                    <w:rPr>
                      <w:b/>
                      <w:sz w:val="24"/>
                      <w:szCs w:val="24"/>
                    </w:rPr>
                  </w:pPr>
                  <w:r w:rsidRPr="00621946">
                    <w:rPr>
                      <w:b/>
                      <w:sz w:val="24"/>
                      <w:szCs w:val="24"/>
                    </w:rPr>
                    <w:t xml:space="preserve">Vorteile </w:t>
                  </w:r>
                </w:p>
              </w:tc>
              <w:tc>
                <w:tcPr>
                  <w:tcW w:w="3503" w:type="dxa"/>
                </w:tcPr>
                <w:p w:rsidR="00E5015A" w:rsidRPr="00621946" w:rsidRDefault="00E5015A" w:rsidP="00903477">
                  <w:pPr>
                    <w:framePr w:hSpace="141" w:wrap="around" w:vAnchor="text" w:hAnchor="margin" w:y="69"/>
                    <w:rPr>
                      <w:b/>
                      <w:sz w:val="24"/>
                      <w:szCs w:val="24"/>
                    </w:rPr>
                  </w:pPr>
                  <w:r w:rsidRPr="00621946">
                    <w:rPr>
                      <w:b/>
                      <w:sz w:val="24"/>
                      <w:szCs w:val="24"/>
                    </w:rPr>
                    <w:t>Nachteile</w:t>
                  </w:r>
                </w:p>
              </w:tc>
            </w:tr>
            <w:tr w:rsidR="00E5015A" w:rsidTr="00903477">
              <w:trPr>
                <w:trHeight w:val="2268"/>
              </w:trPr>
              <w:tc>
                <w:tcPr>
                  <w:tcW w:w="3503" w:type="dxa"/>
                </w:tcPr>
                <w:p w:rsidR="00E5015A" w:rsidRPr="00A5515C" w:rsidRDefault="00E5015A" w:rsidP="00903477">
                  <w:pPr>
                    <w:framePr w:hSpace="141" w:wrap="around" w:vAnchor="text" w:hAnchor="margin" w:y="69"/>
                    <w:rPr>
                      <w:b/>
                      <w:sz w:val="24"/>
                      <w:szCs w:val="24"/>
                    </w:rPr>
                  </w:pPr>
                  <w:r w:rsidRPr="00A5515C">
                    <w:rPr>
                      <w:b/>
                      <w:sz w:val="24"/>
                      <w:szCs w:val="24"/>
                    </w:rPr>
                    <w:t>Irreversible Inhibition durch Kupferionen</w:t>
                  </w:r>
                </w:p>
              </w:tc>
              <w:tc>
                <w:tcPr>
                  <w:tcW w:w="3503" w:type="dxa"/>
                </w:tcPr>
                <w:p w:rsidR="00E5015A" w:rsidRDefault="00E5015A" w:rsidP="00903477">
                  <w:pPr>
                    <w:framePr w:hSpace="141" w:wrap="around" w:vAnchor="text" w:hAnchor="margin" w:y="69"/>
                    <w:rPr>
                      <w:sz w:val="24"/>
                      <w:szCs w:val="24"/>
                    </w:rPr>
                  </w:pPr>
                </w:p>
              </w:tc>
              <w:tc>
                <w:tcPr>
                  <w:tcW w:w="3503" w:type="dxa"/>
                </w:tcPr>
                <w:p w:rsidR="00E5015A" w:rsidRDefault="00E5015A" w:rsidP="00903477">
                  <w:pPr>
                    <w:framePr w:hSpace="141" w:wrap="around" w:vAnchor="text" w:hAnchor="margin" w:y="69"/>
                    <w:rPr>
                      <w:sz w:val="24"/>
                      <w:szCs w:val="24"/>
                    </w:rPr>
                  </w:pPr>
                </w:p>
              </w:tc>
            </w:tr>
            <w:tr w:rsidR="00E5015A" w:rsidTr="00903477">
              <w:trPr>
                <w:trHeight w:val="2268"/>
              </w:trPr>
              <w:tc>
                <w:tcPr>
                  <w:tcW w:w="3503" w:type="dxa"/>
                </w:tcPr>
                <w:p w:rsidR="00E5015A" w:rsidRPr="00A5515C" w:rsidRDefault="00E5015A" w:rsidP="00903477">
                  <w:pPr>
                    <w:framePr w:hSpace="141" w:wrap="around" w:vAnchor="text" w:hAnchor="margin" w:y="69"/>
                    <w:rPr>
                      <w:b/>
                      <w:sz w:val="24"/>
                      <w:szCs w:val="24"/>
                    </w:rPr>
                  </w:pPr>
                  <w:r w:rsidRPr="00A5515C">
                    <w:rPr>
                      <w:b/>
                      <w:sz w:val="24"/>
                      <w:szCs w:val="24"/>
                    </w:rPr>
                    <w:t xml:space="preserve">Reversible Inhibition durch </w:t>
                  </w:r>
                </w:p>
                <w:p w:rsidR="00E5015A" w:rsidRDefault="00E5015A" w:rsidP="00903477">
                  <w:pPr>
                    <w:framePr w:hSpace="141" w:wrap="around" w:vAnchor="text" w:hAnchor="margin" w:y="69"/>
                    <w:rPr>
                      <w:sz w:val="24"/>
                      <w:szCs w:val="24"/>
                    </w:rPr>
                  </w:pPr>
                  <w:r w:rsidRPr="00A5515C">
                    <w:rPr>
                      <w:b/>
                      <w:sz w:val="24"/>
                      <w:szCs w:val="24"/>
                    </w:rPr>
                    <w:t>N,N-</w:t>
                  </w:r>
                  <w:proofErr w:type="spellStart"/>
                  <w:r w:rsidRPr="00A5515C">
                    <w:rPr>
                      <w:b/>
                      <w:sz w:val="24"/>
                      <w:szCs w:val="24"/>
                    </w:rPr>
                    <w:t>Dimethylharnstoff</w:t>
                  </w:r>
                  <w:proofErr w:type="spellEnd"/>
                </w:p>
              </w:tc>
              <w:tc>
                <w:tcPr>
                  <w:tcW w:w="3503" w:type="dxa"/>
                </w:tcPr>
                <w:p w:rsidR="00E5015A" w:rsidRDefault="00E5015A" w:rsidP="00903477">
                  <w:pPr>
                    <w:framePr w:hSpace="141" w:wrap="around" w:vAnchor="text" w:hAnchor="margin" w:y="69"/>
                    <w:rPr>
                      <w:sz w:val="24"/>
                      <w:szCs w:val="24"/>
                    </w:rPr>
                  </w:pPr>
                </w:p>
              </w:tc>
              <w:tc>
                <w:tcPr>
                  <w:tcW w:w="3503" w:type="dxa"/>
                </w:tcPr>
                <w:p w:rsidR="00E5015A" w:rsidRDefault="00E5015A" w:rsidP="00903477">
                  <w:pPr>
                    <w:framePr w:hSpace="141" w:wrap="around" w:vAnchor="text" w:hAnchor="margin" w:y="69"/>
                    <w:rPr>
                      <w:sz w:val="24"/>
                      <w:szCs w:val="24"/>
                    </w:rPr>
                  </w:pPr>
                </w:p>
              </w:tc>
            </w:tr>
          </w:tbl>
          <w:p w:rsidR="00E5015A" w:rsidRDefault="00E5015A" w:rsidP="00903477">
            <w:pPr>
              <w:rPr>
                <w:sz w:val="24"/>
                <w:szCs w:val="24"/>
              </w:rPr>
            </w:pPr>
          </w:p>
          <w:p w:rsidR="00E5015A" w:rsidRDefault="00E5015A" w:rsidP="00903477">
            <w:pPr>
              <w:rPr>
                <w:b/>
                <w:sz w:val="24"/>
                <w:szCs w:val="24"/>
              </w:rPr>
            </w:pPr>
          </w:p>
          <w:p w:rsidR="00E5015A" w:rsidRDefault="00E5015A" w:rsidP="00903477">
            <w:pPr>
              <w:rPr>
                <w:b/>
                <w:sz w:val="24"/>
                <w:szCs w:val="24"/>
              </w:rPr>
            </w:pPr>
          </w:p>
          <w:p w:rsidR="00E5015A" w:rsidRPr="00782A95" w:rsidRDefault="00E5015A" w:rsidP="00903477">
            <w:pPr>
              <w:rPr>
                <w:b/>
                <w:sz w:val="24"/>
                <w:szCs w:val="24"/>
              </w:rPr>
            </w:pPr>
            <w:r w:rsidRPr="00782A95">
              <w:rPr>
                <w:b/>
                <w:sz w:val="24"/>
                <w:szCs w:val="24"/>
              </w:rPr>
              <w:t>4.  DIE PRÄSENTATION</w:t>
            </w:r>
            <w:r>
              <w:rPr>
                <w:b/>
                <w:sz w:val="24"/>
                <w:szCs w:val="24"/>
              </w:rPr>
              <w:t xml:space="preserve">                           </w:t>
            </w:r>
          </w:p>
          <w:p w:rsidR="00E5015A" w:rsidRPr="00782A95" w:rsidRDefault="00E5015A" w:rsidP="00903477">
            <w:pPr>
              <w:rPr>
                <w:sz w:val="24"/>
                <w:szCs w:val="24"/>
              </w:rPr>
            </w:pPr>
            <w:r w:rsidRPr="00782A95">
              <w:rPr>
                <w:sz w:val="24"/>
                <w:szCs w:val="24"/>
              </w:rPr>
              <w:t xml:space="preserve"> Bereiten Sie einen Vortrag vor, wofür </w:t>
            </w:r>
            <w:r>
              <w:rPr>
                <w:sz w:val="24"/>
                <w:szCs w:val="24"/>
                <w:u w:val="single"/>
              </w:rPr>
              <w:t xml:space="preserve">vier </w:t>
            </w:r>
            <w:r w:rsidRPr="00782A95">
              <w:rPr>
                <w:sz w:val="24"/>
                <w:szCs w:val="24"/>
                <w:u w:val="single"/>
              </w:rPr>
              <w:t>Personen</w:t>
            </w:r>
            <w:r w:rsidRPr="00782A95">
              <w:rPr>
                <w:sz w:val="24"/>
                <w:szCs w:val="24"/>
              </w:rPr>
              <w:t xml:space="preserve"> aus Ihrer Gruppe </w:t>
            </w:r>
            <w:r>
              <w:rPr>
                <w:sz w:val="24"/>
                <w:szCs w:val="24"/>
              </w:rPr>
              <w:t xml:space="preserve">über </w:t>
            </w:r>
            <w:r w:rsidRPr="00782A95">
              <w:rPr>
                <w:sz w:val="24"/>
                <w:szCs w:val="24"/>
              </w:rPr>
              <w:t xml:space="preserve"> jeweils </w:t>
            </w:r>
            <w:r>
              <w:rPr>
                <w:sz w:val="24"/>
                <w:szCs w:val="24"/>
              </w:rPr>
              <w:t xml:space="preserve"> </w:t>
            </w:r>
            <w:r w:rsidRPr="00782A95">
              <w:rPr>
                <w:sz w:val="24"/>
                <w:szCs w:val="24"/>
              </w:rPr>
              <w:t xml:space="preserve">eine der folgenden Aufgaben </w:t>
            </w:r>
            <w:r w:rsidRPr="00653F3C">
              <w:rPr>
                <w:sz w:val="24"/>
                <w:szCs w:val="24"/>
                <w:u w:val="single"/>
              </w:rPr>
              <w:t>an der Tafel</w:t>
            </w:r>
            <w:r w:rsidRPr="00653F3C">
              <w:rPr>
                <w:sz w:val="24"/>
                <w:szCs w:val="24"/>
              </w:rPr>
              <w:t xml:space="preserve"> oder</w:t>
            </w:r>
            <w:r>
              <w:rPr>
                <w:sz w:val="24"/>
                <w:szCs w:val="24"/>
              </w:rPr>
              <w:t xml:space="preserve"> </w:t>
            </w:r>
            <w:r w:rsidRPr="00653F3C">
              <w:rPr>
                <w:sz w:val="24"/>
                <w:szCs w:val="24"/>
                <w:u w:val="single"/>
              </w:rPr>
              <w:t xml:space="preserve">mit der Dokumentenkamera </w:t>
            </w:r>
            <w:r>
              <w:rPr>
                <w:sz w:val="24"/>
                <w:szCs w:val="24"/>
              </w:rPr>
              <w:t xml:space="preserve">referieren </w:t>
            </w:r>
            <w:r w:rsidRPr="00F14452">
              <w:rPr>
                <w:b/>
                <w:sz w:val="24"/>
                <w:szCs w:val="24"/>
              </w:rPr>
              <w:t>( für jeweils höchstens</w:t>
            </w:r>
            <w:r w:rsidR="00EE2003">
              <w:rPr>
                <w:b/>
                <w:sz w:val="24"/>
                <w:szCs w:val="24"/>
              </w:rPr>
              <w:t xml:space="preserve"> </w:t>
            </w:r>
            <w:r w:rsidR="006202F2">
              <w:rPr>
                <w:b/>
                <w:sz w:val="24"/>
                <w:szCs w:val="24"/>
              </w:rPr>
              <w:t>3</w:t>
            </w:r>
            <w:r w:rsidRPr="00F14452">
              <w:rPr>
                <w:b/>
                <w:sz w:val="24"/>
                <w:szCs w:val="24"/>
                <w:u w:val="single"/>
              </w:rPr>
              <w:t xml:space="preserve"> min</w:t>
            </w:r>
            <w:r w:rsidRPr="00F14452">
              <w:rPr>
                <w:b/>
                <w:sz w:val="24"/>
                <w:szCs w:val="24"/>
              </w:rPr>
              <w:t>)</w:t>
            </w:r>
            <w:r w:rsidRPr="00782A95">
              <w:rPr>
                <w:sz w:val="24"/>
                <w:szCs w:val="24"/>
              </w:rPr>
              <w:t>.</w:t>
            </w:r>
          </w:p>
          <w:p w:rsidR="00E5015A" w:rsidRPr="00782A95" w:rsidRDefault="00E5015A" w:rsidP="00903477">
            <w:pPr>
              <w:rPr>
                <w:sz w:val="24"/>
                <w:szCs w:val="24"/>
              </w:rPr>
            </w:pPr>
          </w:p>
          <w:p w:rsidR="00E5015A" w:rsidRPr="00AC25C4" w:rsidRDefault="00E5015A" w:rsidP="00903477">
            <w:pPr>
              <w:rPr>
                <w:i/>
                <w:sz w:val="24"/>
                <w:szCs w:val="24"/>
              </w:rPr>
            </w:pPr>
            <w:r w:rsidRPr="00782A95">
              <w:rPr>
                <w:b/>
                <w:sz w:val="24"/>
                <w:szCs w:val="24"/>
              </w:rPr>
              <w:t>a)</w:t>
            </w:r>
            <w:r w:rsidRPr="00782A95">
              <w:rPr>
                <w:sz w:val="24"/>
                <w:szCs w:val="24"/>
              </w:rPr>
              <w:t xml:space="preserve"> </w:t>
            </w:r>
            <w:r>
              <w:rPr>
                <w:sz w:val="24"/>
                <w:szCs w:val="24"/>
              </w:rPr>
              <w:t xml:space="preserve">Beschreiben Sie </w:t>
            </w:r>
            <w:r w:rsidRPr="00782A95">
              <w:rPr>
                <w:sz w:val="24"/>
                <w:szCs w:val="24"/>
              </w:rPr>
              <w:t>die eingezeichneten Graphen</w:t>
            </w:r>
            <w:r>
              <w:rPr>
                <w:sz w:val="24"/>
                <w:szCs w:val="24"/>
              </w:rPr>
              <w:t xml:space="preserve"> im Koordinatensystem von Gruppe A und Gruppe B. </w:t>
            </w:r>
            <w:r w:rsidRPr="00AC25C4">
              <w:rPr>
                <w:i/>
                <w:sz w:val="24"/>
                <w:szCs w:val="24"/>
              </w:rPr>
              <w:t>Medien: Dokumentenkamera</w:t>
            </w:r>
          </w:p>
          <w:p w:rsidR="00E5015A" w:rsidRPr="00AC25C4" w:rsidRDefault="00E5015A" w:rsidP="00903477">
            <w:pPr>
              <w:rPr>
                <w:i/>
                <w:sz w:val="24"/>
                <w:szCs w:val="24"/>
              </w:rPr>
            </w:pPr>
          </w:p>
          <w:p w:rsidR="00E5015A" w:rsidRDefault="00E5015A" w:rsidP="00903477">
            <w:pPr>
              <w:rPr>
                <w:sz w:val="24"/>
                <w:szCs w:val="24"/>
              </w:rPr>
            </w:pPr>
            <w:r w:rsidRPr="00AC25C4">
              <w:rPr>
                <w:b/>
                <w:sz w:val="24"/>
                <w:szCs w:val="24"/>
              </w:rPr>
              <w:t>b)</w:t>
            </w:r>
            <w:r>
              <w:rPr>
                <w:sz w:val="24"/>
                <w:szCs w:val="24"/>
              </w:rPr>
              <w:t xml:space="preserve"> Erklären Sie mithilfe ihrer Ergebnisse die</w:t>
            </w:r>
            <w:r w:rsidRPr="00A5515C">
              <w:rPr>
                <w:b/>
                <w:sz w:val="24"/>
                <w:szCs w:val="24"/>
              </w:rPr>
              <w:t xml:space="preserve"> reversible Inhibition </w:t>
            </w:r>
            <w:r>
              <w:rPr>
                <w:sz w:val="24"/>
                <w:szCs w:val="24"/>
              </w:rPr>
              <w:t xml:space="preserve">( </w:t>
            </w:r>
            <w:r w:rsidRPr="004E1FFA">
              <w:rPr>
                <w:b/>
                <w:sz w:val="24"/>
                <w:szCs w:val="24"/>
              </w:rPr>
              <w:t>Aufgabe 1</w:t>
            </w:r>
            <w:r>
              <w:rPr>
                <w:b/>
                <w:sz w:val="24"/>
                <w:szCs w:val="24"/>
              </w:rPr>
              <w:t xml:space="preserve">.) </w:t>
            </w:r>
            <w:r>
              <w:rPr>
                <w:sz w:val="24"/>
                <w:szCs w:val="24"/>
              </w:rPr>
              <w:t xml:space="preserve">.  </w:t>
            </w:r>
          </w:p>
          <w:p w:rsidR="00E5015A" w:rsidRPr="00AC25C4" w:rsidRDefault="00E5015A" w:rsidP="00903477">
            <w:pPr>
              <w:rPr>
                <w:i/>
                <w:sz w:val="24"/>
                <w:szCs w:val="24"/>
              </w:rPr>
            </w:pPr>
            <w:r w:rsidRPr="00AC25C4">
              <w:rPr>
                <w:i/>
                <w:sz w:val="24"/>
                <w:szCs w:val="24"/>
              </w:rPr>
              <w:t>Medien: Dokumentenkamera</w:t>
            </w:r>
          </w:p>
          <w:p w:rsidR="00E5015A" w:rsidRDefault="00E5015A" w:rsidP="00903477">
            <w:pPr>
              <w:rPr>
                <w:sz w:val="24"/>
                <w:szCs w:val="24"/>
              </w:rPr>
            </w:pPr>
          </w:p>
          <w:p w:rsidR="00E5015A" w:rsidRDefault="00E5015A" w:rsidP="00903477">
            <w:pPr>
              <w:rPr>
                <w:sz w:val="24"/>
                <w:szCs w:val="24"/>
              </w:rPr>
            </w:pPr>
            <w:r>
              <w:rPr>
                <w:b/>
                <w:sz w:val="24"/>
                <w:szCs w:val="24"/>
              </w:rPr>
              <w:t>b</w:t>
            </w:r>
            <w:r w:rsidRPr="00782A95">
              <w:rPr>
                <w:b/>
                <w:sz w:val="24"/>
                <w:szCs w:val="24"/>
              </w:rPr>
              <w:t>)</w:t>
            </w:r>
            <w:r w:rsidRPr="00782A95">
              <w:rPr>
                <w:sz w:val="24"/>
                <w:szCs w:val="24"/>
              </w:rPr>
              <w:t xml:space="preserve"> Erklären Sie den Vorgang der kompetitiven Inhibition mithilfe des Tafelpuzzles, </w:t>
            </w:r>
            <w:r>
              <w:rPr>
                <w:sz w:val="24"/>
                <w:szCs w:val="24"/>
              </w:rPr>
              <w:t>welches</w:t>
            </w:r>
            <w:r w:rsidRPr="00782A95">
              <w:rPr>
                <w:sz w:val="24"/>
                <w:szCs w:val="24"/>
              </w:rPr>
              <w:t xml:space="preserve"> Sie </w:t>
            </w:r>
            <w:r>
              <w:rPr>
                <w:sz w:val="24"/>
                <w:szCs w:val="24"/>
              </w:rPr>
              <w:t xml:space="preserve">nach dem Schema in </w:t>
            </w:r>
            <w:r w:rsidRPr="004E1FFA">
              <w:rPr>
                <w:b/>
                <w:sz w:val="24"/>
                <w:szCs w:val="24"/>
              </w:rPr>
              <w:t xml:space="preserve">Aufgabe 2. </w:t>
            </w:r>
            <w:r>
              <w:rPr>
                <w:sz w:val="24"/>
                <w:szCs w:val="24"/>
              </w:rPr>
              <w:t>richtig anordnen und benennen.</w:t>
            </w:r>
          </w:p>
          <w:p w:rsidR="00E5015A" w:rsidRPr="00AC25C4" w:rsidRDefault="00E5015A" w:rsidP="00903477">
            <w:pPr>
              <w:rPr>
                <w:i/>
                <w:sz w:val="24"/>
                <w:szCs w:val="24"/>
              </w:rPr>
            </w:pPr>
            <w:r w:rsidRPr="00AC25C4">
              <w:rPr>
                <w:i/>
                <w:sz w:val="24"/>
                <w:szCs w:val="24"/>
              </w:rPr>
              <w:t>Medien: Tafel</w:t>
            </w:r>
          </w:p>
          <w:p w:rsidR="00E5015A" w:rsidRPr="00782A95" w:rsidRDefault="00E5015A" w:rsidP="00903477">
            <w:pPr>
              <w:rPr>
                <w:sz w:val="24"/>
                <w:szCs w:val="24"/>
              </w:rPr>
            </w:pPr>
          </w:p>
          <w:p w:rsidR="00E5015A" w:rsidRDefault="00E5015A" w:rsidP="00903477">
            <w:pPr>
              <w:rPr>
                <w:sz w:val="24"/>
                <w:szCs w:val="24"/>
              </w:rPr>
            </w:pPr>
            <w:r w:rsidRPr="00782A95">
              <w:rPr>
                <w:sz w:val="24"/>
                <w:szCs w:val="24"/>
              </w:rPr>
              <w:t xml:space="preserve"> </w:t>
            </w:r>
            <w:r>
              <w:rPr>
                <w:b/>
                <w:sz w:val="24"/>
                <w:szCs w:val="24"/>
              </w:rPr>
              <w:t>c</w:t>
            </w:r>
            <w:r w:rsidRPr="00782A95">
              <w:rPr>
                <w:b/>
                <w:sz w:val="24"/>
                <w:szCs w:val="24"/>
              </w:rPr>
              <w:t>)</w:t>
            </w:r>
            <w:r>
              <w:rPr>
                <w:sz w:val="24"/>
                <w:szCs w:val="24"/>
              </w:rPr>
              <w:t xml:space="preserve">  Beurteilen Sie die Anwendung von N,N-</w:t>
            </w:r>
            <w:proofErr w:type="spellStart"/>
            <w:r>
              <w:rPr>
                <w:sz w:val="24"/>
                <w:szCs w:val="24"/>
              </w:rPr>
              <w:t>Dimethylharnstoff</w:t>
            </w:r>
            <w:proofErr w:type="spellEnd"/>
            <w:r>
              <w:rPr>
                <w:sz w:val="24"/>
                <w:szCs w:val="24"/>
              </w:rPr>
              <w:t xml:space="preserve"> als Wirkstoff gegen </w:t>
            </w:r>
            <w:proofErr w:type="spellStart"/>
            <w:r w:rsidRPr="00781990">
              <w:rPr>
                <w:i/>
                <w:sz w:val="24"/>
                <w:szCs w:val="24"/>
              </w:rPr>
              <w:t>Helicobacter</w:t>
            </w:r>
            <w:proofErr w:type="spellEnd"/>
            <w:r w:rsidRPr="00781990">
              <w:rPr>
                <w:i/>
                <w:sz w:val="24"/>
                <w:szCs w:val="24"/>
              </w:rPr>
              <w:t xml:space="preserve"> </w:t>
            </w:r>
            <w:proofErr w:type="spellStart"/>
            <w:r w:rsidRPr="00781990">
              <w:rPr>
                <w:i/>
                <w:sz w:val="24"/>
                <w:szCs w:val="24"/>
              </w:rPr>
              <w:t>pylori</w:t>
            </w:r>
            <w:proofErr w:type="spellEnd"/>
            <w:r>
              <w:rPr>
                <w:sz w:val="24"/>
                <w:szCs w:val="24"/>
              </w:rPr>
              <w:t xml:space="preserve">, wofür Sie über die Tabelle aus </w:t>
            </w:r>
            <w:r w:rsidRPr="00E5015A">
              <w:rPr>
                <w:b/>
                <w:sz w:val="24"/>
                <w:szCs w:val="24"/>
              </w:rPr>
              <w:t>Aufgabe 3</w:t>
            </w:r>
            <w:r>
              <w:rPr>
                <w:sz w:val="24"/>
                <w:szCs w:val="24"/>
              </w:rPr>
              <w:t xml:space="preserve">. referieren. </w:t>
            </w:r>
          </w:p>
          <w:p w:rsidR="00E5015A" w:rsidRPr="00AC25C4" w:rsidRDefault="00E5015A" w:rsidP="00903477">
            <w:pPr>
              <w:rPr>
                <w:i/>
                <w:sz w:val="24"/>
                <w:szCs w:val="24"/>
              </w:rPr>
            </w:pPr>
            <w:r w:rsidRPr="00AC25C4">
              <w:rPr>
                <w:i/>
                <w:sz w:val="24"/>
                <w:szCs w:val="24"/>
              </w:rPr>
              <w:t>Medien: Dokumentenkamera</w:t>
            </w:r>
          </w:p>
          <w:p w:rsidR="00E5015A" w:rsidRDefault="00E5015A" w:rsidP="00903477">
            <w:pPr>
              <w:rPr>
                <w:sz w:val="24"/>
                <w:szCs w:val="24"/>
              </w:rPr>
            </w:pPr>
          </w:p>
          <w:p w:rsidR="00E5015A" w:rsidRPr="00621946" w:rsidRDefault="00E5015A" w:rsidP="00903477">
            <w:pPr>
              <w:rPr>
                <w:sz w:val="24"/>
                <w:szCs w:val="24"/>
              </w:rPr>
            </w:pPr>
          </w:p>
          <w:p w:rsidR="00E5015A" w:rsidRPr="00782A95" w:rsidRDefault="00E5015A" w:rsidP="00903477">
            <w:pPr>
              <w:rPr>
                <w:sz w:val="24"/>
                <w:szCs w:val="24"/>
                <w:u w:val="single"/>
              </w:rPr>
            </w:pPr>
          </w:p>
          <w:p w:rsidR="00E5015A" w:rsidRPr="00782A95" w:rsidRDefault="00E5015A" w:rsidP="00903477">
            <w:pPr>
              <w:rPr>
                <w:sz w:val="24"/>
                <w:szCs w:val="24"/>
                <w:u w:val="single"/>
              </w:rPr>
            </w:pPr>
          </w:p>
        </w:tc>
      </w:tr>
    </w:tbl>
    <w:p w:rsidR="00E5015A" w:rsidRPr="00782A95" w:rsidRDefault="00E5015A" w:rsidP="00E5015A">
      <w:pPr>
        <w:rPr>
          <w:sz w:val="24"/>
          <w:szCs w:val="24"/>
          <w:u w:val="single"/>
        </w:rPr>
      </w:pPr>
    </w:p>
    <w:p w:rsidR="00E5015A" w:rsidRDefault="00E5015A" w:rsidP="00E5015A">
      <w:pPr>
        <w:rPr>
          <w:sz w:val="24"/>
          <w:szCs w:val="24"/>
        </w:rPr>
      </w:pPr>
    </w:p>
    <w:p w:rsidR="0042322A" w:rsidRDefault="0042322A" w:rsidP="0042322A">
      <w:pPr>
        <w:rPr>
          <w:sz w:val="24"/>
          <w:szCs w:val="24"/>
          <w:u w:val="single"/>
        </w:rPr>
      </w:pPr>
    </w:p>
    <w:p w:rsidR="001F09BF" w:rsidRDefault="001F09BF" w:rsidP="0042322A">
      <w:pPr>
        <w:rPr>
          <w:sz w:val="24"/>
          <w:szCs w:val="24"/>
          <w:u w:val="single"/>
        </w:rPr>
      </w:pPr>
    </w:p>
    <w:p w:rsidR="001F09BF" w:rsidRDefault="001F09BF" w:rsidP="0042322A">
      <w:pPr>
        <w:rPr>
          <w:sz w:val="24"/>
          <w:szCs w:val="24"/>
          <w:u w:val="single"/>
        </w:rPr>
      </w:pPr>
    </w:p>
    <w:p w:rsidR="001F09BF" w:rsidRDefault="001F09BF" w:rsidP="0042322A">
      <w:pPr>
        <w:rPr>
          <w:sz w:val="24"/>
          <w:szCs w:val="24"/>
          <w:u w:val="single"/>
        </w:rPr>
      </w:pPr>
    </w:p>
    <w:p w:rsidR="001F09BF" w:rsidRDefault="001F09BF" w:rsidP="0042322A">
      <w:pPr>
        <w:rPr>
          <w:sz w:val="24"/>
          <w:szCs w:val="24"/>
          <w:u w:val="single"/>
        </w:rPr>
      </w:pPr>
    </w:p>
    <w:p w:rsidR="001F09BF" w:rsidRDefault="001F09BF" w:rsidP="0042322A">
      <w:pPr>
        <w:rPr>
          <w:sz w:val="24"/>
          <w:szCs w:val="24"/>
          <w:u w:val="single"/>
        </w:rPr>
      </w:pPr>
    </w:p>
    <w:p w:rsidR="001F09BF" w:rsidRDefault="001F09BF" w:rsidP="0042322A">
      <w:pPr>
        <w:rPr>
          <w:sz w:val="24"/>
          <w:szCs w:val="24"/>
          <w:u w:val="single"/>
        </w:rPr>
      </w:pPr>
    </w:p>
    <w:p w:rsidR="001F09BF" w:rsidRDefault="001F09BF" w:rsidP="0042322A">
      <w:pPr>
        <w:rPr>
          <w:sz w:val="24"/>
          <w:szCs w:val="24"/>
          <w:u w:val="single"/>
        </w:rPr>
      </w:pPr>
    </w:p>
    <w:p w:rsidR="001F09BF" w:rsidRDefault="001F09BF" w:rsidP="0042322A">
      <w:pPr>
        <w:rPr>
          <w:sz w:val="24"/>
          <w:szCs w:val="24"/>
          <w:u w:val="single"/>
        </w:rPr>
      </w:pPr>
    </w:p>
    <w:p w:rsidR="001F09BF" w:rsidRDefault="001F09BF" w:rsidP="0042322A">
      <w:pPr>
        <w:rPr>
          <w:sz w:val="24"/>
          <w:szCs w:val="24"/>
          <w:u w:val="single"/>
        </w:rPr>
      </w:pPr>
    </w:p>
    <w:p w:rsidR="001F09BF" w:rsidRDefault="001F09BF" w:rsidP="0042322A">
      <w:pPr>
        <w:rPr>
          <w:sz w:val="24"/>
          <w:szCs w:val="24"/>
          <w:u w:val="single"/>
        </w:rPr>
      </w:pPr>
    </w:p>
    <w:tbl>
      <w:tblPr>
        <w:tblStyle w:val="Tabellengitternetz"/>
        <w:tblW w:w="10740" w:type="dxa"/>
        <w:tblLook w:val="04A0"/>
      </w:tblPr>
      <w:tblGrid>
        <w:gridCol w:w="2646"/>
        <w:gridCol w:w="2346"/>
        <w:gridCol w:w="2376"/>
        <w:gridCol w:w="3372"/>
      </w:tblGrid>
      <w:tr w:rsidR="001F09BF" w:rsidTr="001F09BF">
        <w:trPr>
          <w:trHeight w:val="1273"/>
        </w:trPr>
        <w:tc>
          <w:tcPr>
            <w:tcW w:w="2646" w:type="dxa"/>
          </w:tcPr>
          <w:p w:rsidR="001F09BF" w:rsidRDefault="00741D77" w:rsidP="00903477">
            <w:pPr>
              <w:keepNext/>
            </w:pPr>
            <w:r>
              <w:rPr>
                <w:noProof/>
                <w:lang w:eastAsia="de-DE"/>
              </w:rPr>
              <w:lastRenderedPageBreak/>
              <w:pict>
                <v:shape id="_x0000_s1083" type="#_x0000_t202" style="position:absolute;margin-left:-4.95pt;margin-top:-2.45pt;width:141pt;height:17.25pt;z-index:251718656" filled="f" stroked="f">
                  <v:textbox style="mso-next-textbox:#_x0000_s1083">
                    <w:txbxContent>
                      <w:p w:rsidR="00023E9E" w:rsidRPr="00327946" w:rsidRDefault="00023E9E" w:rsidP="001F09BF">
                        <w:pPr>
                          <w:rPr>
                            <w:b/>
                            <w:sz w:val="14"/>
                            <w:szCs w:val="14"/>
                          </w:rPr>
                        </w:pPr>
                        <w:r w:rsidRPr="00327946">
                          <w:rPr>
                            <w:b/>
                            <w:sz w:val="14"/>
                            <w:szCs w:val="14"/>
                          </w:rPr>
                          <w:t>OSZ für Chemie, Physik und Biologie</w:t>
                        </w:r>
                      </w:p>
                    </w:txbxContent>
                  </v:textbox>
                </v:shape>
              </w:pict>
            </w:r>
            <w:r w:rsidR="001F09BF" w:rsidRPr="003C6FE3">
              <w:rPr>
                <w:noProof/>
                <w:lang w:eastAsia="de-DE"/>
              </w:rPr>
              <w:drawing>
                <wp:anchor distT="0" distB="0" distL="114300" distR="114300" simplePos="0" relativeHeight="251717632" behindDoc="1" locked="0" layoutInCell="1" allowOverlap="1">
                  <wp:simplePos x="0" y="0"/>
                  <wp:positionH relativeFrom="column">
                    <wp:posOffset>-44745</wp:posOffset>
                  </wp:positionH>
                  <wp:positionV relativeFrom="paragraph">
                    <wp:posOffset>4283</wp:posOffset>
                  </wp:positionV>
                  <wp:extent cx="1417453" cy="318976"/>
                  <wp:effectExtent l="19050" t="0" r="9525" b="0"/>
                  <wp:wrapTight wrapText="bothSides">
                    <wp:wrapPolygon edited="0">
                      <wp:start x="-290" y="0"/>
                      <wp:lineTo x="-290" y="20329"/>
                      <wp:lineTo x="5219" y="20329"/>
                      <wp:lineTo x="5219" y="20329"/>
                      <wp:lineTo x="21745" y="19059"/>
                      <wp:lineTo x="21745" y="7624"/>
                      <wp:lineTo x="5219" y="0"/>
                      <wp:lineTo x="-290" y="0"/>
                    </wp:wrapPolygon>
                  </wp:wrapTight>
                  <wp:docPr id="145" name="Bild 2" descr="http://bscw.schule.de/bscw/bscw.cgi/d859646/logo_cmyk_positi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bscw.schule.de/bscw/bscw.cgi/d859646/logo_cmyk_positiv.png"/>
                          <pic:cNvPicPr>
                            <a:picLocks noChangeAspect="1" noChangeArrowheads="1"/>
                          </pic:cNvPicPr>
                        </pic:nvPicPr>
                        <pic:blipFill>
                          <a:blip r:embed="rId27" r:link="rId28" cstate="print"/>
                          <a:srcRect/>
                          <a:stretch>
                            <a:fillRect/>
                          </a:stretch>
                        </pic:blipFill>
                        <pic:spPr bwMode="auto">
                          <a:xfrm>
                            <a:off x="0" y="0"/>
                            <a:ext cx="1419225" cy="323850"/>
                          </a:xfrm>
                          <a:prstGeom prst="rect">
                            <a:avLst/>
                          </a:prstGeom>
                          <a:noFill/>
                          <a:ln w="9525">
                            <a:noFill/>
                            <a:miter lim="800000"/>
                            <a:headEnd/>
                            <a:tailEnd/>
                          </a:ln>
                        </pic:spPr>
                      </pic:pic>
                    </a:graphicData>
                  </a:graphic>
                </wp:anchor>
              </w:drawing>
            </w:r>
          </w:p>
          <w:p w:rsidR="001F09BF" w:rsidRDefault="001F09BF" w:rsidP="00903477">
            <w:pPr>
              <w:pStyle w:val="Beschriftung"/>
              <w:rPr>
                <w:b w:val="0"/>
                <w:sz w:val="28"/>
                <w:szCs w:val="28"/>
              </w:rPr>
            </w:pPr>
          </w:p>
        </w:tc>
        <w:tc>
          <w:tcPr>
            <w:tcW w:w="2346" w:type="dxa"/>
          </w:tcPr>
          <w:p w:rsidR="001F09BF" w:rsidRDefault="001F09BF" w:rsidP="00903477">
            <w:pPr>
              <w:keepNext/>
            </w:pPr>
            <w:r w:rsidRPr="003C6FE3">
              <w:rPr>
                <w:noProof/>
                <w:lang w:eastAsia="de-DE"/>
              </w:rPr>
              <w:drawing>
                <wp:inline distT="0" distB="0" distL="0" distR="0">
                  <wp:extent cx="1333500" cy="590550"/>
                  <wp:effectExtent l="19050" t="0" r="0" b="0"/>
                  <wp:docPr id="146" name="Bild 2"/>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26" cstate="print"/>
                          <a:srcRect/>
                          <a:stretch>
                            <a:fillRect/>
                          </a:stretch>
                        </pic:blipFill>
                        <pic:spPr bwMode="auto">
                          <a:xfrm>
                            <a:off x="0" y="0"/>
                            <a:ext cx="1332758" cy="590222"/>
                          </a:xfrm>
                          <a:prstGeom prst="rect">
                            <a:avLst/>
                          </a:prstGeom>
                          <a:noFill/>
                          <a:ln w="9525">
                            <a:noFill/>
                            <a:miter lim="800000"/>
                            <a:headEnd/>
                            <a:tailEnd/>
                          </a:ln>
                        </pic:spPr>
                      </pic:pic>
                    </a:graphicData>
                  </a:graphic>
                </wp:inline>
              </w:drawing>
            </w:r>
          </w:p>
          <w:p w:rsidR="001F09BF" w:rsidRDefault="001F09BF" w:rsidP="00903477">
            <w:pPr>
              <w:pStyle w:val="Beschriftung"/>
              <w:rPr>
                <w:noProof/>
                <w:lang w:eastAsia="de-DE"/>
              </w:rPr>
            </w:pPr>
            <w:r>
              <w:t>N,N-</w:t>
            </w:r>
            <w:proofErr w:type="spellStart"/>
            <w:r>
              <w:t>Dimethylharnstoff</w:t>
            </w:r>
            <w:proofErr w:type="spellEnd"/>
            <w:r>
              <w:t xml:space="preserve"> </w:t>
            </w:r>
          </w:p>
        </w:tc>
        <w:tc>
          <w:tcPr>
            <w:tcW w:w="2376" w:type="dxa"/>
          </w:tcPr>
          <w:p w:rsidR="001F09BF" w:rsidRDefault="001F09BF" w:rsidP="00903477">
            <w:pPr>
              <w:rPr>
                <w:b/>
                <w:sz w:val="28"/>
                <w:szCs w:val="28"/>
              </w:rPr>
            </w:pPr>
            <w:r>
              <w:rPr>
                <w:noProof/>
                <w:lang w:eastAsia="de-DE"/>
              </w:rPr>
              <w:drawing>
                <wp:inline distT="0" distB="0" distL="0" distR="0">
                  <wp:extent cx="881418" cy="638175"/>
                  <wp:effectExtent l="19050" t="0" r="0" b="0"/>
                  <wp:docPr id="147" name="Bild 6" descr="http://paedpsych.jk.uni-linz.ac.at/INTERNET/ARBEITSBLAETTERORD/LERNTECHNIKORD/schach.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paedpsych.jk.uni-linz.ac.at/INTERNET/ARBEITSBLAETTERORD/LERNTECHNIKORD/schach.gif"/>
                          <pic:cNvPicPr>
                            <a:picLocks noChangeAspect="1" noChangeArrowheads="1"/>
                          </pic:cNvPicPr>
                        </pic:nvPicPr>
                        <pic:blipFill>
                          <a:blip r:embed="rId29" cstate="print"/>
                          <a:srcRect/>
                          <a:stretch>
                            <a:fillRect/>
                          </a:stretch>
                        </pic:blipFill>
                        <pic:spPr bwMode="auto">
                          <a:xfrm>
                            <a:off x="0" y="0"/>
                            <a:ext cx="889017" cy="643677"/>
                          </a:xfrm>
                          <a:prstGeom prst="rect">
                            <a:avLst/>
                          </a:prstGeom>
                          <a:noFill/>
                          <a:ln w="9525">
                            <a:noFill/>
                            <a:miter lim="800000"/>
                            <a:headEnd/>
                            <a:tailEnd/>
                          </a:ln>
                        </pic:spPr>
                      </pic:pic>
                    </a:graphicData>
                  </a:graphic>
                </wp:inline>
              </w:drawing>
            </w:r>
          </w:p>
        </w:tc>
        <w:tc>
          <w:tcPr>
            <w:tcW w:w="3372" w:type="dxa"/>
          </w:tcPr>
          <w:p w:rsidR="001F09BF" w:rsidRDefault="001F09BF" w:rsidP="00903477">
            <w:pPr>
              <w:rPr>
                <w:b/>
                <w:sz w:val="28"/>
                <w:szCs w:val="28"/>
              </w:rPr>
            </w:pPr>
            <w:r w:rsidRPr="00A60E72">
              <w:rPr>
                <w:b/>
                <w:noProof/>
                <w:sz w:val="28"/>
                <w:szCs w:val="28"/>
                <w:lang w:eastAsia="de-DE"/>
              </w:rPr>
              <w:drawing>
                <wp:inline distT="0" distB="0" distL="0" distR="0">
                  <wp:extent cx="809625" cy="638175"/>
                  <wp:effectExtent l="19050" t="0" r="9525" b="0"/>
                  <wp:docPr id="148" name="Bild 1" descr="https://thumbs.dreamstime.com/z/acht-uhr-16196779.jpg"/>
                  <wp:cNvGraphicFramePr/>
                  <a:graphic xmlns:a="http://schemas.openxmlformats.org/drawingml/2006/main">
                    <a:graphicData uri="http://schemas.openxmlformats.org/drawingml/2006/picture">
                      <pic:pic xmlns:pic="http://schemas.openxmlformats.org/drawingml/2006/picture">
                        <pic:nvPicPr>
                          <pic:cNvPr id="4" name="Grafik 3" descr="https://thumbs.dreamstime.com/z/acht-uhr-16196779.jpg"/>
                          <pic:cNvPicPr/>
                        </pic:nvPicPr>
                        <pic:blipFill>
                          <a:blip r:embed="rId30" cstate="print"/>
                          <a:srcRect t="7550" b="10946"/>
                          <a:stretch>
                            <a:fillRect/>
                          </a:stretch>
                        </pic:blipFill>
                        <pic:spPr bwMode="auto">
                          <a:xfrm>
                            <a:off x="0" y="0"/>
                            <a:ext cx="809442" cy="638031"/>
                          </a:xfrm>
                          <a:prstGeom prst="rect">
                            <a:avLst/>
                          </a:prstGeom>
                          <a:noFill/>
                          <a:ln w="9525">
                            <a:noFill/>
                            <a:miter lim="800000"/>
                            <a:headEnd/>
                            <a:tailEnd/>
                          </a:ln>
                        </pic:spPr>
                      </pic:pic>
                    </a:graphicData>
                  </a:graphic>
                </wp:inline>
              </w:drawing>
            </w:r>
          </w:p>
        </w:tc>
      </w:tr>
      <w:tr w:rsidR="001F09BF" w:rsidTr="001F09BF">
        <w:trPr>
          <w:trHeight w:val="1128"/>
        </w:trPr>
        <w:tc>
          <w:tcPr>
            <w:tcW w:w="4992" w:type="dxa"/>
            <w:gridSpan w:val="2"/>
          </w:tcPr>
          <w:p w:rsidR="001F09BF" w:rsidRPr="00B51627" w:rsidRDefault="001F09BF" w:rsidP="00903477">
            <w:pPr>
              <w:jc w:val="center"/>
              <w:rPr>
                <w:b/>
                <w:sz w:val="28"/>
                <w:szCs w:val="28"/>
                <w:u w:val="single"/>
              </w:rPr>
            </w:pPr>
            <w:r>
              <w:rPr>
                <w:b/>
                <w:sz w:val="28"/>
                <w:szCs w:val="28"/>
                <w:u w:val="single"/>
              </w:rPr>
              <w:t xml:space="preserve">Didaktische Reserve </w:t>
            </w:r>
          </w:p>
          <w:p w:rsidR="001F09BF" w:rsidRDefault="00741D77" w:rsidP="00903477">
            <w:pPr>
              <w:rPr>
                <w:b/>
                <w:sz w:val="28"/>
                <w:szCs w:val="28"/>
              </w:rPr>
            </w:pPr>
            <w:r w:rsidRPr="00741D77">
              <w:rPr>
                <w:noProof/>
                <w:sz w:val="28"/>
                <w:szCs w:val="28"/>
              </w:rPr>
              <w:pict>
                <v:shape id="_x0000_s1082" type="#_x0000_t202" style="position:absolute;margin-left:-21.15pt;margin-top:9.05pt;width:48.45pt;height:48pt;z-index:251716608;mso-width-relative:margin;mso-height-relative:margin">
                  <v:textbox style="mso-next-textbox:#_x0000_s1082">
                    <w:txbxContent>
                      <w:p w:rsidR="00023E9E" w:rsidRDefault="00023E9E" w:rsidP="001F09BF">
                        <w:r w:rsidRPr="0052166B">
                          <w:rPr>
                            <w:noProof/>
                            <w:lang w:eastAsia="de-DE"/>
                          </w:rPr>
                          <w:drawing>
                            <wp:inline distT="0" distB="0" distL="0" distR="0">
                              <wp:extent cx="513715" cy="573449"/>
                              <wp:effectExtent l="19050" t="0" r="635" b="0"/>
                              <wp:docPr id="144"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srcRect/>
                                      <a:stretch>
                                        <a:fillRect/>
                                      </a:stretch>
                                    </pic:blipFill>
                                    <pic:spPr bwMode="auto">
                                      <a:xfrm>
                                        <a:off x="0" y="0"/>
                                        <a:ext cx="513715" cy="573449"/>
                                      </a:xfrm>
                                      <a:prstGeom prst="rect">
                                        <a:avLst/>
                                      </a:prstGeom>
                                      <a:noFill/>
                                      <a:ln w="9525">
                                        <a:noFill/>
                                        <a:miter lim="800000"/>
                                        <a:headEnd/>
                                        <a:tailEnd/>
                                      </a:ln>
                                    </pic:spPr>
                                  </pic:pic>
                                </a:graphicData>
                              </a:graphic>
                            </wp:inline>
                          </w:drawing>
                        </w:r>
                      </w:p>
                    </w:txbxContent>
                  </v:textbox>
                </v:shape>
              </w:pict>
            </w:r>
          </w:p>
        </w:tc>
        <w:tc>
          <w:tcPr>
            <w:tcW w:w="2376" w:type="dxa"/>
          </w:tcPr>
          <w:p w:rsidR="001F09BF" w:rsidRDefault="001F09BF" w:rsidP="00903477">
            <w:pPr>
              <w:jc w:val="center"/>
              <w:rPr>
                <w:b/>
                <w:sz w:val="28"/>
                <w:szCs w:val="28"/>
              </w:rPr>
            </w:pPr>
            <w:r>
              <w:rPr>
                <w:b/>
                <w:sz w:val="28"/>
                <w:szCs w:val="28"/>
              </w:rPr>
              <w:t>Allein</w:t>
            </w:r>
          </w:p>
        </w:tc>
        <w:tc>
          <w:tcPr>
            <w:tcW w:w="3372" w:type="dxa"/>
          </w:tcPr>
          <w:p w:rsidR="001F09BF" w:rsidRPr="00FA1D6E" w:rsidRDefault="001F09BF" w:rsidP="00903477">
            <w:pPr>
              <w:jc w:val="center"/>
              <w:rPr>
                <w:b/>
                <w:sz w:val="28"/>
                <w:szCs w:val="28"/>
                <w:u w:val="single"/>
              </w:rPr>
            </w:pPr>
          </w:p>
        </w:tc>
      </w:tr>
    </w:tbl>
    <w:tbl>
      <w:tblPr>
        <w:tblStyle w:val="Tabellengitternetz"/>
        <w:tblpPr w:leftFromText="141" w:rightFromText="141" w:vertAnchor="text" w:horzAnchor="margin" w:tblpY="69"/>
        <w:tblW w:w="10740" w:type="dxa"/>
        <w:tblLayout w:type="fixed"/>
        <w:tblLook w:val="04A0"/>
      </w:tblPr>
      <w:tblGrid>
        <w:gridCol w:w="10740"/>
      </w:tblGrid>
      <w:tr w:rsidR="001F09BF" w:rsidRPr="00782A95" w:rsidTr="00903477">
        <w:tc>
          <w:tcPr>
            <w:tcW w:w="10740" w:type="dxa"/>
          </w:tcPr>
          <w:p w:rsidR="001F09BF" w:rsidRDefault="001F09BF" w:rsidP="00903477">
            <w:pPr>
              <w:rPr>
                <w:sz w:val="24"/>
                <w:szCs w:val="24"/>
              </w:rPr>
            </w:pPr>
          </w:p>
          <w:p w:rsidR="001F09BF" w:rsidRDefault="001F09BF" w:rsidP="00903477">
            <w:pPr>
              <w:rPr>
                <w:sz w:val="24"/>
                <w:szCs w:val="24"/>
              </w:rPr>
            </w:pPr>
          </w:p>
          <w:p w:rsidR="001F09BF" w:rsidRDefault="001F09BF" w:rsidP="00903477">
            <w:pPr>
              <w:rPr>
                <w:b/>
                <w:sz w:val="24"/>
                <w:szCs w:val="24"/>
              </w:rPr>
            </w:pPr>
            <w:r>
              <w:rPr>
                <w:b/>
                <w:sz w:val="24"/>
                <w:szCs w:val="24"/>
              </w:rPr>
              <w:t>Aufgabe: Lesen Sie sich folgenden Text zur kompetitiven Inhibition durch und v</w:t>
            </w:r>
            <w:r w:rsidRPr="004960E0">
              <w:rPr>
                <w:b/>
                <w:sz w:val="24"/>
                <w:szCs w:val="24"/>
              </w:rPr>
              <w:t>ervollständigen Sie den unteren Lückentext</w:t>
            </w:r>
            <w:r>
              <w:rPr>
                <w:b/>
                <w:sz w:val="24"/>
                <w:szCs w:val="24"/>
              </w:rPr>
              <w:t xml:space="preserve"> mit den Begriffen aus dem Wortfeld.</w:t>
            </w:r>
          </w:p>
          <w:p w:rsidR="001F09BF" w:rsidRDefault="001F09BF" w:rsidP="00903477">
            <w:pPr>
              <w:rPr>
                <w:b/>
                <w:sz w:val="24"/>
                <w:szCs w:val="24"/>
              </w:rPr>
            </w:pPr>
          </w:p>
          <w:p w:rsidR="001F09BF" w:rsidRPr="006E1596" w:rsidRDefault="001F09BF" w:rsidP="00903477">
            <w:pPr>
              <w:rPr>
                <w:rFonts w:cstheme="minorHAnsi"/>
                <w:sz w:val="24"/>
                <w:szCs w:val="24"/>
              </w:rPr>
            </w:pPr>
            <w:r w:rsidRPr="006E1596">
              <w:rPr>
                <w:rFonts w:cstheme="minorHAnsi"/>
                <w:sz w:val="24"/>
                <w:szCs w:val="24"/>
              </w:rPr>
              <w:t xml:space="preserve">Stoffe, die dem </w:t>
            </w:r>
            <w:r w:rsidRPr="006E1596">
              <w:rPr>
                <w:rFonts w:cstheme="minorHAnsi"/>
                <w:b/>
                <w:sz w:val="24"/>
                <w:szCs w:val="24"/>
              </w:rPr>
              <w:t>Substrat</w:t>
            </w:r>
            <w:r w:rsidRPr="006E1596">
              <w:rPr>
                <w:rFonts w:cstheme="minorHAnsi"/>
                <w:sz w:val="24"/>
                <w:szCs w:val="24"/>
              </w:rPr>
              <w:t xml:space="preserve"> eines </w:t>
            </w:r>
            <w:r w:rsidRPr="006E1596">
              <w:rPr>
                <w:rFonts w:cstheme="minorHAnsi"/>
                <w:b/>
                <w:sz w:val="24"/>
                <w:szCs w:val="24"/>
              </w:rPr>
              <w:t>Enzyms</w:t>
            </w:r>
            <w:r w:rsidRPr="006E1596">
              <w:rPr>
                <w:rFonts w:cstheme="minorHAnsi"/>
                <w:sz w:val="24"/>
                <w:szCs w:val="24"/>
              </w:rPr>
              <w:t xml:space="preserve"> sehr ähneln, können an das </w:t>
            </w:r>
            <w:r w:rsidRPr="006E1596">
              <w:rPr>
                <w:rFonts w:cstheme="minorHAnsi"/>
                <w:b/>
                <w:sz w:val="24"/>
                <w:szCs w:val="24"/>
              </w:rPr>
              <w:t>aktive Zentrum</w:t>
            </w:r>
            <w:r w:rsidRPr="006E1596">
              <w:rPr>
                <w:rFonts w:cstheme="minorHAnsi"/>
                <w:sz w:val="24"/>
                <w:szCs w:val="24"/>
              </w:rPr>
              <w:t xml:space="preserve"> binden ohne umgesetzt zu werden. Sie bilden einen sogenannten </w:t>
            </w:r>
            <w:r w:rsidRPr="006E1596">
              <w:rPr>
                <w:rFonts w:cstheme="minorHAnsi"/>
                <w:b/>
                <w:sz w:val="24"/>
                <w:szCs w:val="24"/>
              </w:rPr>
              <w:t>Enzym-Inhibitor-Komplex</w:t>
            </w:r>
            <w:r w:rsidRPr="006E1596">
              <w:rPr>
                <w:rFonts w:cstheme="minorHAnsi"/>
                <w:sz w:val="24"/>
                <w:szCs w:val="24"/>
              </w:rPr>
              <w:t xml:space="preserve"> aus. Sind solche </w:t>
            </w:r>
            <w:r w:rsidRPr="006E1596">
              <w:rPr>
                <w:rFonts w:cstheme="minorHAnsi"/>
                <w:b/>
                <w:sz w:val="24"/>
                <w:szCs w:val="24"/>
              </w:rPr>
              <w:t>Hemmstoffe ( Inhibitoren)</w:t>
            </w:r>
            <w:r w:rsidRPr="006E1596">
              <w:rPr>
                <w:rFonts w:cstheme="minorHAnsi"/>
                <w:sz w:val="24"/>
                <w:szCs w:val="24"/>
              </w:rPr>
              <w:t xml:space="preserve"> in höherer Konzentration vorhanden als das eigentliche Substrat kommt die Reaktion zum Erliegen, da fast nur noch Hemmstoff an den aktiven Zentren der Enzymmoleküle gebunden sind. Bei genügend hoher Substratkonzentration wird dagegen der Hemmstoff vom Substrat verdrängt, das Substrat kann umgesetzt werden. Die Hemmung ist daher </w:t>
            </w:r>
            <w:r w:rsidRPr="006E1596">
              <w:rPr>
                <w:rFonts w:cstheme="minorHAnsi"/>
                <w:b/>
                <w:sz w:val="24"/>
                <w:szCs w:val="24"/>
              </w:rPr>
              <w:t>reversibel</w:t>
            </w:r>
            <w:r w:rsidRPr="006E1596">
              <w:rPr>
                <w:rFonts w:cstheme="minorHAnsi"/>
                <w:sz w:val="24"/>
                <w:szCs w:val="24"/>
              </w:rPr>
              <w:t xml:space="preserve">. Eine Hemmung, bei der Substrat und Hemmstoff in Wettbewerb um die aktiven Zentren treten, wird </w:t>
            </w:r>
            <w:r w:rsidRPr="006E1596">
              <w:rPr>
                <w:rFonts w:cstheme="minorHAnsi"/>
                <w:b/>
                <w:sz w:val="24"/>
                <w:szCs w:val="24"/>
              </w:rPr>
              <w:t>kompetitive Hemmung</w:t>
            </w:r>
            <w:r w:rsidRPr="006E1596">
              <w:rPr>
                <w:rFonts w:cstheme="minorHAnsi"/>
                <w:sz w:val="24"/>
                <w:szCs w:val="24"/>
              </w:rPr>
              <w:t xml:space="preserve"> ( lat. </w:t>
            </w:r>
            <w:proofErr w:type="spellStart"/>
            <w:r w:rsidRPr="006E1596">
              <w:rPr>
                <w:rFonts w:cstheme="minorHAnsi"/>
                <w:sz w:val="24"/>
                <w:szCs w:val="24"/>
              </w:rPr>
              <w:t>competitor</w:t>
            </w:r>
            <w:proofErr w:type="spellEnd"/>
            <w:r w:rsidRPr="006E1596">
              <w:rPr>
                <w:rFonts w:cstheme="minorHAnsi"/>
                <w:sz w:val="24"/>
                <w:szCs w:val="24"/>
              </w:rPr>
              <w:t>= Mitstreiter) genannt. Viele Wirkstoffe in Medikamenten wirken als kompetitive Hemmstoffe an Zielenzymen.</w:t>
            </w:r>
          </w:p>
          <w:p w:rsidR="001F09BF" w:rsidRPr="006E1596" w:rsidRDefault="001F09BF" w:rsidP="00903477">
            <w:pPr>
              <w:rPr>
                <w:rFonts w:cstheme="minorHAnsi"/>
                <w:b/>
                <w:sz w:val="18"/>
                <w:szCs w:val="18"/>
              </w:rPr>
            </w:pPr>
            <w:r w:rsidRPr="006E1596">
              <w:rPr>
                <w:rFonts w:cstheme="minorHAnsi"/>
                <w:b/>
                <w:sz w:val="18"/>
                <w:szCs w:val="18"/>
              </w:rPr>
              <w:t>Aus: Biologie Oberstufe, Weber ( Berlin 2001, S.72)</w:t>
            </w:r>
          </w:p>
          <w:p w:rsidR="001F09BF" w:rsidRDefault="001F09BF" w:rsidP="00903477">
            <w:pPr>
              <w:rPr>
                <w:b/>
                <w:sz w:val="24"/>
                <w:szCs w:val="24"/>
              </w:rPr>
            </w:pPr>
          </w:p>
          <w:p w:rsidR="001F09BF" w:rsidRDefault="00741D77" w:rsidP="00903477">
            <w:pPr>
              <w:rPr>
                <w:b/>
                <w:sz w:val="24"/>
                <w:szCs w:val="24"/>
              </w:rPr>
            </w:pPr>
            <w:r w:rsidRPr="00741D77">
              <w:rPr>
                <w:rFonts w:cstheme="minorHAnsi"/>
                <w:noProof/>
                <w:sz w:val="24"/>
                <w:szCs w:val="24"/>
              </w:rPr>
              <w:pict>
                <v:shape id="_x0000_s1084" type="#_x0000_t202" style="position:absolute;margin-left:2.25pt;margin-top:5.65pt;width:466.5pt;height:67.5pt;z-index:251719680;mso-width-relative:margin;mso-height-relative:margin">
                  <v:textbox>
                    <w:txbxContent>
                      <w:p w:rsidR="00023E9E" w:rsidRPr="00CD1B69" w:rsidRDefault="00023E9E" w:rsidP="001F09BF">
                        <w:pPr>
                          <w:rPr>
                            <w:b/>
                            <w:sz w:val="24"/>
                            <w:szCs w:val="24"/>
                          </w:rPr>
                        </w:pPr>
                        <w:r>
                          <w:rPr>
                            <w:b/>
                            <w:sz w:val="24"/>
                            <w:szCs w:val="24"/>
                          </w:rPr>
                          <w:t>das Substrat, 2x  das aktive Zentrum,  das Substratanalogo</w:t>
                        </w:r>
                        <w:r w:rsidRPr="002D5220">
                          <w:rPr>
                            <w:b/>
                            <w:sz w:val="24"/>
                            <w:szCs w:val="24"/>
                          </w:rPr>
                          <w:t xml:space="preserve">n, </w:t>
                        </w:r>
                        <w:r>
                          <w:rPr>
                            <w:b/>
                            <w:sz w:val="24"/>
                            <w:szCs w:val="24"/>
                          </w:rPr>
                          <w:t xml:space="preserve"> der kompetitive</w:t>
                        </w:r>
                        <w:r w:rsidRPr="002D5220">
                          <w:rPr>
                            <w:b/>
                            <w:sz w:val="24"/>
                            <w:szCs w:val="24"/>
                          </w:rPr>
                          <w:t xml:space="preserve"> Inhibitor,</w:t>
                        </w:r>
                        <w:r>
                          <w:rPr>
                            <w:b/>
                            <w:sz w:val="24"/>
                            <w:szCs w:val="24"/>
                          </w:rPr>
                          <w:t xml:space="preserve">    die</w:t>
                        </w:r>
                        <w:r w:rsidRPr="002D5220">
                          <w:rPr>
                            <w:b/>
                            <w:sz w:val="24"/>
                            <w:szCs w:val="24"/>
                          </w:rPr>
                          <w:t xml:space="preserve"> hohe Substratkonzentration</w:t>
                        </w:r>
                        <w:r>
                          <w:rPr>
                            <w:b/>
                            <w:sz w:val="24"/>
                            <w:szCs w:val="24"/>
                          </w:rPr>
                          <w:t>,  die reversible</w:t>
                        </w:r>
                        <w:r w:rsidRPr="002D5220">
                          <w:rPr>
                            <w:b/>
                            <w:sz w:val="24"/>
                            <w:szCs w:val="24"/>
                          </w:rPr>
                          <w:t xml:space="preserve"> Inhibition,</w:t>
                        </w:r>
                        <w:r w:rsidRPr="002D5220">
                          <w:rPr>
                            <w:rFonts w:cstheme="minorHAnsi"/>
                            <w:b/>
                            <w:sz w:val="24"/>
                            <w:szCs w:val="24"/>
                          </w:rPr>
                          <w:t xml:space="preserve"> </w:t>
                        </w:r>
                        <w:r>
                          <w:rPr>
                            <w:rFonts w:cstheme="minorHAnsi"/>
                            <w:b/>
                            <w:sz w:val="24"/>
                            <w:szCs w:val="24"/>
                          </w:rPr>
                          <w:t xml:space="preserve"> das </w:t>
                        </w:r>
                        <w:r w:rsidRPr="002D5220">
                          <w:rPr>
                            <w:rFonts w:cstheme="minorHAnsi"/>
                            <w:b/>
                            <w:sz w:val="24"/>
                            <w:szCs w:val="24"/>
                          </w:rPr>
                          <w:t>Schlüssel- Schloss Modell</w:t>
                        </w:r>
                        <w:r>
                          <w:rPr>
                            <w:rFonts w:cstheme="minorHAnsi"/>
                            <w:b/>
                            <w:sz w:val="24"/>
                            <w:szCs w:val="24"/>
                          </w:rPr>
                          <w:t>,  konkurrieren,  der Enzym-Substrat-Komplex,  der Enzym-Inhibitor-Komplex</w:t>
                        </w:r>
                      </w:p>
                      <w:p w:rsidR="00023E9E" w:rsidRDefault="00023E9E" w:rsidP="001F09BF"/>
                    </w:txbxContent>
                  </v:textbox>
                </v:shape>
              </w:pict>
            </w:r>
          </w:p>
          <w:p w:rsidR="001F09BF" w:rsidRDefault="001F09BF" w:rsidP="00903477">
            <w:pPr>
              <w:rPr>
                <w:b/>
                <w:sz w:val="24"/>
                <w:szCs w:val="24"/>
              </w:rPr>
            </w:pPr>
          </w:p>
          <w:p w:rsidR="001F09BF" w:rsidRDefault="001F09BF" w:rsidP="00903477">
            <w:pPr>
              <w:rPr>
                <w:b/>
                <w:sz w:val="24"/>
                <w:szCs w:val="24"/>
              </w:rPr>
            </w:pPr>
          </w:p>
          <w:p w:rsidR="001F09BF" w:rsidRDefault="001F09BF" w:rsidP="00903477">
            <w:pPr>
              <w:rPr>
                <w:b/>
                <w:sz w:val="24"/>
                <w:szCs w:val="24"/>
              </w:rPr>
            </w:pPr>
          </w:p>
          <w:p w:rsidR="001F09BF" w:rsidRPr="004960E0" w:rsidRDefault="001F09BF" w:rsidP="00903477">
            <w:pPr>
              <w:rPr>
                <w:b/>
                <w:sz w:val="24"/>
                <w:szCs w:val="24"/>
              </w:rPr>
            </w:pPr>
          </w:p>
          <w:p w:rsidR="001F09BF" w:rsidRDefault="001F09BF" w:rsidP="00903477">
            <w:pPr>
              <w:rPr>
                <w:b/>
                <w:sz w:val="24"/>
                <w:szCs w:val="24"/>
              </w:rPr>
            </w:pPr>
          </w:p>
          <w:p w:rsidR="001F09BF" w:rsidRDefault="001F09BF" w:rsidP="00903477">
            <w:pPr>
              <w:rPr>
                <w:rFonts w:cstheme="minorHAnsi"/>
                <w:sz w:val="24"/>
                <w:szCs w:val="24"/>
              </w:rPr>
            </w:pPr>
          </w:p>
          <w:p w:rsidR="001F09BF" w:rsidRPr="00CD1B69" w:rsidRDefault="001F09BF" w:rsidP="00903477">
            <w:pPr>
              <w:rPr>
                <w:rFonts w:cstheme="minorHAnsi"/>
                <w:sz w:val="24"/>
                <w:szCs w:val="24"/>
              </w:rPr>
            </w:pPr>
            <w:r w:rsidRPr="00CD1B69">
              <w:rPr>
                <w:rFonts w:cstheme="minorHAnsi"/>
                <w:sz w:val="24"/>
                <w:szCs w:val="24"/>
              </w:rPr>
              <w:t>Das ____________</w:t>
            </w:r>
            <w:r>
              <w:rPr>
                <w:rFonts w:cstheme="minorHAnsi"/>
                <w:sz w:val="24"/>
                <w:szCs w:val="24"/>
              </w:rPr>
              <w:t>________</w:t>
            </w:r>
            <w:r w:rsidRPr="00CD1B69">
              <w:rPr>
                <w:rFonts w:cstheme="minorHAnsi"/>
                <w:sz w:val="24"/>
                <w:szCs w:val="24"/>
              </w:rPr>
              <w:t>_______bindet am  ___________________________  des Enzyms, weil es nach de</w:t>
            </w:r>
            <w:r>
              <w:rPr>
                <w:rFonts w:cstheme="minorHAnsi"/>
                <w:sz w:val="24"/>
                <w:szCs w:val="24"/>
              </w:rPr>
              <w:t xml:space="preserve">m _______________________________ </w:t>
            </w:r>
            <w:r w:rsidRPr="00CD1B69">
              <w:rPr>
                <w:rFonts w:cstheme="minorHAnsi"/>
                <w:sz w:val="24"/>
                <w:szCs w:val="24"/>
              </w:rPr>
              <w:t xml:space="preserve">passgenau </w:t>
            </w:r>
            <w:r>
              <w:rPr>
                <w:rFonts w:cstheme="minorHAnsi"/>
                <w:sz w:val="24"/>
                <w:szCs w:val="24"/>
              </w:rPr>
              <w:t>hineinpasst. Dies geschieht aufgrund von i</w:t>
            </w:r>
            <w:r w:rsidRPr="00CD1B69">
              <w:rPr>
                <w:rFonts w:cstheme="minorHAnsi"/>
                <w:sz w:val="24"/>
                <w:szCs w:val="24"/>
              </w:rPr>
              <w:t>nt</w:t>
            </w:r>
            <w:r>
              <w:rPr>
                <w:rFonts w:cstheme="minorHAnsi"/>
                <w:sz w:val="24"/>
                <w:szCs w:val="24"/>
              </w:rPr>
              <w:t>er</w:t>
            </w:r>
            <w:r w:rsidRPr="00CD1B69">
              <w:rPr>
                <w:rFonts w:cstheme="minorHAnsi"/>
                <w:sz w:val="24"/>
                <w:szCs w:val="24"/>
              </w:rPr>
              <w:t>molekularen We</w:t>
            </w:r>
            <w:r>
              <w:rPr>
                <w:rFonts w:cstheme="minorHAnsi"/>
                <w:sz w:val="24"/>
                <w:szCs w:val="24"/>
              </w:rPr>
              <w:t xml:space="preserve">chselwirkungen zwischen beiden. Sie bilden einen ____________________________.  Anschließend </w:t>
            </w:r>
            <w:r w:rsidRPr="00CD1B69">
              <w:rPr>
                <w:rFonts w:cstheme="minorHAnsi"/>
                <w:sz w:val="24"/>
                <w:szCs w:val="24"/>
              </w:rPr>
              <w:t xml:space="preserve">wird </w:t>
            </w:r>
            <w:r>
              <w:rPr>
                <w:rFonts w:cstheme="minorHAnsi"/>
                <w:sz w:val="24"/>
                <w:szCs w:val="24"/>
              </w:rPr>
              <w:t>es</w:t>
            </w:r>
            <w:r w:rsidRPr="00CD1B69">
              <w:rPr>
                <w:rFonts w:cstheme="minorHAnsi"/>
                <w:sz w:val="24"/>
                <w:szCs w:val="24"/>
              </w:rPr>
              <w:t xml:space="preserve"> zum Produkt </w:t>
            </w:r>
            <w:r>
              <w:rPr>
                <w:rFonts w:cstheme="minorHAnsi"/>
                <w:sz w:val="24"/>
                <w:szCs w:val="24"/>
              </w:rPr>
              <w:t>umgesetzt</w:t>
            </w:r>
            <w:r w:rsidRPr="00CD1B69">
              <w:rPr>
                <w:rFonts w:cstheme="minorHAnsi"/>
                <w:sz w:val="24"/>
                <w:szCs w:val="24"/>
              </w:rPr>
              <w:t xml:space="preserve">. </w:t>
            </w:r>
          </w:p>
          <w:p w:rsidR="001F09BF" w:rsidRPr="00CD1B69" w:rsidRDefault="001F09BF" w:rsidP="00903477">
            <w:pPr>
              <w:rPr>
                <w:rFonts w:cstheme="minorHAnsi"/>
                <w:sz w:val="24"/>
                <w:szCs w:val="24"/>
              </w:rPr>
            </w:pPr>
            <w:r w:rsidRPr="00CD1B69">
              <w:rPr>
                <w:rFonts w:cstheme="minorHAnsi"/>
                <w:sz w:val="24"/>
                <w:szCs w:val="24"/>
              </w:rPr>
              <w:t>Ein Molekül, das strukturelle Ähnlichkeiten zum Substrat aufweist</w:t>
            </w:r>
            <w:r>
              <w:rPr>
                <w:rFonts w:cstheme="minorHAnsi"/>
                <w:sz w:val="24"/>
                <w:szCs w:val="24"/>
              </w:rPr>
              <w:t>, ein _________________________</w:t>
            </w:r>
            <w:r w:rsidRPr="00CD1B69">
              <w:rPr>
                <w:rFonts w:cstheme="minorHAnsi"/>
                <w:sz w:val="24"/>
                <w:szCs w:val="24"/>
              </w:rPr>
              <w:t xml:space="preserve">, kann nun ebenfalls am ________________________________des Enzyms binden, wird aber nicht umgesetzt. </w:t>
            </w:r>
            <w:r>
              <w:rPr>
                <w:rFonts w:cstheme="minorHAnsi"/>
                <w:sz w:val="24"/>
                <w:szCs w:val="24"/>
              </w:rPr>
              <w:t xml:space="preserve">Sie bilden _______________________________. </w:t>
            </w:r>
            <w:r w:rsidRPr="00CD1B69">
              <w:rPr>
                <w:rFonts w:cstheme="minorHAnsi"/>
                <w:sz w:val="24"/>
                <w:szCs w:val="24"/>
              </w:rPr>
              <w:t>Solch ein Molekül wird __________________________________ genannt, weil es mit dem Substrat um d</w:t>
            </w:r>
            <w:r>
              <w:rPr>
                <w:rFonts w:cstheme="minorHAnsi"/>
                <w:sz w:val="24"/>
                <w:szCs w:val="24"/>
              </w:rPr>
              <w:t>as</w:t>
            </w:r>
            <w:r w:rsidRPr="00CD1B69">
              <w:rPr>
                <w:rFonts w:cstheme="minorHAnsi"/>
                <w:sz w:val="24"/>
                <w:szCs w:val="24"/>
              </w:rPr>
              <w:t xml:space="preserve"> aktive Zentren </w:t>
            </w:r>
            <w:r>
              <w:rPr>
                <w:rFonts w:cstheme="minorHAnsi"/>
                <w:sz w:val="24"/>
                <w:szCs w:val="24"/>
              </w:rPr>
              <w:t>_______________</w:t>
            </w:r>
            <w:r w:rsidRPr="00CD1B69">
              <w:rPr>
                <w:rFonts w:cstheme="minorHAnsi"/>
                <w:sz w:val="24"/>
                <w:szCs w:val="24"/>
              </w:rPr>
              <w:t xml:space="preserve">. Durch ________________________________________ kann die </w:t>
            </w:r>
            <w:r>
              <w:rPr>
                <w:rFonts w:cstheme="minorHAnsi"/>
                <w:sz w:val="24"/>
                <w:szCs w:val="24"/>
              </w:rPr>
              <w:t>Inhibition</w:t>
            </w:r>
            <w:r w:rsidRPr="00CD1B69">
              <w:rPr>
                <w:rFonts w:cstheme="minorHAnsi"/>
                <w:sz w:val="24"/>
                <w:szCs w:val="24"/>
              </w:rPr>
              <w:t xml:space="preserve"> wieder rückgängig gemacht werden, weshalb auch von _______________________________ gesprochen wird.</w:t>
            </w:r>
          </w:p>
          <w:p w:rsidR="001F09BF" w:rsidRDefault="001F09BF" w:rsidP="00903477">
            <w:pPr>
              <w:rPr>
                <w:b/>
                <w:sz w:val="24"/>
                <w:szCs w:val="24"/>
              </w:rPr>
            </w:pPr>
          </w:p>
          <w:p w:rsidR="001F09BF" w:rsidRPr="00782A95" w:rsidRDefault="001F09BF" w:rsidP="00903477">
            <w:pPr>
              <w:rPr>
                <w:sz w:val="24"/>
                <w:szCs w:val="24"/>
                <w:u w:val="single"/>
              </w:rPr>
            </w:pPr>
          </w:p>
          <w:p w:rsidR="001F09BF" w:rsidRPr="00782A95" w:rsidRDefault="001F09BF" w:rsidP="00903477">
            <w:pPr>
              <w:rPr>
                <w:sz w:val="24"/>
                <w:szCs w:val="24"/>
                <w:u w:val="single"/>
              </w:rPr>
            </w:pPr>
          </w:p>
        </w:tc>
      </w:tr>
    </w:tbl>
    <w:p w:rsidR="001F09BF" w:rsidRPr="00782A95" w:rsidRDefault="001F09BF" w:rsidP="001F09BF">
      <w:pPr>
        <w:rPr>
          <w:sz w:val="24"/>
          <w:szCs w:val="24"/>
          <w:u w:val="single"/>
        </w:rPr>
      </w:pPr>
    </w:p>
    <w:p w:rsidR="001F09BF" w:rsidRDefault="001F09BF" w:rsidP="001F09BF"/>
    <w:p w:rsidR="008C1D70" w:rsidRDefault="008C1D70" w:rsidP="0042322A">
      <w:pPr>
        <w:rPr>
          <w:sz w:val="24"/>
          <w:szCs w:val="24"/>
        </w:rPr>
      </w:pPr>
    </w:p>
    <w:p w:rsidR="008C1D70" w:rsidRDefault="008C1D70" w:rsidP="0042322A">
      <w:pPr>
        <w:rPr>
          <w:sz w:val="24"/>
          <w:szCs w:val="24"/>
        </w:rPr>
      </w:pPr>
    </w:p>
    <w:p w:rsidR="008C1D70" w:rsidRPr="003314F9" w:rsidRDefault="008C1D70" w:rsidP="0042322A">
      <w:pPr>
        <w:rPr>
          <w:b/>
          <w:sz w:val="32"/>
          <w:szCs w:val="32"/>
          <w:u w:val="single"/>
        </w:rPr>
      </w:pPr>
      <w:r w:rsidRPr="003314F9">
        <w:rPr>
          <w:b/>
          <w:sz w:val="32"/>
          <w:szCs w:val="32"/>
          <w:u w:val="single"/>
        </w:rPr>
        <w:lastRenderedPageBreak/>
        <w:t>TAFELPUZZLE</w:t>
      </w:r>
    </w:p>
    <w:p w:rsidR="0042322A" w:rsidRDefault="008C1D70" w:rsidP="0042322A">
      <w:pPr>
        <w:rPr>
          <w:sz w:val="28"/>
          <w:szCs w:val="28"/>
          <w:u w:val="single"/>
        </w:rPr>
      </w:pPr>
      <w:r w:rsidRPr="008C1D70">
        <w:rPr>
          <w:noProof/>
          <w:sz w:val="28"/>
          <w:szCs w:val="28"/>
          <w:lang w:eastAsia="de-DE"/>
        </w:rPr>
        <w:drawing>
          <wp:inline distT="0" distB="0" distL="0" distR="0">
            <wp:extent cx="3188970" cy="2887980"/>
            <wp:effectExtent l="19050" t="0" r="0" b="0"/>
            <wp:docPr id="56" name="Bild 52"/>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37" cstate="print"/>
                    <a:srcRect/>
                    <a:stretch>
                      <a:fillRect/>
                    </a:stretch>
                  </pic:blipFill>
                  <pic:spPr bwMode="auto">
                    <a:xfrm>
                      <a:off x="0" y="0"/>
                      <a:ext cx="3190626" cy="2889479"/>
                    </a:xfrm>
                    <a:prstGeom prst="rect">
                      <a:avLst/>
                    </a:prstGeom>
                    <a:noFill/>
                    <a:ln w="9525">
                      <a:noFill/>
                      <a:miter lim="800000"/>
                      <a:headEnd/>
                      <a:tailEnd/>
                    </a:ln>
                  </pic:spPr>
                </pic:pic>
              </a:graphicData>
            </a:graphic>
          </wp:inline>
        </w:drawing>
      </w:r>
      <w:r w:rsidRPr="008C1D70">
        <w:rPr>
          <w:noProof/>
          <w:lang w:eastAsia="de-DE"/>
        </w:rPr>
        <w:t xml:space="preserve"> </w:t>
      </w:r>
      <w:r w:rsidRPr="008C1D70">
        <w:rPr>
          <w:noProof/>
          <w:sz w:val="28"/>
          <w:szCs w:val="28"/>
          <w:lang w:eastAsia="de-DE"/>
        </w:rPr>
        <w:drawing>
          <wp:inline distT="0" distB="0" distL="0" distR="0">
            <wp:extent cx="3082290" cy="1813560"/>
            <wp:effectExtent l="19050" t="0" r="0" b="0"/>
            <wp:docPr id="60" name="Objekt 55"/>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802936" cy="4443922"/>
                      <a:chOff x="1125903" y="476672"/>
                      <a:chExt cx="7802936" cy="4443922"/>
                    </a:xfrm>
                  </a:grpSpPr>
                  <a:pic>
                    <a:nvPicPr>
                      <a:cNvPr id="2052" name="Picture 4"/>
                      <a:cNvPicPr>
                        <a:picLocks noChangeAspect="1" noChangeArrowheads="1"/>
                      </a:cNvPicPr>
                    </a:nvPicPr>
                    <a:blipFill>
                      <a:blip r:embed="rId38" cstate="print">
                        <a:lum bright="-10000" contrast="40000"/>
                      </a:blip>
                      <a:srcRect/>
                      <a:stretch>
                        <a:fillRect/>
                      </a:stretch>
                    </a:blipFill>
                    <a:spPr bwMode="auto">
                      <a:xfrm>
                        <a:off x="1125903" y="548680"/>
                        <a:ext cx="2666640" cy="1978475"/>
                      </a:xfrm>
                      <a:prstGeom prst="rect">
                        <a:avLst/>
                      </a:prstGeom>
                      <a:noFill/>
                      <a:ln w="9525">
                        <a:noFill/>
                        <a:miter lim="800000"/>
                        <a:headEnd/>
                        <a:tailEnd/>
                      </a:ln>
                    </a:spPr>
                  </a:pic>
                  <a:cxnSp>
                    <a:nvCxnSpPr>
                      <a:cNvPr id="10" name="Gerade Verbindung mit Pfeil 9"/>
                      <a:cNvCxnSpPr/>
                    </a:nvCxnSpPr>
                    <a:spPr>
                      <a:xfrm>
                        <a:off x="1485943" y="4766291"/>
                        <a:ext cx="2005937" cy="0"/>
                      </a:xfrm>
                      <a:prstGeom prst="straightConnector1">
                        <a:avLst/>
                      </a:prstGeom>
                      <a:ln w="349250">
                        <a:solidFill>
                          <a:schemeClr val="tx1"/>
                        </a:solidFill>
                        <a:tailEnd type="stealth"/>
                      </a:ln>
                    </a:spPr>
                    <a:style>
                      <a:lnRef idx="1">
                        <a:schemeClr val="accent1"/>
                      </a:lnRef>
                      <a:fillRef idx="0">
                        <a:schemeClr val="accent1"/>
                      </a:fillRef>
                      <a:effectRef idx="0">
                        <a:schemeClr val="accent1"/>
                      </a:effectRef>
                      <a:fontRef idx="minor">
                        <a:schemeClr val="tx1"/>
                      </a:fontRef>
                    </a:style>
                  </a:cxnSp>
                  <a:pic>
                    <a:nvPicPr>
                      <a:cNvPr id="11" name="Picture 4"/>
                      <a:cNvPicPr>
                        <a:picLocks noChangeAspect="1" noChangeArrowheads="1"/>
                      </a:cNvPicPr>
                    </a:nvPicPr>
                    <a:blipFill>
                      <a:blip r:embed="rId38" cstate="print">
                        <a:lum bright="-10000" contrast="40000"/>
                      </a:blip>
                      <a:srcRect/>
                      <a:stretch>
                        <a:fillRect/>
                      </a:stretch>
                    </a:blipFill>
                    <a:spPr bwMode="auto">
                      <a:xfrm>
                        <a:off x="5286374" y="2966091"/>
                        <a:ext cx="2634330" cy="1954503"/>
                      </a:xfrm>
                      <a:prstGeom prst="rect">
                        <a:avLst/>
                      </a:prstGeom>
                      <a:noFill/>
                      <a:ln w="9525">
                        <a:noFill/>
                        <a:miter lim="800000"/>
                        <a:headEnd/>
                        <a:tailEnd/>
                      </a:ln>
                    </a:spPr>
                  </a:pic>
                  <a:sp>
                    <a:nvSpPr>
                      <a:cNvPr id="12" name="Textfeld 11"/>
                      <a:cNvSpPr txBox="1"/>
                    </a:nvSpPr>
                    <a:spPr>
                      <a:xfrm>
                        <a:off x="4499992" y="908720"/>
                        <a:ext cx="1044471" cy="2264356"/>
                      </a:xfrm>
                      <a:prstGeom prst="rect">
                        <a:avLst/>
                      </a:prstGeom>
                      <a:noFill/>
                    </a:spPr>
                    <a:txSp>
                      <a:txBody>
                        <a:bodyPr wrap="none" lIns="65306" tIns="32653" rIns="65306" bIns="32653"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sz="14300" b="1" dirty="0"/>
                            <a:t>+</a:t>
                          </a:r>
                        </a:p>
                      </a:txBody>
                      <a:useSpRect/>
                    </a:txSp>
                  </a:sp>
                  <a:sp>
                    <a:nvSpPr>
                      <a:cNvPr id="13" name="Textfeld 12"/>
                      <a:cNvSpPr txBox="1"/>
                    </a:nvSpPr>
                    <a:spPr>
                      <a:xfrm>
                        <a:off x="6372200" y="476672"/>
                        <a:ext cx="1044471" cy="2264356"/>
                      </a:xfrm>
                      <a:prstGeom prst="rect">
                        <a:avLst/>
                      </a:prstGeom>
                      <a:noFill/>
                    </a:spPr>
                    <a:txSp>
                      <a:txBody>
                        <a:bodyPr wrap="none" lIns="65306" tIns="32653" rIns="65306" bIns="32653"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sz="14300" b="1" dirty="0"/>
                            <a:t>+</a:t>
                          </a:r>
                        </a:p>
                      </a:txBody>
                      <a:useSpRect/>
                    </a:txSp>
                  </a:sp>
                  <a:sp>
                    <a:nvSpPr>
                      <a:cNvPr id="14" name="Textfeld 13"/>
                      <a:cNvSpPr txBox="1"/>
                    </a:nvSpPr>
                    <a:spPr>
                      <a:xfrm>
                        <a:off x="7884368" y="548680"/>
                        <a:ext cx="1044471" cy="2264356"/>
                      </a:xfrm>
                      <a:prstGeom prst="rect">
                        <a:avLst/>
                      </a:prstGeom>
                      <a:noFill/>
                    </a:spPr>
                    <a:txSp>
                      <a:txBody>
                        <a:bodyPr wrap="none" lIns="65306" tIns="32653" rIns="65306" bIns="32653"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sz="14300" b="1" dirty="0"/>
                            <a:t>+</a:t>
                          </a:r>
                        </a:p>
                      </a:txBody>
                      <a:useSpRect/>
                    </a:txSp>
                  </a:sp>
                </lc:lockedCanvas>
              </a:graphicData>
            </a:graphic>
          </wp:inline>
        </w:drawing>
      </w:r>
    </w:p>
    <w:p w:rsidR="008C1D70" w:rsidRPr="00B51627" w:rsidRDefault="008C1D70" w:rsidP="0042322A">
      <w:pPr>
        <w:rPr>
          <w:sz w:val="28"/>
          <w:szCs w:val="28"/>
          <w:u w:val="single"/>
        </w:rPr>
      </w:pPr>
      <w:r w:rsidRPr="008C1D70">
        <w:rPr>
          <w:noProof/>
          <w:sz w:val="28"/>
          <w:szCs w:val="28"/>
          <w:lang w:eastAsia="de-DE"/>
        </w:rPr>
        <w:drawing>
          <wp:inline distT="0" distB="0" distL="0" distR="0">
            <wp:extent cx="3608070" cy="2118360"/>
            <wp:effectExtent l="19050" t="0" r="0" b="0"/>
            <wp:docPr id="57" name="Bild 53"/>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39" cstate="print"/>
                    <a:srcRect/>
                    <a:stretch>
                      <a:fillRect/>
                    </a:stretch>
                  </pic:blipFill>
                  <pic:spPr bwMode="auto">
                    <a:xfrm>
                      <a:off x="0" y="0"/>
                      <a:ext cx="3605770" cy="2117010"/>
                    </a:xfrm>
                    <a:prstGeom prst="rect">
                      <a:avLst/>
                    </a:prstGeom>
                    <a:noFill/>
                    <a:ln w="9525">
                      <a:noFill/>
                      <a:miter lim="800000"/>
                      <a:headEnd/>
                      <a:tailEnd/>
                    </a:ln>
                  </pic:spPr>
                </pic:pic>
              </a:graphicData>
            </a:graphic>
          </wp:inline>
        </w:drawing>
      </w:r>
    </w:p>
    <w:p w:rsidR="0042322A" w:rsidRDefault="0042322A" w:rsidP="0042322A">
      <w:pPr>
        <w:rPr>
          <w:sz w:val="28"/>
          <w:szCs w:val="28"/>
          <w:u w:val="single"/>
        </w:rPr>
      </w:pPr>
    </w:p>
    <w:p w:rsidR="00753821" w:rsidRDefault="008C1D70" w:rsidP="0042322A">
      <w:pPr>
        <w:rPr>
          <w:rFonts w:asciiTheme="majorHAnsi" w:hAnsiTheme="majorHAnsi"/>
          <w:b/>
          <w:sz w:val="32"/>
          <w:szCs w:val="32"/>
          <w:u w:val="single"/>
        </w:rPr>
      </w:pPr>
      <w:r w:rsidRPr="008C1D70">
        <w:rPr>
          <w:noProof/>
          <w:sz w:val="28"/>
          <w:szCs w:val="28"/>
          <w:lang w:eastAsia="de-DE"/>
        </w:rPr>
        <w:drawing>
          <wp:inline distT="0" distB="0" distL="0" distR="0">
            <wp:extent cx="3097530" cy="2636520"/>
            <wp:effectExtent l="19050" t="0" r="7620" b="0"/>
            <wp:docPr id="58" name="Bild 54"/>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40" cstate="print"/>
                    <a:srcRect/>
                    <a:stretch>
                      <a:fillRect/>
                    </a:stretch>
                  </pic:blipFill>
                  <pic:spPr bwMode="auto">
                    <a:xfrm>
                      <a:off x="0" y="0"/>
                      <a:ext cx="3099102" cy="2637858"/>
                    </a:xfrm>
                    <a:prstGeom prst="rect">
                      <a:avLst/>
                    </a:prstGeom>
                    <a:noFill/>
                    <a:ln w="9525">
                      <a:noFill/>
                      <a:miter lim="800000"/>
                      <a:headEnd/>
                      <a:tailEnd/>
                    </a:ln>
                  </pic:spPr>
                </pic:pic>
              </a:graphicData>
            </a:graphic>
          </wp:inline>
        </w:drawing>
      </w:r>
    </w:p>
    <w:p w:rsidR="003D61D1" w:rsidRDefault="003D61D1" w:rsidP="003D61D1"/>
    <w:p w:rsidR="0042322A" w:rsidRPr="009B6E4F" w:rsidRDefault="001F09BF" w:rsidP="0042322A">
      <w:pPr>
        <w:rPr>
          <w:rFonts w:asciiTheme="majorHAnsi" w:hAnsiTheme="majorHAnsi"/>
          <w:b/>
          <w:sz w:val="40"/>
          <w:szCs w:val="40"/>
          <w:u w:val="single"/>
        </w:rPr>
      </w:pPr>
      <w:r>
        <w:rPr>
          <w:rFonts w:asciiTheme="majorHAnsi" w:hAnsiTheme="majorHAnsi"/>
          <w:b/>
          <w:sz w:val="40"/>
          <w:szCs w:val="40"/>
          <w:u w:val="single"/>
        </w:rPr>
        <w:lastRenderedPageBreak/>
        <w:t>E</w:t>
      </w:r>
      <w:r w:rsidR="0042322A" w:rsidRPr="009B6E4F">
        <w:rPr>
          <w:rFonts w:asciiTheme="majorHAnsi" w:hAnsiTheme="majorHAnsi"/>
          <w:b/>
          <w:sz w:val="40"/>
          <w:szCs w:val="40"/>
          <w:u w:val="single"/>
        </w:rPr>
        <w:t>rwartungshorizont:</w:t>
      </w:r>
    </w:p>
    <w:p w:rsidR="0060498A" w:rsidRDefault="0060498A" w:rsidP="0042322A">
      <w:pPr>
        <w:rPr>
          <w:rFonts w:asciiTheme="majorHAnsi" w:hAnsiTheme="majorHAnsi"/>
          <w:b/>
          <w:sz w:val="32"/>
          <w:szCs w:val="32"/>
          <w:u w:val="single"/>
        </w:rPr>
      </w:pPr>
    </w:p>
    <w:p w:rsidR="0060498A" w:rsidRDefault="007A630C" w:rsidP="0042322A">
      <w:pPr>
        <w:rPr>
          <w:rFonts w:asciiTheme="majorHAnsi" w:hAnsiTheme="majorHAnsi"/>
          <w:b/>
          <w:sz w:val="32"/>
          <w:szCs w:val="32"/>
          <w:u w:val="single"/>
        </w:rPr>
      </w:pPr>
      <w:r w:rsidRPr="007A630C">
        <w:rPr>
          <w:rFonts w:asciiTheme="majorHAnsi" w:hAnsiTheme="majorHAnsi"/>
          <w:b/>
          <w:noProof/>
          <w:sz w:val="32"/>
          <w:szCs w:val="32"/>
          <w:lang w:eastAsia="de-DE"/>
        </w:rPr>
        <w:drawing>
          <wp:inline distT="0" distB="0" distL="0" distR="0">
            <wp:extent cx="5972810" cy="4184015"/>
            <wp:effectExtent l="0" t="0" r="0" b="0"/>
            <wp:docPr id="141" name="Objekt 14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291264" cy="5808117"/>
                      <a:chOff x="395536" y="274638"/>
                      <a:chExt cx="8291264" cy="5808117"/>
                    </a:xfrm>
                  </a:grpSpPr>
                  <a:sp>
                    <a:nvSpPr>
                      <a:cNvPr id="2" name="Titel 1"/>
                      <a:cNvSpPr>
                        <a:spLocks noGrp="1"/>
                      </a:cNvSpPr>
                    </a:nvSpPr>
                    <a:spPr>
                      <a:xfrm>
                        <a:off x="457200" y="274638"/>
                        <a:ext cx="8229600" cy="1143000"/>
                      </a:xfrm>
                      <a:prstGeom prst="rect">
                        <a:avLst/>
                      </a:prstGeom>
                    </a:spPr>
                    <a:txSp>
                      <a:txBody>
                        <a:bodyPr vert="horz" lIns="91440" tIns="45720" rIns="91440" bIns="45720" rtlCol="0" anchor="ctr">
                          <a:normAutofit/>
                        </a:bodyPr>
                        <a:lstStyle>
                          <a:lvl1pPr algn="ctr" defTabSz="914400" rtl="0" eaLnBrk="1" latinLnBrk="0" hangingPunct="1">
                            <a:spcBef>
                              <a:spcPct val="0"/>
                            </a:spcBef>
                            <a:buNone/>
                            <a:defRPr sz="4400" kern="1200">
                              <a:solidFill>
                                <a:schemeClr val="tx1"/>
                              </a:solidFill>
                              <a:latin typeface="+mj-lt"/>
                              <a:ea typeface="+mj-ea"/>
                              <a:cs typeface="+mj-cs"/>
                            </a:defRPr>
                          </a:lvl1pPr>
                        </a:lstStyle>
                        <a:p>
                          <a:r>
                            <a:rPr lang="de-DE" dirty="0" smtClean="0"/>
                            <a:t>Antizipierte Antworten</a:t>
                          </a:r>
                          <a:endParaRPr lang="de-DE" dirty="0"/>
                        </a:p>
                      </a:txBody>
                      <a:useSpRect/>
                    </a:txSp>
                  </a:sp>
                  <a:sp>
                    <a:nvSpPr>
                      <a:cNvPr id="3" name="Inhaltsplatzhalter 2"/>
                      <a:cNvSpPr>
                        <a:spLocks noGrp="1"/>
                      </a:cNvSpPr>
                    </a:nvSpPr>
                    <a:spPr>
                      <a:xfrm>
                        <a:off x="395536" y="1556792"/>
                        <a:ext cx="8229600" cy="4525963"/>
                      </a:xfrm>
                      <a:prstGeom prst="rect">
                        <a:avLst/>
                      </a:prstGeom>
                    </a:spPr>
                    <a:txSp>
                      <a:txBody>
                        <a:bodyPr vert="horz" lIns="91440" tIns="45720" rIns="91440" bIns="45720" rtlCol="0">
                          <a:normAutofit/>
                        </a:bodyPr>
                        <a:lstStyle>
                          <a:lvl1pPr marL="342900" indent="-342900" algn="l" defTabSz="914400" rtl="0" eaLnBrk="1" latinLnBrk="0" hangingPunct="1">
                            <a:spcBef>
                              <a:spcPct val="20000"/>
                            </a:spcBef>
                            <a:buFont typeface="Arial" pitchFamily="34" charset="0"/>
                            <a:buChar char="•"/>
                            <a:defRPr sz="3200" kern="1200">
                              <a:solidFill>
                                <a:schemeClr val="tx1"/>
                              </a:solidFill>
                              <a:latin typeface="+mn-lt"/>
                              <a:ea typeface="+mn-ea"/>
                              <a:cs typeface="+mn-cs"/>
                            </a:defRPr>
                          </a:lvl1pPr>
                          <a:lvl2pPr marL="742950" indent="-285750" algn="l" defTabSz="914400" rtl="0" eaLnBrk="1" latinLnBrk="0" hangingPunct="1">
                            <a:spcBef>
                              <a:spcPct val="20000"/>
                            </a:spcBef>
                            <a:buFont typeface="Arial" pitchFamily="34" charset="0"/>
                            <a:buChar char="–"/>
                            <a:defRPr sz="2800" kern="1200">
                              <a:solidFill>
                                <a:schemeClr val="tx1"/>
                              </a:solidFill>
                              <a:latin typeface="+mn-lt"/>
                              <a:ea typeface="+mn-ea"/>
                              <a:cs typeface="+mn-cs"/>
                            </a:defRPr>
                          </a:lvl2pPr>
                          <a:lvl3pPr marL="1143000" indent="-228600" algn="l" defTabSz="914400" rtl="0" eaLnBrk="1" latinLnBrk="0" hangingPunct="1">
                            <a:spcBef>
                              <a:spcPct val="20000"/>
                            </a:spcBef>
                            <a:buFont typeface="Arial" pitchFamily="34" charset="0"/>
                            <a:buChar char="•"/>
                            <a:defRPr sz="2400" kern="1200">
                              <a:solidFill>
                                <a:schemeClr val="tx1"/>
                              </a:solidFill>
                              <a:latin typeface="+mn-lt"/>
                              <a:ea typeface="+mn-ea"/>
                              <a:cs typeface="+mn-cs"/>
                            </a:defRPr>
                          </a:lvl3pPr>
                          <a:lvl4pPr marL="1600200" indent="-228600" algn="l" defTabSz="914400" rtl="0" eaLnBrk="1" latinLnBrk="0" hangingPunct="1">
                            <a:spcBef>
                              <a:spcPct val="20000"/>
                            </a:spcBef>
                            <a:buFont typeface="Arial" pitchFamily="34" charset="0"/>
                            <a:buChar char="–"/>
                            <a:defRPr sz="2000" kern="1200">
                              <a:solidFill>
                                <a:schemeClr val="tx1"/>
                              </a:solidFill>
                              <a:latin typeface="+mn-lt"/>
                              <a:ea typeface="+mn-ea"/>
                              <a:cs typeface="+mn-cs"/>
                            </a:defRPr>
                          </a:lvl4pPr>
                          <a:lvl5pPr marL="2057400" indent="-228600" algn="l" defTabSz="914400" rtl="0" eaLnBrk="1" latinLnBrk="0" hangingPunct="1">
                            <a:spcBef>
                              <a:spcPct val="20000"/>
                            </a:spcBef>
                            <a:buFont typeface="Arial" pitchFamily="34" charset="0"/>
                            <a:buChar char="»"/>
                            <a:defRPr sz="2000" kern="1200">
                              <a:solidFill>
                                <a:schemeClr val="tx1"/>
                              </a:solidFill>
                              <a:latin typeface="+mn-lt"/>
                              <a:ea typeface="+mn-ea"/>
                              <a:cs typeface="+mn-cs"/>
                            </a:defRPr>
                          </a:lvl5pPr>
                          <a:lvl6pPr marL="2514600" indent="-228600" algn="l" defTabSz="914400" rtl="0" eaLnBrk="1" latinLnBrk="0" hangingPunct="1">
                            <a:spcBef>
                              <a:spcPct val="20000"/>
                            </a:spcBef>
                            <a:buFont typeface="Arial" pitchFamily="34" charset="0"/>
                            <a:buChar char="•"/>
                            <a:defRPr sz="2000" kern="1200">
                              <a:solidFill>
                                <a:schemeClr val="tx1"/>
                              </a:solidFill>
                              <a:latin typeface="+mn-lt"/>
                              <a:ea typeface="+mn-ea"/>
                              <a:cs typeface="+mn-cs"/>
                            </a:defRPr>
                          </a:lvl6pPr>
                          <a:lvl7pPr marL="2971800" indent="-228600" algn="l" defTabSz="914400" rtl="0" eaLnBrk="1" latinLnBrk="0" hangingPunct="1">
                            <a:spcBef>
                              <a:spcPct val="20000"/>
                            </a:spcBef>
                            <a:buFont typeface="Arial" pitchFamily="34" charset="0"/>
                            <a:buChar char="•"/>
                            <a:defRPr sz="2000" kern="1200">
                              <a:solidFill>
                                <a:schemeClr val="tx1"/>
                              </a:solidFill>
                              <a:latin typeface="+mn-lt"/>
                              <a:ea typeface="+mn-ea"/>
                              <a:cs typeface="+mn-cs"/>
                            </a:defRPr>
                          </a:lvl7pPr>
                          <a:lvl8pPr marL="3429000" indent="-228600" algn="l" defTabSz="914400" rtl="0" eaLnBrk="1" latinLnBrk="0" hangingPunct="1">
                            <a:spcBef>
                              <a:spcPct val="20000"/>
                            </a:spcBef>
                            <a:buFont typeface="Arial" pitchFamily="34" charset="0"/>
                            <a:buChar char="•"/>
                            <a:defRPr sz="2000" kern="1200">
                              <a:solidFill>
                                <a:schemeClr val="tx1"/>
                              </a:solidFill>
                              <a:latin typeface="+mn-lt"/>
                              <a:ea typeface="+mn-ea"/>
                              <a:cs typeface="+mn-cs"/>
                            </a:defRPr>
                          </a:lvl8pPr>
                          <a:lvl9pPr marL="3886200" indent="-228600" algn="l" defTabSz="914400" rtl="0" eaLnBrk="1" latinLnBrk="0" hangingPunct="1">
                            <a:spcBef>
                              <a:spcPct val="20000"/>
                            </a:spcBef>
                            <a:buFont typeface="Arial" pitchFamily="34" charset="0"/>
                            <a:buChar char="•"/>
                            <a:defRPr sz="2000" kern="1200">
                              <a:solidFill>
                                <a:schemeClr val="tx1"/>
                              </a:solidFill>
                              <a:latin typeface="+mn-lt"/>
                              <a:ea typeface="+mn-ea"/>
                              <a:cs typeface="+mn-cs"/>
                            </a:defRPr>
                          </a:lvl9pPr>
                        </a:lstStyle>
                        <a:p>
                          <a:r>
                            <a:rPr lang="de-DE" sz="2000" dirty="0" smtClean="0"/>
                            <a:t>Das Substrat bindet nach dem Schlüssel-Schloss-Modell am aktiven Zentrum. Das ähnliche Substratanalogon könnte auch als Schlüssel in dieses Schloss passen und daran binden. In dieser Zeit könnte kein Substrat binden und umgesetzt werden. Die Umsatzgeschwindigkeit würde herabgesetzt werden. </a:t>
                          </a:r>
                        </a:p>
                        <a:p>
                          <a:r>
                            <a:rPr lang="de-DE" sz="2000" dirty="0" smtClean="0"/>
                            <a:t>Es führt dazu, dass alle aktiven Zentren </a:t>
                          </a:r>
                          <a:r>
                            <a:rPr lang="de-DE" sz="2000" dirty="0" smtClean="0"/>
                            <a:t>irreversibel blockiert </a:t>
                          </a:r>
                          <a:r>
                            <a:rPr lang="de-DE" sz="2000" dirty="0" smtClean="0"/>
                            <a:t>werden und das Enzym nicht mehr die Reaktion katalysieren kann. </a:t>
                          </a:r>
                        </a:p>
                        <a:p>
                          <a:r>
                            <a:rPr lang="de-DE" sz="2000" dirty="0" smtClean="0"/>
                            <a:t>Es bindet an einer anderen Stelle des Enzyms und führt zu Veränderungen in der </a:t>
                          </a:r>
                          <a:r>
                            <a:rPr lang="de-DE" sz="2000" dirty="0" err="1" smtClean="0"/>
                            <a:t>Konformation</a:t>
                          </a:r>
                          <a:r>
                            <a:rPr lang="de-DE" sz="2000" dirty="0" smtClean="0"/>
                            <a:t>, die wiederum auch Auswirkungen auf die Reaktionsgeschwindigkeit haben.</a:t>
                          </a:r>
                        </a:p>
                        <a:p>
                          <a:pPr>
                            <a:buNone/>
                          </a:pPr>
                          <a:r>
                            <a:rPr lang="de-DE" sz="2000" dirty="0" smtClean="0"/>
                            <a:t> </a:t>
                          </a:r>
                          <a:endParaRPr lang="de-DE" sz="2000" dirty="0" smtClean="0"/>
                        </a:p>
                        <a:p>
                          <a:endParaRPr lang="de-DE" sz="2000" dirty="0" smtClean="0"/>
                        </a:p>
                        <a:p>
                          <a:pPr>
                            <a:buNone/>
                          </a:pPr>
                          <a:endParaRPr lang="de-DE" sz="2000" dirty="0" smtClean="0"/>
                        </a:p>
                        <a:p>
                          <a:pPr>
                            <a:buNone/>
                          </a:pPr>
                          <a:endParaRPr lang="de-DE" sz="2000" dirty="0" smtClean="0"/>
                        </a:p>
                        <a:p>
                          <a:pPr>
                            <a:buNone/>
                          </a:pPr>
                          <a:endParaRPr lang="de-DE" sz="2000" dirty="0"/>
                        </a:p>
                      </a:txBody>
                      <a:useSpRect/>
                    </a:txSp>
                  </a:sp>
                </lc:lockedCanvas>
              </a:graphicData>
            </a:graphic>
          </wp:inline>
        </w:drawing>
      </w:r>
    </w:p>
    <w:p w:rsidR="001F09BF" w:rsidRDefault="001F09BF" w:rsidP="0042322A">
      <w:pPr>
        <w:rPr>
          <w:rFonts w:asciiTheme="majorHAnsi" w:hAnsiTheme="majorHAnsi"/>
          <w:b/>
          <w:sz w:val="32"/>
          <w:szCs w:val="32"/>
          <w:u w:val="single"/>
        </w:rPr>
      </w:pPr>
    </w:p>
    <w:p w:rsidR="001F09BF" w:rsidRDefault="001F09BF" w:rsidP="0042322A">
      <w:pPr>
        <w:rPr>
          <w:rFonts w:asciiTheme="majorHAnsi" w:hAnsiTheme="majorHAnsi"/>
          <w:b/>
          <w:sz w:val="32"/>
          <w:szCs w:val="32"/>
          <w:u w:val="single"/>
        </w:rPr>
      </w:pPr>
    </w:p>
    <w:p w:rsidR="001F09BF" w:rsidRDefault="001F09BF" w:rsidP="0042322A">
      <w:pPr>
        <w:rPr>
          <w:rFonts w:asciiTheme="majorHAnsi" w:hAnsiTheme="majorHAnsi"/>
          <w:b/>
          <w:sz w:val="32"/>
          <w:szCs w:val="32"/>
          <w:u w:val="single"/>
        </w:rPr>
      </w:pPr>
    </w:p>
    <w:p w:rsidR="001F09BF" w:rsidRDefault="001F09BF" w:rsidP="0042322A">
      <w:pPr>
        <w:rPr>
          <w:rFonts w:asciiTheme="majorHAnsi" w:hAnsiTheme="majorHAnsi"/>
          <w:b/>
          <w:sz w:val="32"/>
          <w:szCs w:val="32"/>
          <w:u w:val="single"/>
        </w:rPr>
      </w:pPr>
    </w:p>
    <w:p w:rsidR="001F09BF" w:rsidRDefault="001F09BF" w:rsidP="0042322A">
      <w:pPr>
        <w:rPr>
          <w:rFonts w:asciiTheme="majorHAnsi" w:hAnsiTheme="majorHAnsi"/>
          <w:b/>
          <w:sz w:val="32"/>
          <w:szCs w:val="32"/>
          <w:u w:val="single"/>
        </w:rPr>
      </w:pPr>
    </w:p>
    <w:p w:rsidR="001F09BF" w:rsidRDefault="001F09BF" w:rsidP="0042322A">
      <w:pPr>
        <w:rPr>
          <w:rFonts w:asciiTheme="majorHAnsi" w:hAnsiTheme="majorHAnsi"/>
          <w:b/>
          <w:sz w:val="32"/>
          <w:szCs w:val="32"/>
          <w:u w:val="single"/>
        </w:rPr>
      </w:pPr>
    </w:p>
    <w:p w:rsidR="001F09BF" w:rsidRDefault="001F09BF" w:rsidP="0042322A">
      <w:pPr>
        <w:rPr>
          <w:rFonts w:asciiTheme="majorHAnsi" w:hAnsiTheme="majorHAnsi"/>
          <w:b/>
          <w:sz w:val="32"/>
          <w:szCs w:val="32"/>
          <w:u w:val="single"/>
        </w:rPr>
      </w:pPr>
    </w:p>
    <w:p w:rsidR="001F09BF" w:rsidRDefault="001F09BF" w:rsidP="0042322A">
      <w:pPr>
        <w:rPr>
          <w:rFonts w:asciiTheme="majorHAnsi" w:hAnsiTheme="majorHAnsi"/>
          <w:b/>
          <w:sz w:val="32"/>
          <w:szCs w:val="32"/>
          <w:u w:val="single"/>
        </w:rPr>
      </w:pPr>
    </w:p>
    <w:p w:rsidR="001F09BF" w:rsidRDefault="001F09BF" w:rsidP="0042322A">
      <w:pPr>
        <w:rPr>
          <w:rFonts w:asciiTheme="majorHAnsi" w:hAnsiTheme="majorHAnsi"/>
          <w:b/>
          <w:sz w:val="32"/>
          <w:szCs w:val="32"/>
          <w:u w:val="single"/>
        </w:rPr>
      </w:pPr>
    </w:p>
    <w:p w:rsidR="001F09BF" w:rsidRDefault="001F09BF" w:rsidP="0042322A">
      <w:pPr>
        <w:rPr>
          <w:rFonts w:asciiTheme="majorHAnsi" w:hAnsiTheme="majorHAnsi"/>
          <w:b/>
          <w:sz w:val="32"/>
          <w:szCs w:val="32"/>
          <w:u w:val="single"/>
        </w:rPr>
      </w:pPr>
    </w:p>
    <w:tbl>
      <w:tblPr>
        <w:tblStyle w:val="Tabellengitternetz"/>
        <w:tblW w:w="10740" w:type="dxa"/>
        <w:tblLook w:val="04A0"/>
      </w:tblPr>
      <w:tblGrid>
        <w:gridCol w:w="2646"/>
        <w:gridCol w:w="2346"/>
        <w:gridCol w:w="2376"/>
        <w:gridCol w:w="3372"/>
      </w:tblGrid>
      <w:tr w:rsidR="007A630C" w:rsidTr="00903477">
        <w:trPr>
          <w:trHeight w:val="1273"/>
        </w:trPr>
        <w:tc>
          <w:tcPr>
            <w:tcW w:w="2660" w:type="dxa"/>
          </w:tcPr>
          <w:p w:rsidR="007A630C" w:rsidRDefault="00741D77" w:rsidP="00903477">
            <w:pPr>
              <w:keepNext/>
            </w:pPr>
            <w:r>
              <w:rPr>
                <w:noProof/>
                <w:lang w:eastAsia="de-DE"/>
              </w:rPr>
              <w:lastRenderedPageBreak/>
              <w:pict>
                <v:shape id="_x0000_s1079" type="#_x0000_t202" style="position:absolute;margin-left:-4.95pt;margin-top:-2.45pt;width:141pt;height:17.25pt;z-index:251710464" filled="f" stroked="f">
                  <v:textbox style="mso-next-textbox:#_x0000_s1079">
                    <w:txbxContent>
                      <w:p w:rsidR="00023E9E" w:rsidRPr="00327946" w:rsidRDefault="00023E9E" w:rsidP="007A630C">
                        <w:pPr>
                          <w:rPr>
                            <w:b/>
                            <w:sz w:val="14"/>
                            <w:szCs w:val="14"/>
                          </w:rPr>
                        </w:pPr>
                        <w:r w:rsidRPr="00327946">
                          <w:rPr>
                            <w:b/>
                            <w:sz w:val="14"/>
                            <w:szCs w:val="14"/>
                          </w:rPr>
                          <w:t>OSZ für Chemie, Physik und Biologie</w:t>
                        </w:r>
                      </w:p>
                    </w:txbxContent>
                  </v:textbox>
                </v:shape>
              </w:pict>
            </w:r>
            <w:r w:rsidR="007A630C" w:rsidRPr="003C6FE3">
              <w:rPr>
                <w:noProof/>
                <w:lang w:eastAsia="de-DE"/>
              </w:rPr>
              <w:drawing>
                <wp:anchor distT="0" distB="0" distL="114300" distR="114300" simplePos="0" relativeHeight="251709440" behindDoc="1" locked="0" layoutInCell="1" allowOverlap="1">
                  <wp:simplePos x="0" y="0"/>
                  <wp:positionH relativeFrom="column">
                    <wp:posOffset>-44745</wp:posOffset>
                  </wp:positionH>
                  <wp:positionV relativeFrom="paragraph">
                    <wp:posOffset>4283</wp:posOffset>
                  </wp:positionV>
                  <wp:extent cx="1417453" cy="318976"/>
                  <wp:effectExtent l="19050" t="0" r="9525" b="0"/>
                  <wp:wrapTight wrapText="bothSides">
                    <wp:wrapPolygon edited="0">
                      <wp:start x="-290" y="0"/>
                      <wp:lineTo x="-290" y="20329"/>
                      <wp:lineTo x="5219" y="20329"/>
                      <wp:lineTo x="5219" y="20329"/>
                      <wp:lineTo x="21745" y="19059"/>
                      <wp:lineTo x="21745" y="7624"/>
                      <wp:lineTo x="5219" y="0"/>
                      <wp:lineTo x="-290" y="0"/>
                    </wp:wrapPolygon>
                  </wp:wrapTight>
                  <wp:docPr id="136" name="Bild 2" descr="http://bscw.schule.de/bscw/bscw.cgi/d859646/logo_cmyk_positi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bscw.schule.de/bscw/bscw.cgi/d859646/logo_cmyk_positiv.png"/>
                          <pic:cNvPicPr>
                            <a:picLocks noChangeAspect="1" noChangeArrowheads="1"/>
                          </pic:cNvPicPr>
                        </pic:nvPicPr>
                        <pic:blipFill>
                          <a:blip r:embed="rId27" r:link="rId28" cstate="print"/>
                          <a:srcRect/>
                          <a:stretch>
                            <a:fillRect/>
                          </a:stretch>
                        </pic:blipFill>
                        <pic:spPr bwMode="auto">
                          <a:xfrm>
                            <a:off x="0" y="0"/>
                            <a:ext cx="1419225" cy="323850"/>
                          </a:xfrm>
                          <a:prstGeom prst="rect">
                            <a:avLst/>
                          </a:prstGeom>
                          <a:noFill/>
                          <a:ln w="9525">
                            <a:noFill/>
                            <a:miter lim="800000"/>
                            <a:headEnd/>
                            <a:tailEnd/>
                          </a:ln>
                        </pic:spPr>
                      </pic:pic>
                    </a:graphicData>
                  </a:graphic>
                </wp:anchor>
              </w:drawing>
            </w:r>
          </w:p>
          <w:p w:rsidR="007A630C" w:rsidRDefault="007A630C" w:rsidP="00903477">
            <w:pPr>
              <w:pStyle w:val="Beschriftung"/>
              <w:rPr>
                <w:b w:val="0"/>
                <w:sz w:val="28"/>
                <w:szCs w:val="28"/>
              </w:rPr>
            </w:pPr>
          </w:p>
        </w:tc>
        <w:tc>
          <w:tcPr>
            <w:tcW w:w="2090" w:type="dxa"/>
          </w:tcPr>
          <w:p w:rsidR="007A630C" w:rsidRDefault="007A630C" w:rsidP="00903477">
            <w:pPr>
              <w:keepNext/>
            </w:pPr>
            <w:r w:rsidRPr="003C6FE3">
              <w:rPr>
                <w:noProof/>
                <w:lang w:eastAsia="de-DE"/>
              </w:rPr>
              <w:drawing>
                <wp:inline distT="0" distB="0" distL="0" distR="0">
                  <wp:extent cx="1333500" cy="590550"/>
                  <wp:effectExtent l="19050" t="0" r="0" b="0"/>
                  <wp:docPr id="137" name="Bild 2"/>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26" cstate="print"/>
                          <a:srcRect/>
                          <a:stretch>
                            <a:fillRect/>
                          </a:stretch>
                        </pic:blipFill>
                        <pic:spPr bwMode="auto">
                          <a:xfrm>
                            <a:off x="0" y="0"/>
                            <a:ext cx="1332758" cy="590222"/>
                          </a:xfrm>
                          <a:prstGeom prst="rect">
                            <a:avLst/>
                          </a:prstGeom>
                          <a:noFill/>
                          <a:ln w="9525">
                            <a:noFill/>
                            <a:miter lim="800000"/>
                            <a:headEnd/>
                            <a:tailEnd/>
                          </a:ln>
                        </pic:spPr>
                      </pic:pic>
                    </a:graphicData>
                  </a:graphic>
                </wp:inline>
              </w:drawing>
            </w:r>
          </w:p>
          <w:p w:rsidR="007A630C" w:rsidRDefault="007A630C" w:rsidP="00903477">
            <w:pPr>
              <w:pStyle w:val="Beschriftung"/>
              <w:rPr>
                <w:noProof/>
                <w:lang w:eastAsia="de-DE"/>
              </w:rPr>
            </w:pPr>
            <w:r>
              <w:t>N,N-</w:t>
            </w:r>
            <w:proofErr w:type="spellStart"/>
            <w:r>
              <w:t>Dimethylharnstoff</w:t>
            </w:r>
            <w:proofErr w:type="spellEnd"/>
            <w:r>
              <w:t xml:space="preserve"> </w:t>
            </w:r>
          </w:p>
        </w:tc>
        <w:tc>
          <w:tcPr>
            <w:tcW w:w="2446" w:type="dxa"/>
          </w:tcPr>
          <w:p w:rsidR="007A630C" w:rsidRDefault="007A630C" w:rsidP="00903477">
            <w:pPr>
              <w:rPr>
                <w:b/>
                <w:sz w:val="28"/>
                <w:szCs w:val="28"/>
              </w:rPr>
            </w:pPr>
            <w:r>
              <w:rPr>
                <w:noProof/>
                <w:lang w:eastAsia="de-DE"/>
              </w:rPr>
              <w:drawing>
                <wp:inline distT="0" distB="0" distL="0" distR="0">
                  <wp:extent cx="881418" cy="638175"/>
                  <wp:effectExtent l="19050" t="0" r="0" b="0"/>
                  <wp:docPr id="138" name="Bild 6" descr="http://paedpsych.jk.uni-linz.ac.at/INTERNET/ARBEITSBLAETTERORD/LERNTECHNIKORD/schach.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paedpsych.jk.uni-linz.ac.at/INTERNET/ARBEITSBLAETTERORD/LERNTECHNIKORD/schach.gif"/>
                          <pic:cNvPicPr>
                            <a:picLocks noChangeAspect="1" noChangeArrowheads="1"/>
                          </pic:cNvPicPr>
                        </pic:nvPicPr>
                        <pic:blipFill>
                          <a:blip r:embed="rId29" cstate="print"/>
                          <a:srcRect/>
                          <a:stretch>
                            <a:fillRect/>
                          </a:stretch>
                        </pic:blipFill>
                        <pic:spPr bwMode="auto">
                          <a:xfrm>
                            <a:off x="0" y="0"/>
                            <a:ext cx="889017" cy="643677"/>
                          </a:xfrm>
                          <a:prstGeom prst="rect">
                            <a:avLst/>
                          </a:prstGeom>
                          <a:noFill/>
                          <a:ln w="9525">
                            <a:noFill/>
                            <a:miter lim="800000"/>
                            <a:headEnd/>
                            <a:tailEnd/>
                          </a:ln>
                        </pic:spPr>
                      </pic:pic>
                    </a:graphicData>
                  </a:graphic>
                </wp:inline>
              </w:drawing>
            </w:r>
          </w:p>
        </w:tc>
        <w:tc>
          <w:tcPr>
            <w:tcW w:w="3544" w:type="dxa"/>
          </w:tcPr>
          <w:p w:rsidR="007A630C" w:rsidRDefault="007A630C" w:rsidP="00903477">
            <w:pPr>
              <w:rPr>
                <w:b/>
                <w:sz w:val="28"/>
                <w:szCs w:val="28"/>
              </w:rPr>
            </w:pPr>
            <w:r w:rsidRPr="00A60E72">
              <w:rPr>
                <w:b/>
                <w:noProof/>
                <w:sz w:val="28"/>
                <w:szCs w:val="28"/>
                <w:lang w:eastAsia="de-DE"/>
              </w:rPr>
              <w:drawing>
                <wp:inline distT="0" distB="0" distL="0" distR="0">
                  <wp:extent cx="809625" cy="638175"/>
                  <wp:effectExtent l="19050" t="0" r="9525" b="0"/>
                  <wp:docPr id="139" name="Bild 1" descr="https://thumbs.dreamstime.com/z/acht-uhr-16196779.jpg"/>
                  <wp:cNvGraphicFramePr/>
                  <a:graphic xmlns:a="http://schemas.openxmlformats.org/drawingml/2006/main">
                    <a:graphicData uri="http://schemas.openxmlformats.org/drawingml/2006/picture">
                      <pic:pic xmlns:pic="http://schemas.openxmlformats.org/drawingml/2006/picture">
                        <pic:nvPicPr>
                          <pic:cNvPr id="4" name="Grafik 3" descr="https://thumbs.dreamstime.com/z/acht-uhr-16196779.jpg"/>
                          <pic:cNvPicPr/>
                        </pic:nvPicPr>
                        <pic:blipFill>
                          <a:blip r:embed="rId30" cstate="print"/>
                          <a:srcRect t="7550" b="10946"/>
                          <a:stretch>
                            <a:fillRect/>
                          </a:stretch>
                        </pic:blipFill>
                        <pic:spPr bwMode="auto">
                          <a:xfrm>
                            <a:off x="0" y="0"/>
                            <a:ext cx="809442" cy="638031"/>
                          </a:xfrm>
                          <a:prstGeom prst="rect">
                            <a:avLst/>
                          </a:prstGeom>
                          <a:noFill/>
                          <a:ln w="9525">
                            <a:noFill/>
                            <a:miter lim="800000"/>
                            <a:headEnd/>
                            <a:tailEnd/>
                          </a:ln>
                        </pic:spPr>
                      </pic:pic>
                    </a:graphicData>
                  </a:graphic>
                </wp:inline>
              </w:drawing>
            </w:r>
          </w:p>
        </w:tc>
      </w:tr>
      <w:tr w:rsidR="007A630C" w:rsidTr="00903477">
        <w:trPr>
          <w:trHeight w:val="1128"/>
        </w:trPr>
        <w:tc>
          <w:tcPr>
            <w:tcW w:w="4750" w:type="dxa"/>
            <w:gridSpan w:val="2"/>
          </w:tcPr>
          <w:p w:rsidR="007A630C" w:rsidRPr="00782A95" w:rsidRDefault="007A630C" w:rsidP="00903477">
            <w:pPr>
              <w:jc w:val="center"/>
              <w:rPr>
                <w:b/>
                <w:sz w:val="28"/>
                <w:szCs w:val="28"/>
                <w:u w:val="single"/>
              </w:rPr>
            </w:pPr>
            <w:r w:rsidRPr="00782A95">
              <w:rPr>
                <w:b/>
                <w:sz w:val="28"/>
                <w:szCs w:val="28"/>
                <w:u w:val="single"/>
              </w:rPr>
              <w:t xml:space="preserve">Gruppenarbeitsblatt: </w:t>
            </w:r>
          </w:p>
          <w:p w:rsidR="007A630C" w:rsidRPr="00B51627" w:rsidRDefault="007A630C" w:rsidP="00903477">
            <w:pPr>
              <w:jc w:val="center"/>
              <w:rPr>
                <w:b/>
                <w:sz w:val="28"/>
                <w:szCs w:val="28"/>
                <w:u w:val="single"/>
              </w:rPr>
            </w:pPr>
            <w:r>
              <w:rPr>
                <w:b/>
                <w:sz w:val="28"/>
                <w:szCs w:val="28"/>
              </w:rPr>
              <w:t>ERWARTUNGSHORIZONT</w:t>
            </w:r>
          </w:p>
          <w:p w:rsidR="007A630C" w:rsidRDefault="00741D77" w:rsidP="00903477">
            <w:pPr>
              <w:rPr>
                <w:b/>
                <w:sz w:val="28"/>
                <w:szCs w:val="28"/>
              </w:rPr>
            </w:pPr>
            <w:r w:rsidRPr="00741D77">
              <w:rPr>
                <w:noProof/>
                <w:sz w:val="28"/>
                <w:szCs w:val="28"/>
              </w:rPr>
              <w:pict>
                <v:shape id="_x0000_s1078" type="#_x0000_t202" style="position:absolute;margin-left:-27pt;margin-top:-.2pt;width:48.45pt;height:48pt;z-index:251708416;mso-width-relative:margin;mso-height-relative:margin">
                  <v:textbox style="mso-next-textbox:#_x0000_s1078">
                    <w:txbxContent>
                      <w:p w:rsidR="00023E9E" w:rsidRDefault="00023E9E" w:rsidP="007A630C">
                        <w:r w:rsidRPr="0052166B">
                          <w:rPr>
                            <w:noProof/>
                            <w:lang w:eastAsia="de-DE"/>
                          </w:rPr>
                          <w:drawing>
                            <wp:inline distT="0" distB="0" distL="0" distR="0">
                              <wp:extent cx="513715" cy="573449"/>
                              <wp:effectExtent l="19050" t="0" r="635" b="0"/>
                              <wp:docPr id="135"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srcRect/>
                                      <a:stretch>
                                        <a:fillRect/>
                                      </a:stretch>
                                    </pic:blipFill>
                                    <pic:spPr bwMode="auto">
                                      <a:xfrm>
                                        <a:off x="0" y="0"/>
                                        <a:ext cx="513715" cy="573449"/>
                                      </a:xfrm>
                                      <a:prstGeom prst="rect">
                                        <a:avLst/>
                                      </a:prstGeom>
                                      <a:noFill/>
                                      <a:ln w="9525">
                                        <a:noFill/>
                                        <a:miter lim="800000"/>
                                        <a:headEnd/>
                                        <a:tailEnd/>
                                      </a:ln>
                                    </pic:spPr>
                                  </pic:pic>
                                </a:graphicData>
                              </a:graphic>
                            </wp:inline>
                          </w:drawing>
                        </w:r>
                      </w:p>
                    </w:txbxContent>
                  </v:textbox>
                </v:shape>
              </w:pict>
            </w:r>
          </w:p>
        </w:tc>
        <w:tc>
          <w:tcPr>
            <w:tcW w:w="2446" w:type="dxa"/>
          </w:tcPr>
          <w:p w:rsidR="007A630C" w:rsidRPr="000C77F9" w:rsidRDefault="007A630C" w:rsidP="00903477">
            <w:pPr>
              <w:jc w:val="center"/>
              <w:rPr>
                <w:b/>
                <w:sz w:val="36"/>
                <w:szCs w:val="36"/>
              </w:rPr>
            </w:pPr>
            <w:r w:rsidRPr="000C77F9">
              <w:rPr>
                <w:b/>
                <w:sz w:val="36"/>
                <w:szCs w:val="36"/>
              </w:rPr>
              <w:t>Gruppe A  und Gruppe B:</w:t>
            </w:r>
          </w:p>
          <w:p w:rsidR="007A630C" w:rsidRDefault="007A630C" w:rsidP="00903477">
            <w:pPr>
              <w:jc w:val="center"/>
              <w:rPr>
                <w:b/>
                <w:sz w:val="28"/>
                <w:szCs w:val="28"/>
              </w:rPr>
            </w:pPr>
            <w:r w:rsidRPr="000C77F9">
              <w:rPr>
                <w:b/>
                <w:sz w:val="36"/>
                <w:szCs w:val="36"/>
              </w:rPr>
              <w:t>2x3 Personen</w:t>
            </w:r>
          </w:p>
        </w:tc>
        <w:tc>
          <w:tcPr>
            <w:tcW w:w="3544" w:type="dxa"/>
          </w:tcPr>
          <w:p w:rsidR="007A630C" w:rsidRDefault="007A630C" w:rsidP="00903477">
            <w:pPr>
              <w:jc w:val="center"/>
              <w:rPr>
                <w:b/>
                <w:sz w:val="28"/>
                <w:szCs w:val="28"/>
                <w:u w:val="single"/>
              </w:rPr>
            </w:pPr>
            <w:r>
              <w:rPr>
                <w:b/>
                <w:sz w:val="28"/>
                <w:szCs w:val="28"/>
                <w:u w:val="single"/>
              </w:rPr>
              <w:t xml:space="preserve">Zeit:   15 </w:t>
            </w:r>
            <w:r w:rsidRPr="00FA1D6E">
              <w:rPr>
                <w:b/>
                <w:sz w:val="28"/>
                <w:szCs w:val="28"/>
                <w:u w:val="single"/>
              </w:rPr>
              <w:t>min</w:t>
            </w:r>
          </w:p>
          <w:p w:rsidR="007A630C" w:rsidRPr="00FA1D6E" w:rsidRDefault="007A630C" w:rsidP="00903477">
            <w:pPr>
              <w:jc w:val="center"/>
              <w:rPr>
                <w:b/>
                <w:sz w:val="28"/>
                <w:szCs w:val="28"/>
                <w:u w:val="single"/>
              </w:rPr>
            </w:pPr>
          </w:p>
        </w:tc>
      </w:tr>
    </w:tbl>
    <w:tbl>
      <w:tblPr>
        <w:tblStyle w:val="Tabellengitternetz"/>
        <w:tblpPr w:leftFromText="141" w:rightFromText="141" w:vertAnchor="text" w:horzAnchor="margin" w:tblpY="69"/>
        <w:tblW w:w="10740" w:type="dxa"/>
        <w:tblLayout w:type="fixed"/>
        <w:tblLook w:val="04A0"/>
      </w:tblPr>
      <w:tblGrid>
        <w:gridCol w:w="10740"/>
      </w:tblGrid>
      <w:tr w:rsidR="007A630C" w:rsidRPr="00782A95" w:rsidTr="00903477">
        <w:tc>
          <w:tcPr>
            <w:tcW w:w="10740" w:type="dxa"/>
          </w:tcPr>
          <w:p w:rsidR="007A630C" w:rsidRDefault="007A630C" w:rsidP="00903477">
            <w:pPr>
              <w:rPr>
                <w:sz w:val="24"/>
                <w:szCs w:val="24"/>
                <w:u w:val="single"/>
              </w:rPr>
            </w:pPr>
          </w:p>
          <w:p w:rsidR="007A630C" w:rsidRPr="003A55AC" w:rsidRDefault="007A630C" w:rsidP="00903477">
            <w:pPr>
              <w:rPr>
                <w:b/>
                <w:sz w:val="24"/>
                <w:szCs w:val="24"/>
              </w:rPr>
            </w:pPr>
            <w:r w:rsidRPr="003A55AC">
              <w:rPr>
                <w:b/>
                <w:sz w:val="24"/>
                <w:szCs w:val="24"/>
              </w:rPr>
              <w:t>1. Auswertung</w:t>
            </w:r>
            <w:r>
              <w:rPr>
                <w:b/>
                <w:sz w:val="24"/>
                <w:szCs w:val="24"/>
              </w:rPr>
              <w:t xml:space="preserve"> der Gruppenergebnisse</w:t>
            </w:r>
          </w:p>
          <w:p w:rsidR="007A630C" w:rsidRDefault="007A630C" w:rsidP="00903477">
            <w:pPr>
              <w:rPr>
                <w:sz w:val="24"/>
                <w:szCs w:val="24"/>
              </w:rPr>
            </w:pPr>
            <w:r>
              <w:rPr>
                <w:b/>
                <w:sz w:val="24"/>
                <w:szCs w:val="24"/>
              </w:rPr>
              <w:t xml:space="preserve"> </w:t>
            </w:r>
            <w:r w:rsidRPr="002D2E3C">
              <w:rPr>
                <w:b/>
                <w:sz w:val="24"/>
                <w:szCs w:val="24"/>
              </w:rPr>
              <w:t>a)</w:t>
            </w:r>
            <w:r>
              <w:rPr>
                <w:b/>
                <w:sz w:val="24"/>
                <w:szCs w:val="24"/>
              </w:rPr>
              <w:t xml:space="preserve">  </w:t>
            </w:r>
            <w:r>
              <w:rPr>
                <w:sz w:val="24"/>
                <w:szCs w:val="24"/>
              </w:rPr>
              <w:t>Tragen Sie</w:t>
            </w:r>
            <w:r w:rsidRPr="00782A95">
              <w:rPr>
                <w:sz w:val="24"/>
                <w:szCs w:val="24"/>
              </w:rPr>
              <w:t xml:space="preserve"> die Steigungen </w:t>
            </w:r>
            <w:r>
              <w:rPr>
                <w:sz w:val="24"/>
                <w:szCs w:val="24"/>
              </w:rPr>
              <w:t>der Graphen</w:t>
            </w:r>
            <w:r w:rsidRPr="00782A95">
              <w:rPr>
                <w:sz w:val="24"/>
                <w:szCs w:val="24"/>
              </w:rPr>
              <w:t xml:space="preserve"> in</w:t>
            </w:r>
            <w:r>
              <w:rPr>
                <w:sz w:val="24"/>
                <w:szCs w:val="24"/>
              </w:rPr>
              <w:t xml:space="preserve"> die Tabelle ein</w:t>
            </w:r>
            <w:r w:rsidRPr="002D2E3C">
              <w:rPr>
                <w:b/>
                <w:sz w:val="24"/>
                <w:szCs w:val="24"/>
              </w:rPr>
              <w:t>.</w:t>
            </w:r>
            <w:r>
              <w:rPr>
                <w:sz w:val="24"/>
                <w:szCs w:val="24"/>
              </w:rPr>
              <w:t xml:space="preserve"> </w:t>
            </w:r>
            <w:r w:rsidRPr="00782A95">
              <w:rPr>
                <w:sz w:val="24"/>
                <w:szCs w:val="24"/>
              </w:rPr>
              <w:t xml:space="preserve"> </w:t>
            </w:r>
          </w:p>
          <w:p w:rsidR="007A630C" w:rsidRPr="00782A95" w:rsidRDefault="007A630C" w:rsidP="00903477">
            <w:pPr>
              <w:rPr>
                <w:sz w:val="24"/>
                <w:szCs w:val="24"/>
              </w:rPr>
            </w:pPr>
          </w:p>
          <w:tbl>
            <w:tblPr>
              <w:tblStyle w:val="Tabellengitternetz"/>
              <w:tblW w:w="10485" w:type="dxa"/>
              <w:tblLayout w:type="fixed"/>
              <w:tblLook w:val="04A0"/>
            </w:tblPr>
            <w:tblGrid>
              <w:gridCol w:w="1413"/>
              <w:gridCol w:w="1557"/>
              <w:gridCol w:w="2554"/>
              <w:gridCol w:w="2693"/>
              <w:gridCol w:w="2268"/>
            </w:tblGrid>
            <w:tr w:rsidR="007A630C" w:rsidRPr="00782A95" w:rsidTr="00903477">
              <w:tc>
                <w:tcPr>
                  <w:tcW w:w="1413" w:type="dxa"/>
                </w:tcPr>
                <w:p w:rsidR="007A630C" w:rsidRPr="00782A95" w:rsidRDefault="007A630C" w:rsidP="00903477">
                  <w:pPr>
                    <w:framePr w:hSpace="141" w:wrap="around" w:vAnchor="text" w:hAnchor="margin" w:y="69"/>
                    <w:rPr>
                      <w:b/>
                      <w:sz w:val="24"/>
                      <w:szCs w:val="24"/>
                    </w:rPr>
                  </w:pPr>
                </w:p>
              </w:tc>
              <w:tc>
                <w:tcPr>
                  <w:tcW w:w="1557" w:type="dxa"/>
                </w:tcPr>
                <w:p w:rsidR="007A630C" w:rsidRPr="00782A95" w:rsidRDefault="007A630C" w:rsidP="00903477">
                  <w:pPr>
                    <w:framePr w:hSpace="141" w:wrap="around" w:vAnchor="text" w:hAnchor="margin" w:y="69"/>
                    <w:rPr>
                      <w:b/>
                      <w:sz w:val="24"/>
                      <w:szCs w:val="24"/>
                    </w:rPr>
                  </w:pPr>
                  <w:r w:rsidRPr="00782A95">
                    <w:rPr>
                      <w:b/>
                      <w:sz w:val="24"/>
                      <w:szCs w:val="24"/>
                    </w:rPr>
                    <w:t>Experiment</w:t>
                  </w:r>
                </w:p>
              </w:tc>
              <w:tc>
                <w:tcPr>
                  <w:tcW w:w="2554" w:type="dxa"/>
                </w:tcPr>
                <w:p w:rsidR="007A630C" w:rsidRPr="00782A95" w:rsidRDefault="007A630C" w:rsidP="00903477">
                  <w:pPr>
                    <w:framePr w:hSpace="141" w:wrap="around" w:vAnchor="text" w:hAnchor="margin" w:y="69"/>
                    <w:rPr>
                      <w:b/>
                      <w:sz w:val="24"/>
                      <w:szCs w:val="24"/>
                    </w:rPr>
                  </w:pPr>
                  <w:r w:rsidRPr="00782A95">
                    <w:rPr>
                      <w:b/>
                      <w:sz w:val="24"/>
                      <w:szCs w:val="24"/>
                    </w:rPr>
                    <w:t>Substratkonzentration</w:t>
                  </w:r>
                </w:p>
                <w:p w:rsidR="007A630C" w:rsidRPr="00782A95" w:rsidRDefault="007A630C" w:rsidP="00903477">
                  <w:pPr>
                    <w:framePr w:hSpace="141" w:wrap="around" w:vAnchor="text" w:hAnchor="margin" w:y="69"/>
                    <w:rPr>
                      <w:b/>
                      <w:sz w:val="24"/>
                      <w:szCs w:val="24"/>
                    </w:rPr>
                  </w:pPr>
                  <w:r w:rsidRPr="00782A95">
                    <w:rPr>
                      <w:b/>
                      <w:sz w:val="24"/>
                      <w:szCs w:val="24"/>
                    </w:rPr>
                    <w:t>c(Harnstoff)</w:t>
                  </w:r>
                </w:p>
              </w:tc>
              <w:tc>
                <w:tcPr>
                  <w:tcW w:w="2693" w:type="dxa"/>
                </w:tcPr>
                <w:p w:rsidR="007A630C" w:rsidRPr="00782A95" w:rsidRDefault="007A630C" w:rsidP="00903477">
                  <w:pPr>
                    <w:framePr w:hSpace="141" w:wrap="around" w:vAnchor="text" w:hAnchor="margin" w:y="69"/>
                    <w:rPr>
                      <w:b/>
                      <w:sz w:val="24"/>
                      <w:szCs w:val="24"/>
                    </w:rPr>
                  </w:pPr>
                  <w:proofErr w:type="spellStart"/>
                  <w:r w:rsidRPr="00782A95">
                    <w:rPr>
                      <w:b/>
                      <w:sz w:val="24"/>
                      <w:szCs w:val="24"/>
                    </w:rPr>
                    <w:t>Inhibitorkonzentration</w:t>
                  </w:r>
                  <w:proofErr w:type="spellEnd"/>
                  <w:r w:rsidRPr="00782A95">
                    <w:rPr>
                      <w:b/>
                      <w:sz w:val="24"/>
                      <w:szCs w:val="24"/>
                    </w:rPr>
                    <w:t xml:space="preserve"> </w:t>
                  </w:r>
                </w:p>
                <w:p w:rsidR="007A630C" w:rsidRPr="00C466D3" w:rsidRDefault="007A630C" w:rsidP="00903477">
                  <w:pPr>
                    <w:framePr w:hSpace="141" w:wrap="around" w:vAnchor="text" w:hAnchor="margin" w:y="69"/>
                    <w:rPr>
                      <w:b/>
                    </w:rPr>
                  </w:pPr>
                  <w:r w:rsidRPr="00C466D3">
                    <w:rPr>
                      <w:b/>
                    </w:rPr>
                    <w:t>c(N,N-</w:t>
                  </w:r>
                  <w:proofErr w:type="spellStart"/>
                  <w:r w:rsidRPr="00C466D3">
                    <w:rPr>
                      <w:b/>
                    </w:rPr>
                    <w:t>Dimethylharnstoff</w:t>
                  </w:r>
                  <w:proofErr w:type="spellEnd"/>
                  <w:r w:rsidRPr="00C466D3">
                    <w:rPr>
                      <w:b/>
                    </w:rPr>
                    <w:t xml:space="preserve">) </w:t>
                  </w:r>
                </w:p>
              </w:tc>
              <w:tc>
                <w:tcPr>
                  <w:tcW w:w="2268" w:type="dxa"/>
                </w:tcPr>
                <w:p w:rsidR="007A630C" w:rsidRPr="00782A95" w:rsidRDefault="007A630C" w:rsidP="00903477">
                  <w:pPr>
                    <w:framePr w:hSpace="141" w:wrap="around" w:vAnchor="text" w:hAnchor="margin" w:y="69"/>
                    <w:rPr>
                      <w:b/>
                      <w:sz w:val="24"/>
                      <w:szCs w:val="24"/>
                    </w:rPr>
                  </w:pPr>
                  <w:r w:rsidRPr="00782A95">
                    <w:rPr>
                      <w:b/>
                      <w:sz w:val="24"/>
                      <w:szCs w:val="24"/>
                    </w:rPr>
                    <w:t xml:space="preserve">Steigung  v in </w:t>
                  </w:r>
                  <w:proofErr w:type="spellStart"/>
                  <w:r w:rsidRPr="00782A95">
                    <w:rPr>
                      <w:b/>
                      <w:sz w:val="24"/>
                      <w:szCs w:val="24"/>
                    </w:rPr>
                    <w:t>mS</w:t>
                  </w:r>
                  <w:proofErr w:type="spellEnd"/>
                  <w:r w:rsidRPr="00782A95">
                    <w:rPr>
                      <w:b/>
                      <w:sz w:val="24"/>
                      <w:szCs w:val="24"/>
                    </w:rPr>
                    <w:t>/(cm*s)</w:t>
                  </w:r>
                </w:p>
              </w:tc>
            </w:tr>
            <w:tr w:rsidR="007A630C" w:rsidRPr="00782A95" w:rsidTr="00903477">
              <w:tc>
                <w:tcPr>
                  <w:tcW w:w="1413" w:type="dxa"/>
                </w:tcPr>
                <w:p w:rsidR="007A630C" w:rsidRPr="00782A95" w:rsidRDefault="007A630C" w:rsidP="00903477">
                  <w:pPr>
                    <w:framePr w:hSpace="141" w:wrap="around" w:vAnchor="text" w:hAnchor="margin" w:y="69"/>
                    <w:rPr>
                      <w:sz w:val="24"/>
                      <w:szCs w:val="24"/>
                    </w:rPr>
                  </w:pPr>
                  <w:r w:rsidRPr="00782A95">
                    <w:rPr>
                      <w:sz w:val="24"/>
                      <w:szCs w:val="24"/>
                    </w:rPr>
                    <w:t>Gruppe A</w:t>
                  </w:r>
                </w:p>
              </w:tc>
              <w:tc>
                <w:tcPr>
                  <w:tcW w:w="1557" w:type="dxa"/>
                </w:tcPr>
                <w:p w:rsidR="007A630C" w:rsidRPr="00782A95" w:rsidRDefault="007A630C" w:rsidP="00903477">
                  <w:pPr>
                    <w:framePr w:hSpace="141" w:wrap="around" w:vAnchor="text" w:hAnchor="margin" w:y="69"/>
                    <w:rPr>
                      <w:sz w:val="24"/>
                      <w:szCs w:val="24"/>
                    </w:rPr>
                  </w:pPr>
                  <w:r w:rsidRPr="00782A95">
                    <w:rPr>
                      <w:sz w:val="24"/>
                      <w:szCs w:val="24"/>
                    </w:rPr>
                    <w:t xml:space="preserve">Kontrolle </w:t>
                  </w:r>
                </w:p>
              </w:tc>
              <w:tc>
                <w:tcPr>
                  <w:tcW w:w="2554" w:type="dxa"/>
                </w:tcPr>
                <w:p w:rsidR="007A630C" w:rsidRPr="00C466D3" w:rsidRDefault="007A630C" w:rsidP="00903477">
                  <w:pPr>
                    <w:framePr w:hSpace="141" w:wrap="around" w:vAnchor="text" w:hAnchor="margin" w:y="69"/>
                    <w:rPr>
                      <w:sz w:val="24"/>
                      <w:szCs w:val="24"/>
                    </w:rPr>
                  </w:pPr>
                  <w:r w:rsidRPr="00C466D3">
                    <w:rPr>
                      <w:sz w:val="24"/>
                      <w:szCs w:val="24"/>
                    </w:rPr>
                    <w:t xml:space="preserve">0,01 </w:t>
                  </w:r>
                  <w:proofErr w:type="spellStart"/>
                  <w:r w:rsidRPr="00C466D3">
                    <w:rPr>
                      <w:sz w:val="24"/>
                      <w:szCs w:val="24"/>
                    </w:rPr>
                    <w:t>mol</w:t>
                  </w:r>
                  <w:proofErr w:type="spellEnd"/>
                  <w:r w:rsidRPr="00C466D3">
                    <w:rPr>
                      <w:sz w:val="24"/>
                      <w:szCs w:val="24"/>
                    </w:rPr>
                    <w:t>/l</w:t>
                  </w:r>
                </w:p>
              </w:tc>
              <w:tc>
                <w:tcPr>
                  <w:tcW w:w="2693" w:type="dxa"/>
                </w:tcPr>
                <w:p w:rsidR="007A630C" w:rsidRPr="00C466D3" w:rsidRDefault="007A630C" w:rsidP="00903477">
                  <w:pPr>
                    <w:framePr w:hSpace="141" w:wrap="around" w:vAnchor="text" w:hAnchor="margin" w:y="69"/>
                    <w:rPr>
                      <w:sz w:val="24"/>
                      <w:szCs w:val="24"/>
                    </w:rPr>
                  </w:pPr>
                  <w:r w:rsidRPr="00C466D3">
                    <w:rPr>
                      <w:sz w:val="24"/>
                      <w:szCs w:val="24"/>
                    </w:rPr>
                    <w:t>0</w:t>
                  </w:r>
                </w:p>
              </w:tc>
              <w:tc>
                <w:tcPr>
                  <w:tcW w:w="2268" w:type="dxa"/>
                </w:tcPr>
                <w:p w:rsidR="007A630C" w:rsidRPr="00782A95" w:rsidRDefault="007A630C" w:rsidP="00903477">
                  <w:pPr>
                    <w:framePr w:hSpace="141" w:wrap="around" w:vAnchor="text" w:hAnchor="margin" w:y="69"/>
                    <w:rPr>
                      <w:sz w:val="24"/>
                      <w:szCs w:val="24"/>
                    </w:rPr>
                  </w:pPr>
                </w:p>
              </w:tc>
            </w:tr>
            <w:tr w:rsidR="007A630C" w:rsidRPr="00782A95" w:rsidTr="00903477">
              <w:tc>
                <w:tcPr>
                  <w:tcW w:w="1413" w:type="dxa"/>
                </w:tcPr>
                <w:p w:rsidR="007A630C" w:rsidRPr="00782A95" w:rsidRDefault="007A630C" w:rsidP="00903477">
                  <w:pPr>
                    <w:framePr w:hSpace="141" w:wrap="around" w:vAnchor="text" w:hAnchor="margin" w:y="69"/>
                    <w:rPr>
                      <w:sz w:val="24"/>
                      <w:szCs w:val="24"/>
                    </w:rPr>
                  </w:pPr>
                  <w:r w:rsidRPr="00782A95">
                    <w:rPr>
                      <w:sz w:val="24"/>
                      <w:szCs w:val="24"/>
                    </w:rPr>
                    <w:t>Gruppe A</w:t>
                  </w:r>
                </w:p>
              </w:tc>
              <w:tc>
                <w:tcPr>
                  <w:tcW w:w="1557" w:type="dxa"/>
                </w:tcPr>
                <w:p w:rsidR="007A630C" w:rsidRPr="00782A95" w:rsidRDefault="007A630C" w:rsidP="00903477">
                  <w:pPr>
                    <w:framePr w:hSpace="141" w:wrap="around" w:vAnchor="text" w:hAnchor="margin" w:y="69"/>
                    <w:rPr>
                      <w:sz w:val="24"/>
                      <w:szCs w:val="24"/>
                    </w:rPr>
                  </w:pPr>
                  <w:r w:rsidRPr="00782A95">
                    <w:rPr>
                      <w:sz w:val="24"/>
                      <w:szCs w:val="24"/>
                    </w:rPr>
                    <w:t>Inhibition A</w:t>
                  </w:r>
                </w:p>
              </w:tc>
              <w:tc>
                <w:tcPr>
                  <w:tcW w:w="2554" w:type="dxa"/>
                </w:tcPr>
                <w:p w:rsidR="007A630C" w:rsidRPr="00C466D3" w:rsidRDefault="007A630C" w:rsidP="00903477">
                  <w:pPr>
                    <w:framePr w:hSpace="141" w:wrap="around" w:vAnchor="text" w:hAnchor="margin" w:y="69"/>
                    <w:rPr>
                      <w:sz w:val="24"/>
                      <w:szCs w:val="24"/>
                    </w:rPr>
                  </w:pPr>
                  <w:r w:rsidRPr="00C466D3">
                    <w:rPr>
                      <w:sz w:val="24"/>
                      <w:szCs w:val="24"/>
                    </w:rPr>
                    <w:t xml:space="preserve">0,01 </w:t>
                  </w:r>
                  <w:proofErr w:type="spellStart"/>
                  <w:r w:rsidRPr="00C466D3">
                    <w:rPr>
                      <w:sz w:val="24"/>
                      <w:szCs w:val="24"/>
                    </w:rPr>
                    <w:t>mol</w:t>
                  </w:r>
                  <w:proofErr w:type="spellEnd"/>
                  <w:r w:rsidRPr="00C466D3">
                    <w:rPr>
                      <w:sz w:val="24"/>
                      <w:szCs w:val="24"/>
                    </w:rPr>
                    <w:t xml:space="preserve">/l </w:t>
                  </w:r>
                </w:p>
              </w:tc>
              <w:tc>
                <w:tcPr>
                  <w:tcW w:w="2693" w:type="dxa"/>
                </w:tcPr>
                <w:p w:rsidR="007A630C" w:rsidRPr="00C466D3" w:rsidRDefault="007A630C" w:rsidP="00903477">
                  <w:pPr>
                    <w:framePr w:hSpace="141" w:wrap="around" w:vAnchor="text" w:hAnchor="margin" w:y="69"/>
                    <w:rPr>
                      <w:sz w:val="24"/>
                      <w:szCs w:val="24"/>
                    </w:rPr>
                  </w:pPr>
                  <w:r w:rsidRPr="00C466D3">
                    <w:rPr>
                      <w:sz w:val="24"/>
                      <w:szCs w:val="24"/>
                    </w:rPr>
                    <w:t xml:space="preserve">0,09 </w:t>
                  </w:r>
                  <w:proofErr w:type="spellStart"/>
                  <w:r w:rsidRPr="00C466D3">
                    <w:rPr>
                      <w:sz w:val="24"/>
                      <w:szCs w:val="24"/>
                    </w:rPr>
                    <w:t>mol</w:t>
                  </w:r>
                  <w:proofErr w:type="spellEnd"/>
                  <w:r w:rsidRPr="00C466D3">
                    <w:rPr>
                      <w:sz w:val="24"/>
                      <w:szCs w:val="24"/>
                    </w:rPr>
                    <w:t>/l</w:t>
                  </w:r>
                </w:p>
              </w:tc>
              <w:tc>
                <w:tcPr>
                  <w:tcW w:w="2268" w:type="dxa"/>
                </w:tcPr>
                <w:p w:rsidR="007A630C" w:rsidRPr="00782A95" w:rsidRDefault="007A630C" w:rsidP="00903477">
                  <w:pPr>
                    <w:framePr w:hSpace="141" w:wrap="around" w:vAnchor="text" w:hAnchor="margin" w:y="69"/>
                    <w:rPr>
                      <w:sz w:val="24"/>
                      <w:szCs w:val="24"/>
                    </w:rPr>
                  </w:pPr>
                </w:p>
              </w:tc>
            </w:tr>
            <w:tr w:rsidR="007A630C" w:rsidRPr="00782A95" w:rsidTr="00903477">
              <w:tc>
                <w:tcPr>
                  <w:tcW w:w="1413" w:type="dxa"/>
                </w:tcPr>
                <w:p w:rsidR="007A630C" w:rsidRPr="00782A95" w:rsidRDefault="007A630C" w:rsidP="00903477">
                  <w:pPr>
                    <w:framePr w:hSpace="141" w:wrap="around" w:vAnchor="text" w:hAnchor="margin" w:y="69"/>
                    <w:rPr>
                      <w:sz w:val="24"/>
                      <w:szCs w:val="24"/>
                    </w:rPr>
                  </w:pPr>
                  <w:r w:rsidRPr="00782A95">
                    <w:rPr>
                      <w:sz w:val="24"/>
                      <w:szCs w:val="24"/>
                    </w:rPr>
                    <w:t>Gruppe B</w:t>
                  </w:r>
                </w:p>
              </w:tc>
              <w:tc>
                <w:tcPr>
                  <w:tcW w:w="1557" w:type="dxa"/>
                </w:tcPr>
                <w:p w:rsidR="007A630C" w:rsidRPr="00782A95" w:rsidRDefault="007A630C" w:rsidP="00903477">
                  <w:pPr>
                    <w:framePr w:hSpace="141" w:wrap="around" w:vAnchor="text" w:hAnchor="margin" w:y="69"/>
                    <w:rPr>
                      <w:sz w:val="24"/>
                      <w:szCs w:val="24"/>
                    </w:rPr>
                  </w:pPr>
                  <w:r w:rsidRPr="00782A95">
                    <w:rPr>
                      <w:sz w:val="24"/>
                      <w:szCs w:val="24"/>
                    </w:rPr>
                    <w:t xml:space="preserve">Kontrolle </w:t>
                  </w:r>
                </w:p>
              </w:tc>
              <w:tc>
                <w:tcPr>
                  <w:tcW w:w="2554" w:type="dxa"/>
                </w:tcPr>
                <w:p w:rsidR="007A630C" w:rsidRPr="00C466D3" w:rsidRDefault="007A630C" w:rsidP="00903477">
                  <w:pPr>
                    <w:framePr w:hSpace="141" w:wrap="around" w:vAnchor="text" w:hAnchor="margin" w:y="69"/>
                    <w:rPr>
                      <w:sz w:val="24"/>
                      <w:szCs w:val="24"/>
                    </w:rPr>
                  </w:pPr>
                  <w:r w:rsidRPr="00C466D3">
                    <w:rPr>
                      <w:sz w:val="24"/>
                      <w:szCs w:val="24"/>
                    </w:rPr>
                    <w:t>0,</w:t>
                  </w:r>
                  <w:r>
                    <w:rPr>
                      <w:sz w:val="24"/>
                      <w:szCs w:val="24"/>
                    </w:rPr>
                    <w:t>01</w:t>
                  </w:r>
                  <w:r w:rsidRPr="00C466D3">
                    <w:rPr>
                      <w:sz w:val="24"/>
                      <w:szCs w:val="24"/>
                    </w:rPr>
                    <w:t xml:space="preserve"> </w:t>
                  </w:r>
                  <w:proofErr w:type="spellStart"/>
                  <w:r w:rsidRPr="00C466D3">
                    <w:rPr>
                      <w:sz w:val="24"/>
                      <w:szCs w:val="24"/>
                    </w:rPr>
                    <w:t>mol</w:t>
                  </w:r>
                  <w:proofErr w:type="spellEnd"/>
                  <w:r w:rsidRPr="00C466D3">
                    <w:rPr>
                      <w:sz w:val="24"/>
                      <w:szCs w:val="24"/>
                    </w:rPr>
                    <w:t>/l</w:t>
                  </w:r>
                </w:p>
              </w:tc>
              <w:tc>
                <w:tcPr>
                  <w:tcW w:w="2693" w:type="dxa"/>
                </w:tcPr>
                <w:p w:rsidR="007A630C" w:rsidRPr="00C466D3" w:rsidRDefault="007A630C" w:rsidP="00903477">
                  <w:pPr>
                    <w:framePr w:hSpace="141" w:wrap="around" w:vAnchor="text" w:hAnchor="margin" w:y="69"/>
                    <w:rPr>
                      <w:sz w:val="24"/>
                      <w:szCs w:val="24"/>
                    </w:rPr>
                  </w:pPr>
                  <w:r w:rsidRPr="00C466D3">
                    <w:rPr>
                      <w:sz w:val="24"/>
                      <w:szCs w:val="24"/>
                    </w:rPr>
                    <w:t>0</w:t>
                  </w:r>
                </w:p>
              </w:tc>
              <w:tc>
                <w:tcPr>
                  <w:tcW w:w="2268" w:type="dxa"/>
                </w:tcPr>
                <w:p w:rsidR="007A630C" w:rsidRPr="00782A95" w:rsidRDefault="007A630C" w:rsidP="00903477">
                  <w:pPr>
                    <w:framePr w:hSpace="141" w:wrap="around" w:vAnchor="text" w:hAnchor="margin" w:y="69"/>
                    <w:rPr>
                      <w:sz w:val="24"/>
                      <w:szCs w:val="24"/>
                    </w:rPr>
                  </w:pPr>
                </w:p>
              </w:tc>
            </w:tr>
            <w:tr w:rsidR="007A630C" w:rsidRPr="00782A95" w:rsidTr="00903477">
              <w:tc>
                <w:tcPr>
                  <w:tcW w:w="1413" w:type="dxa"/>
                </w:tcPr>
                <w:p w:rsidR="007A630C" w:rsidRPr="00782A95" w:rsidRDefault="007A630C" w:rsidP="00903477">
                  <w:pPr>
                    <w:framePr w:hSpace="141" w:wrap="around" w:vAnchor="text" w:hAnchor="margin" w:y="69"/>
                    <w:rPr>
                      <w:sz w:val="24"/>
                      <w:szCs w:val="24"/>
                    </w:rPr>
                  </w:pPr>
                  <w:r w:rsidRPr="00782A95">
                    <w:rPr>
                      <w:sz w:val="24"/>
                      <w:szCs w:val="24"/>
                    </w:rPr>
                    <w:t>Gruppe B</w:t>
                  </w:r>
                </w:p>
              </w:tc>
              <w:tc>
                <w:tcPr>
                  <w:tcW w:w="1557" w:type="dxa"/>
                </w:tcPr>
                <w:p w:rsidR="007A630C" w:rsidRPr="00782A95" w:rsidRDefault="007A630C" w:rsidP="00903477">
                  <w:pPr>
                    <w:framePr w:hSpace="141" w:wrap="around" w:vAnchor="text" w:hAnchor="margin" w:y="69"/>
                    <w:rPr>
                      <w:sz w:val="24"/>
                      <w:szCs w:val="24"/>
                    </w:rPr>
                  </w:pPr>
                  <w:r w:rsidRPr="00782A95">
                    <w:rPr>
                      <w:sz w:val="24"/>
                      <w:szCs w:val="24"/>
                    </w:rPr>
                    <w:t>Inhibition B</w:t>
                  </w:r>
                </w:p>
              </w:tc>
              <w:tc>
                <w:tcPr>
                  <w:tcW w:w="2554" w:type="dxa"/>
                </w:tcPr>
                <w:p w:rsidR="007A630C" w:rsidRPr="00C466D3" w:rsidRDefault="007A630C" w:rsidP="00903477">
                  <w:pPr>
                    <w:framePr w:hSpace="141" w:wrap="around" w:vAnchor="text" w:hAnchor="margin" w:y="69"/>
                    <w:rPr>
                      <w:sz w:val="24"/>
                      <w:szCs w:val="24"/>
                    </w:rPr>
                  </w:pPr>
                  <w:r w:rsidRPr="00C466D3">
                    <w:rPr>
                      <w:sz w:val="24"/>
                      <w:szCs w:val="24"/>
                    </w:rPr>
                    <w:t xml:space="preserve">0,25 </w:t>
                  </w:r>
                  <w:proofErr w:type="spellStart"/>
                  <w:r w:rsidRPr="00C466D3">
                    <w:rPr>
                      <w:sz w:val="24"/>
                      <w:szCs w:val="24"/>
                    </w:rPr>
                    <w:t>mol</w:t>
                  </w:r>
                  <w:proofErr w:type="spellEnd"/>
                  <w:r w:rsidRPr="00C466D3">
                    <w:rPr>
                      <w:sz w:val="24"/>
                      <w:szCs w:val="24"/>
                    </w:rPr>
                    <w:t xml:space="preserve">/l </w:t>
                  </w:r>
                </w:p>
              </w:tc>
              <w:tc>
                <w:tcPr>
                  <w:tcW w:w="2693" w:type="dxa"/>
                </w:tcPr>
                <w:p w:rsidR="007A630C" w:rsidRPr="00C466D3" w:rsidRDefault="007A630C" w:rsidP="00903477">
                  <w:pPr>
                    <w:framePr w:hSpace="141" w:wrap="around" w:vAnchor="text" w:hAnchor="margin" w:y="69"/>
                    <w:rPr>
                      <w:sz w:val="24"/>
                      <w:szCs w:val="24"/>
                    </w:rPr>
                  </w:pPr>
                  <w:r w:rsidRPr="00C466D3">
                    <w:rPr>
                      <w:sz w:val="24"/>
                      <w:szCs w:val="24"/>
                    </w:rPr>
                    <w:t xml:space="preserve">0,09 </w:t>
                  </w:r>
                  <w:proofErr w:type="spellStart"/>
                  <w:r w:rsidRPr="00C466D3">
                    <w:rPr>
                      <w:sz w:val="24"/>
                      <w:szCs w:val="24"/>
                    </w:rPr>
                    <w:t>mol</w:t>
                  </w:r>
                  <w:proofErr w:type="spellEnd"/>
                  <w:r w:rsidRPr="00C466D3">
                    <w:rPr>
                      <w:sz w:val="24"/>
                      <w:szCs w:val="24"/>
                    </w:rPr>
                    <w:t>/l</w:t>
                  </w:r>
                </w:p>
              </w:tc>
              <w:tc>
                <w:tcPr>
                  <w:tcW w:w="2268" w:type="dxa"/>
                </w:tcPr>
                <w:p w:rsidR="007A630C" w:rsidRPr="00782A95" w:rsidRDefault="007A630C" w:rsidP="00903477">
                  <w:pPr>
                    <w:framePr w:hSpace="141" w:wrap="around" w:vAnchor="text" w:hAnchor="margin" w:y="69"/>
                    <w:rPr>
                      <w:sz w:val="24"/>
                      <w:szCs w:val="24"/>
                    </w:rPr>
                  </w:pPr>
                </w:p>
              </w:tc>
            </w:tr>
          </w:tbl>
          <w:p w:rsidR="007A630C" w:rsidRDefault="007A630C" w:rsidP="00903477">
            <w:pPr>
              <w:rPr>
                <w:sz w:val="24"/>
                <w:szCs w:val="24"/>
              </w:rPr>
            </w:pPr>
          </w:p>
          <w:p w:rsidR="007A630C" w:rsidRDefault="007A630C" w:rsidP="00903477">
            <w:pPr>
              <w:rPr>
                <w:sz w:val="24"/>
                <w:szCs w:val="24"/>
              </w:rPr>
            </w:pPr>
          </w:p>
          <w:p w:rsidR="007A630C" w:rsidRPr="00FB7CED" w:rsidRDefault="007A630C" w:rsidP="00903477">
            <w:pPr>
              <w:rPr>
                <w:sz w:val="24"/>
                <w:szCs w:val="24"/>
              </w:rPr>
            </w:pPr>
            <w:r>
              <w:rPr>
                <w:sz w:val="24"/>
                <w:szCs w:val="24"/>
              </w:rPr>
              <w:t xml:space="preserve"> </w:t>
            </w:r>
            <w:r w:rsidRPr="00653F3C">
              <w:rPr>
                <w:b/>
                <w:sz w:val="24"/>
                <w:szCs w:val="24"/>
              </w:rPr>
              <w:t>b)</w:t>
            </w:r>
            <w:r w:rsidRPr="00FB7CED">
              <w:rPr>
                <w:sz w:val="24"/>
                <w:szCs w:val="24"/>
              </w:rPr>
              <w:t xml:space="preserve"> Vergleichen Sie </w:t>
            </w:r>
            <w:r>
              <w:rPr>
                <w:sz w:val="24"/>
                <w:szCs w:val="24"/>
              </w:rPr>
              <w:t xml:space="preserve">die </w:t>
            </w:r>
            <w:r w:rsidRPr="00FB7CED">
              <w:rPr>
                <w:sz w:val="24"/>
                <w:szCs w:val="24"/>
              </w:rPr>
              <w:t xml:space="preserve">Steigungen </w:t>
            </w:r>
            <w:r>
              <w:rPr>
                <w:sz w:val="24"/>
                <w:szCs w:val="24"/>
              </w:rPr>
              <w:t xml:space="preserve">der drei verschiedenen Ansätze und erklären Sie hieran  den Begriff            " </w:t>
            </w:r>
            <w:r w:rsidRPr="00A5515C">
              <w:rPr>
                <w:b/>
                <w:sz w:val="24"/>
                <w:szCs w:val="24"/>
              </w:rPr>
              <w:t>reversible Inhibition</w:t>
            </w:r>
            <w:r>
              <w:rPr>
                <w:b/>
                <w:sz w:val="24"/>
                <w:szCs w:val="24"/>
              </w:rPr>
              <w:t>"</w:t>
            </w:r>
            <w:r w:rsidRPr="00FB7CED">
              <w:rPr>
                <w:sz w:val="24"/>
                <w:szCs w:val="24"/>
              </w:rPr>
              <w:t>.</w:t>
            </w:r>
            <w:r>
              <w:rPr>
                <w:sz w:val="24"/>
                <w:szCs w:val="24"/>
              </w:rPr>
              <w:t xml:space="preserve"> </w:t>
            </w:r>
            <w:r w:rsidRPr="00FB7CED">
              <w:rPr>
                <w:sz w:val="24"/>
                <w:szCs w:val="24"/>
              </w:rPr>
              <w:t xml:space="preserve"> </w:t>
            </w:r>
          </w:p>
          <w:p w:rsidR="007A630C" w:rsidRPr="00E46BBD" w:rsidRDefault="007A630C" w:rsidP="00903477">
            <w:pPr>
              <w:rPr>
                <w:sz w:val="24"/>
                <w:szCs w:val="24"/>
              </w:rPr>
            </w:pPr>
          </w:p>
          <w:p w:rsidR="007A630C" w:rsidRPr="00E46BBD" w:rsidRDefault="007A630C" w:rsidP="00903477">
            <w:pPr>
              <w:rPr>
                <w:b/>
                <w:sz w:val="24"/>
                <w:szCs w:val="24"/>
              </w:rPr>
            </w:pPr>
            <w:r w:rsidRPr="00E46BBD">
              <w:rPr>
                <w:b/>
                <w:sz w:val="28"/>
                <w:szCs w:val="28"/>
              </w:rPr>
              <w:t xml:space="preserve">Der Ansatz Inhibition A weist die geringste Steigung auf , gefolgt von der Steigung für den Kontrollansatz </w:t>
            </w:r>
            <w:r w:rsidR="008C088A">
              <w:rPr>
                <w:b/>
                <w:sz w:val="28"/>
                <w:szCs w:val="28"/>
              </w:rPr>
              <w:t xml:space="preserve">und </w:t>
            </w:r>
            <w:r w:rsidRPr="00E46BBD">
              <w:rPr>
                <w:b/>
                <w:sz w:val="28"/>
                <w:szCs w:val="28"/>
              </w:rPr>
              <w:t>Inhibition B. Die Inhibition A weist eine geringere Steigung auf</w:t>
            </w:r>
            <w:r w:rsidR="00023E9E">
              <w:rPr>
                <w:b/>
                <w:sz w:val="28"/>
                <w:szCs w:val="28"/>
              </w:rPr>
              <w:t>. Dies</w:t>
            </w:r>
            <w:r w:rsidRPr="00E46BBD">
              <w:rPr>
                <w:b/>
                <w:sz w:val="28"/>
                <w:szCs w:val="28"/>
              </w:rPr>
              <w:t xml:space="preserve"> zeigt, dass der Inhibitor </w:t>
            </w:r>
            <w:r>
              <w:rPr>
                <w:b/>
                <w:sz w:val="28"/>
                <w:szCs w:val="28"/>
              </w:rPr>
              <w:t xml:space="preserve">bei geringerer Substratkonzentration </w:t>
            </w:r>
            <w:r w:rsidRPr="00E46BBD">
              <w:rPr>
                <w:b/>
                <w:sz w:val="28"/>
                <w:szCs w:val="28"/>
              </w:rPr>
              <w:t xml:space="preserve">das Enzym inhibiert. Die Steigung ist jedoch nicht </w:t>
            </w:r>
            <w:r>
              <w:rPr>
                <w:b/>
                <w:sz w:val="28"/>
                <w:szCs w:val="28"/>
              </w:rPr>
              <w:t xml:space="preserve">gleich </w:t>
            </w:r>
            <w:r w:rsidRPr="00E46BBD">
              <w:rPr>
                <w:b/>
                <w:sz w:val="28"/>
                <w:szCs w:val="28"/>
              </w:rPr>
              <w:t>null</w:t>
            </w:r>
            <w:r>
              <w:rPr>
                <w:b/>
                <w:sz w:val="28"/>
                <w:szCs w:val="28"/>
              </w:rPr>
              <w:t xml:space="preserve">. Das bedeutet, </w:t>
            </w:r>
            <w:r w:rsidRPr="00E46BBD">
              <w:rPr>
                <w:b/>
                <w:sz w:val="28"/>
                <w:szCs w:val="28"/>
              </w:rPr>
              <w:t>dass auch noch in Anwesenheit des Inhibitors  Substrat umgesetzt wird.</w:t>
            </w:r>
            <w:r>
              <w:rPr>
                <w:b/>
                <w:sz w:val="28"/>
                <w:szCs w:val="28"/>
              </w:rPr>
              <w:t xml:space="preserve"> Bei der Inhibition B ist die höchste Steigung zu beobachten. Durch höhere Substratkonzentrationen kann der Effekt des Inhibitors aufgehoben werden; der Inhibitor wird durch das Substrat aus dem aktiven Zentrum verdrängt. </w:t>
            </w:r>
            <w:r w:rsidR="008C088A">
              <w:rPr>
                <w:b/>
                <w:sz w:val="28"/>
                <w:szCs w:val="28"/>
              </w:rPr>
              <w:t>Dies wird als reversible Inhibition bezeichnet, also umkehrbare Inhibition.</w:t>
            </w:r>
          </w:p>
          <w:p w:rsidR="007A630C" w:rsidRDefault="007A630C" w:rsidP="00903477">
            <w:pPr>
              <w:rPr>
                <w:b/>
                <w:sz w:val="24"/>
                <w:szCs w:val="24"/>
              </w:rPr>
            </w:pPr>
          </w:p>
          <w:p w:rsidR="007A630C" w:rsidRDefault="007A630C" w:rsidP="00903477">
            <w:pPr>
              <w:rPr>
                <w:b/>
                <w:sz w:val="24"/>
                <w:szCs w:val="24"/>
              </w:rPr>
            </w:pPr>
          </w:p>
          <w:p w:rsidR="007A630C" w:rsidRDefault="007A630C" w:rsidP="00903477">
            <w:pPr>
              <w:rPr>
                <w:b/>
                <w:sz w:val="24"/>
                <w:szCs w:val="24"/>
              </w:rPr>
            </w:pPr>
          </w:p>
          <w:p w:rsidR="007A630C" w:rsidRDefault="007A630C" w:rsidP="00903477">
            <w:pPr>
              <w:rPr>
                <w:b/>
                <w:sz w:val="24"/>
                <w:szCs w:val="24"/>
              </w:rPr>
            </w:pPr>
          </w:p>
          <w:p w:rsidR="007A630C" w:rsidRDefault="007A630C" w:rsidP="00903477">
            <w:pPr>
              <w:rPr>
                <w:b/>
                <w:sz w:val="24"/>
                <w:szCs w:val="24"/>
              </w:rPr>
            </w:pPr>
          </w:p>
          <w:p w:rsidR="007A630C" w:rsidRDefault="007A630C" w:rsidP="00903477">
            <w:pPr>
              <w:rPr>
                <w:b/>
                <w:sz w:val="24"/>
                <w:szCs w:val="24"/>
              </w:rPr>
            </w:pPr>
          </w:p>
          <w:p w:rsidR="007A630C" w:rsidRDefault="007A630C" w:rsidP="00903477">
            <w:pPr>
              <w:rPr>
                <w:b/>
                <w:sz w:val="24"/>
                <w:szCs w:val="24"/>
              </w:rPr>
            </w:pPr>
          </w:p>
          <w:p w:rsidR="007A630C" w:rsidRDefault="007A630C" w:rsidP="00903477">
            <w:pPr>
              <w:rPr>
                <w:b/>
                <w:sz w:val="24"/>
                <w:szCs w:val="24"/>
              </w:rPr>
            </w:pPr>
          </w:p>
          <w:p w:rsidR="007A630C" w:rsidRDefault="007A630C" w:rsidP="00903477">
            <w:pPr>
              <w:rPr>
                <w:b/>
                <w:sz w:val="24"/>
                <w:szCs w:val="24"/>
              </w:rPr>
            </w:pPr>
          </w:p>
          <w:p w:rsidR="007A630C" w:rsidRDefault="007A630C" w:rsidP="00903477">
            <w:pPr>
              <w:rPr>
                <w:b/>
                <w:sz w:val="24"/>
                <w:szCs w:val="24"/>
              </w:rPr>
            </w:pPr>
          </w:p>
          <w:p w:rsidR="007A630C" w:rsidRDefault="007A630C" w:rsidP="00903477">
            <w:pPr>
              <w:rPr>
                <w:b/>
                <w:sz w:val="24"/>
                <w:szCs w:val="24"/>
              </w:rPr>
            </w:pPr>
          </w:p>
          <w:p w:rsidR="007A630C" w:rsidRDefault="007A630C" w:rsidP="00903477">
            <w:pPr>
              <w:rPr>
                <w:b/>
                <w:sz w:val="24"/>
                <w:szCs w:val="24"/>
              </w:rPr>
            </w:pPr>
          </w:p>
          <w:p w:rsidR="007A630C" w:rsidRDefault="007A630C" w:rsidP="00903477">
            <w:pPr>
              <w:rPr>
                <w:b/>
                <w:sz w:val="24"/>
                <w:szCs w:val="24"/>
              </w:rPr>
            </w:pPr>
          </w:p>
          <w:p w:rsidR="007A630C" w:rsidRDefault="007A630C" w:rsidP="00903477">
            <w:pPr>
              <w:rPr>
                <w:b/>
                <w:sz w:val="24"/>
                <w:szCs w:val="24"/>
              </w:rPr>
            </w:pPr>
          </w:p>
          <w:p w:rsidR="007A630C" w:rsidRDefault="007A630C" w:rsidP="00903477">
            <w:pPr>
              <w:rPr>
                <w:b/>
                <w:sz w:val="24"/>
                <w:szCs w:val="24"/>
              </w:rPr>
            </w:pPr>
          </w:p>
          <w:p w:rsidR="007A630C" w:rsidRDefault="007A630C" w:rsidP="00903477">
            <w:pPr>
              <w:rPr>
                <w:b/>
                <w:sz w:val="24"/>
                <w:szCs w:val="24"/>
              </w:rPr>
            </w:pPr>
          </w:p>
          <w:p w:rsidR="007A630C" w:rsidRDefault="007A630C" w:rsidP="00903477">
            <w:pPr>
              <w:rPr>
                <w:b/>
                <w:sz w:val="24"/>
                <w:szCs w:val="24"/>
              </w:rPr>
            </w:pPr>
          </w:p>
          <w:p w:rsidR="007A630C" w:rsidRDefault="007A630C" w:rsidP="00903477">
            <w:pPr>
              <w:rPr>
                <w:b/>
                <w:sz w:val="24"/>
                <w:szCs w:val="24"/>
              </w:rPr>
            </w:pPr>
          </w:p>
          <w:p w:rsidR="007A630C" w:rsidRDefault="007A630C" w:rsidP="00903477">
            <w:pPr>
              <w:rPr>
                <w:b/>
                <w:sz w:val="24"/>
                <w:szCs w:val="24"/>
              </w:rPr>
            </w:pPr>
            <w:r>
              <w:rPr>
                <w:b/>
                <w:sz w:val="24"/>
                <w:szCs w:val="24"/>
              </w:rPr>
              <w:t>2</w:t>
            </w:r>
            <w:r w:rsidRPr="00782A95">
              <w:rPr>
                <w:b/>
                <w:sz w:val="24"/>
                <w:szCs w:val="24"/>
              </w:rPr>
              <w:t>.</w:t>
            </w:r>
            <w:r w:rsidRPr="00782A95">
              <w:rPr>
                <w:sz w:val="24"/>
                <w:szCs w:val="24"/>
              </w:rPr>
              <w:t xml:space="preserve"> </w:t>
            </w:r>
            <w:r w:rsidRPr="002A61F5">
              <w:rPr>
                <w:b/>
                <w:sz w:val="24"/>
                <w:szCs w:val="24"/>
              </w:rPr>
              <w:t>DAS SCHEMA ZUR KOMPETITIVEN INHIBITION</w:t>
            </w:r>
          </w:p>
          <w:p w:rsidR="007A630C" w:rsidRDefault="007A630C" w:rsidP="00903477">
            <w:pPr>
              <w:rPr>
                <w:sz w:val="24"/>
                <w:szCs w:val="24"/>
              </w:rPr>
            </w:pPr>
            <w:r>
              <w:rPr>
                <w:sz w:val="24"/>
                <w:szCs w:val="24"/>
              </w:rPr>
              <w:t>Der Begriff "kompetitiver Inhibitor stammt aus der lateinischen Sprache und kann als "im Wettbewerb stehender Hemmstoff" übersetzt werden</w:t>
            </w:r>
            <w:r w:rsidRPr="00782A95">
              <w:rPr>
                <w:sz w:val="24"/>
                <w:szCs w:val="24"/>
              </w:rPr>
              <w:t xml:space="preserve">. </w:t>
            </w:r>
            <w:r>
              <w:rPr>
                <w:sz w:val="24"/>
                <w:szCs w:val="24"/>
              </w:rPr>
              <w:t xml:space="preserve">  </w:t>
            </w:r>
          </w:p>
          <w:p w:rsidR="007A630C" w:rsidRPr="00653F3C" w:rsidRDefault="007A630C" w:rsidP="00903477">
            <w:pPr>
              <w:rPr>
                <w:sz w:val="24"/>
                <w:szCs w:val="24"/>
              </w:rPr>
            </w:pPr>
            <w:r w:rsidRPr="002565FA">
              <w:rPr>
                <w:sz w:val="24"/>
                <w:szCs w:val="24"/>
                <w:u w:val="single"/>
              </w:rPr>
              <w:t>Aufgabe:</w:t>
            </w:r>
            <w:r>
              <w:rPr>
                <w:sz w:val="24"/>
                <w:szCs w:val="24"/>
              </w:rPr>
              <w:t xml:space="preserve"> </w:t>
            </w:r>
            <w:r w:rsidRPr="00653F3C">
              <w:rPr>
                <w:sz w:val="24"/>
                <w:szCs w:val="24"/>
              </w:rPr>
              <w:t>Vervollständigen Sie das Schema und die Legende</w:t>
            </w:r>
            <w:r>
              <w:rPr>
                <w:sz w:val="24"/>
                <w:szCs w:val="24"/>
              </w:rPr>
              <w:t xml:space="preserve"> zur kompetitiven Inhibition von N,N-</w:t>
            </w:r>
            <w:proofErr w:type="spellStart"/>
            <w:r>
              <w:rPr>
                <w:sz w:val="24"/>
                <w:szCs w:val="24"/>
              </w:rPr>
              <w:t>Dimethylharnstoff</w:t>
            </w:r>
            <w:proofErr w:type="spellEnd"/>
            <w:r>
              <w:rPr>
                <w:sz w:val="24"/>
                <w:szCs w:val="24"/>
              </w:rPr>
              <w:t>.</w:t>
            </w:r>
          </w:p>
          <w:tbl>
            <w:tblPr>
              <w:tblStyle w:val="Tabellengitternetz"/>
              <w:tblpPr w:leftFromText="141" w:rightFromText="141" w:vertAnchor="text" w:horzAnchor="margin" w:tblpXSpec="right" w:tblpY="732"/>
              <w:tblOverlap w:val="never"/>
              <w:tblW w:w="0" w:type="auto"/>
              <w:tblLayout w:type="fixed"/>
              <w:tblLook w:val="04A0"/>
            </w:tblPr>
            <w:tblGrid>
              <w:gridCol w:w="988"/>
              <w:gridCol w:w="1984"/>
              <w:gridCol w:w="2439"/>
            </w:tblGrid>
            <w:tr w:rsidR="007A630C" w:rsidRPr="00782A95" w:rsidTr="00903477">
              <w:tc>
                <w:tcPr>
                  <w:tcW w:w="988" w:type="dxa"/>
                </w:tcPr>
                <w:p w:rsidR="007A630C" w:rsidRPr="003C6FE3" w:rsidRDefault="007A630C" w:rsidP="00903477">
                  <w:pPr>
                    <w:jc w:val="center"/>
                    <w:rPr>
                      <w:b/>
                      <w:sz w:val="24"/>
                      <w:szCs w:val="24"/>
                    </w:rPr>
                  </w:pPr>
                  <w:proofErr w:type="spellStart"/>
                  <w:r w:rsidRPr="003C6FE3">
                    <w:rPr>
                      <w:b/>
                      <w:sz w:val="24"/>
                      <w:szCs w:val="24"/>
                    </w:rPr>
                    <w:t>ymbol</w:t>
                  </w:r>
                  <w:proofErr w:type="spellEnd"/>
                </w:p>
              </w:tc>
              <w:tc>
                <w:tcPr>
                  <w:tcW w:w="1984" w:type="dxa"/>
                </w:tcPr>
                <w:p w:rsidR="007A630C" w:rsidRPr="003C6FE3" w:rsidRDefault="007A630C" w:rsidP="00903477">
                  <w:pPr>
                    <w:jc w:val="center"/>
                    <w:rPr>
                      <w:b/>
                      <w:sz w:val="24"/>
                      <w:szCs w:val="24"/>
                    </w:rPr>
                  </w:pPr>
                  <w:r w:rsidRPr="003C6FE3">
                    <w:rPr>
                      <w:b/>
                      <w:sz w:val="24"/>
                      <w:szCs w:val="24"/>
                    </w:rPr>
                    <w:t>Bedeutung</w:t>
                  </w:r>
                </w:p>
              </w:tc>
              <w:tc>
                <w:tcPr>
                  <w:tcW w:w="2439" w:type="dxa"/>
                </w:tcPr>
                <w:p w:rsidR="007A630C" w:rsidRPr="003C6FE3" w:rsidRDefault="007A630C" w:rsidP="00903477">
                  <w:pPr>
                    <w:jc w:val="center"/>
                    <w:rPr>
                      <w:b/>
                      <w:sz w:val="24"/>
                      <w:szCs w:val="24"/>
                    </w:rPr>
                  </w:pPr>
                  <w:r w:rsidRPr="003C6FE3">
                    <w:rPr>
                      <w:b/>
                      <w:sz w:val="24"/>
                      <w:szCs w:val="24"/>
                    </w:rPr>
                    <w:t>Stoffbezeichnung im Experiment</w:t>
                  </w:r>
                </w:p>
              </w:tc>
            </w:tr>
            <w:tr w:rsidR="007A630C" w:rsidRPr="00782A95" w:rsidTr="00903477">
              <w:tc>
                <w:tcPr>
                  <w:tcW w:w="988" w:type="dxa"/>
                </w:tcPr>
                <w:p w:rsidR="007A630C" w:rsidRDefault="007A630C" w:rsidP="00903477">
                  <w:pPr>
                    <w:jc w:val="center"/>
                    <w:rPr>
                      <w:sz w:val="24"/>
                      <w:szCs w:val="24"/>
                    </w:rPr>
                  </w:pPr>
                  <w:r>
                    <w:rPr>
                      <w:sz w:val="24"/>
                      <w:szCs w:val="24"/>
                    </w:rPr>
                    <w:t>E</w:t>
                  </w:r>
                </w:p>
                <w:p w:rsidR="007A630C" w:rsidRPr="00782A95" w:rsidRDefault="007A630C" w:rsidP="00903477">
                  <w:pPr>
                    <w:jc w:val="center"/>
                    <w:rPr>
                      <w:sz w:val="24"/>
                      <w:szCs w:val="24"/>
                    </w:rPr>
                  </w:pPr>
                </w:p>
              </w:tc>
              <w:tc>
                <w:tcPr>
                  <w:tcW w:w="1984" w:type="dxa"/>
                </w:tcPr>
                <w:p w:rsidR="007A630C" w:rsidRPr="00D91563" w:rsidRDefault="007A630C" w:rsidP="00903477">
                  <w:pPr>
                    <w:rPr>
                      <w:b/>
                      <w:sz w:val="24"/>
                      <w:szCs w:val="24"/>
                    </w:rPr>
                  </w:pPr>
                  <w:r w:rsidRPr="00D91563">
                    <w:rPr>
                      <w:b/>
                      <w:sz w:val="24"/>
                      <w:szCs w:val="24"/>
                    </w:rPr>
                    <w:t>Enzym</w:t>
                  </w:r>
                </w:p>
              </w:tc>
              <w:tc>
                <w:tcPr>
                  <w:tcW w:w="2439" w:type="dxa"/>
                </w:tcPr>
                <w:p w:rsidR="007A630C" w:rsidRPr="00D91563" w:rsidRDefault="007A630C" w:rsidP="00903477">
                  <w:pPr>
                    <w:jc w:val="center"/>
                    <w:rPr>
                      <w:b/>
                      <w:sz w:val="24"/>
                      <w:szCs w:val="24"/>
                    </w:rPr>
                  </w:pPr>
                  <w:proofErr w:type="spellStart"/>
                  <w:r w:rsidRPr="00D91563">
                    <w:rPr>
                      <w:b/>
                      <w:sz w:val="24"/>
                      <w:szCs w:val="24"/>
                    </w:rPr>
                    <w:t>Urease</w:t>
                  </w:r>
                  <w:proofErr w:type="spellEnd"/>
                </w:p>
              </w:tc>
            </w:tr>
            <w:tr w:rsidR="007A630C" w:rsidRPr="00782A95" w:rsidTr="00903477">
              <w:tc>
                <w:tcPr>
                  <w:tcW w:w="988" w:type="dxa"/>
                </w:tcPr>
                <w:p w:rsidR="007A630C" w:rsidRDefault="007A630C" w:rsidP="00903477">
                  <w:pPr>
                    <w:jc w:val="center"/>
                    <w:rPr>
                      <w:sz w:val="24"/>
                      <w:szCs w:val="24"/>
                    </w:rPr>
                  </w:pPr>
                  <w:r>
                    <w:rPr>
                      <w:sz w:val="24"/>
                      <w:szCs w:val="24"/>
                    </w:rPr>
                    <w:t>S</w:t>
                  </w:r>
                </w:p>
                <w:p w:rsidR="007A630C" w:rsidRPr="00782A95" w:rsidRDefault="007A630C" w:rsidP="00903477">
                  <w:pPr>
                    <w:jc w:val="center"/>
                    <w:rPr>
                      <w:sz w:val="24"/>
                      <w:szCs w:val="24"/>
                    </w:rPr>
                  </w:pPr>
                </w:p>
              </w:tc>
              <w:tc>
                <w:tcPr>
                  <w:tcW w:w="1984" w:type="dxa"/>
                </w:tcPr>
                <w:p w:rsidR="007A630C" w:rsidRPr="00D91563" w:rsidRDefault="007A630C" w:rsidP="00903477">
                  <w:pPr>
                    <w:rPr>
                      <w:b/>
                      <w:sz w:val="24"/>
                      <w:szCs w:val="24"/>
                    </w:rPr>
                  </w:pPr>
                  <w:r w:rsidRPr="00D91563">
                    <w:rPr>
                      <w:b/>
                      <w:sz w:val="24"/>
                      <w:szCs w:val="24"/>
                    </w:rPr>
                    <w:t>Substrat</w:t>
                  </w:r>
                </w:p>
              </w:tc>
              <w:tc>
                <w:tcPr>
                  <w:tcW w:w="2439" w:type="dxa"/>
                </w:tcPr>
                <w:p w:rsidR="007A630C" w:rsidRPr="00D91563" w:rsidRDefault="007A630C" w:rsidP="00903477">
                  <w:pPr>
                    <w:rPr>
                      <w:b/>
                      <w:sz w:val="24"/>
                      <w:szCs w:val="24"/>
                    </w:rPr>
                  </w:pPr>
                  <w:r>
                    <w:rPr>
                      <w:b/>
                      <w:sz w:val="24"/>
                      <w:szCs w:val="24"/>
                    </w:rPr>
                    <w:t>Harnstoff</w:t>
                  </w:r>
                </w:p>
              </w:tc>
            </w:tr>
            <w:tr w:rsidR="007A630C" w:rsidRPr="00782A95" w:rsidTr="00903477">
              <w:tc>
                <w:tcPr>
                  <w:tcW w:w="988" w:type="dxa"/>
                </w:tcPr>
                <w:p w:rsidR="007A630C" w:rsidRDefault="007A630C" w:rsidP="00903477">
                  <w:pPr>
                    <w:jc w:val="center"/>
                    <w:rPr>
                      <w:sz w:val="24"/>
                      <w:szCs w:val="24"/>
                    </w:rPr>
                  </w:pPr>
                  <w:r>
                    <w:rPr>
                      <w:sz w:val="24"/>
                      <w:szCs w:val="24"/>
                    </w:rPr>
                    <w:t>I</w:t>
                  </w:r>
                </w:p>
                <w:p w:rsidR="007A630C" w:rsidRPr="00782A95" w:rsidRDefault="007A630C" w:rsidP="00903477">
                  <w:pPr>
                    <w:jc w:val="center"/>
                    <w:rPr>
                      <w:sz w:val="24"/>
                      <w:szCs w:val="24"/>
                    </w:rPr>
                  </w:pPr>
                </w:p>
              </w:tc>
              <w:tc>
                <w:tcPr>
                  <w:tcW w:w="1984" w:type="dxa"/>
                </w:tcPr>
                <w:p w:rsidR="007A630C" w:rsidRPr="00D91563" w:rsidRDefault="007A630C" w:rsidP="00903477">
                  <w:pPr>
                    <w:rPr>
                      <w:b/>
                      <w:sz w:val="24"/>
                      <w:szCs w:val="24"/>
                    </w:rPr>
                  </w:pPr>
                  <w:r w:rsidRPr="00D91563">
                    <w:rPr>
                      <w:b/>
                      <w:sz w:val="24"/>
                      <w:szCs w:val="24"/>
                    </w:rPr>
                    <w:t>Inhibitor</w:t>
                  </w:r>
                </w:p>
              </w:tc>
              <w:tc>
                <w:tcPr>
                  <w:tcW w:w="2439" w:type="dxa"/>
                </w:tcPr>
                <w:p w:rsidR="007A630C" w:rsidRPr="00D91563" w:rsidRDefault="007A630C" w:rsidP="00903477">
                  <w:pPr>
                    <w:rPr>
                      <w:b/>
                      <w:sz w:val="24"/>
                      <w:szCs w:val="24"/>
                    </w:rPr>
                  </w:pPr>
                  <w:r>
                    <w:rPr>
                      <w:b/>
                      <w:sz w:val="24"/>
                      <w:szCs w:val="24"/>
                    </w:rPr>
                    <w:t>N,N-</w:t>
                  </w:r>
                  <w:proofErr w:type="spellStart"/>
                  <w:r>
                    <w:rPr>
                      <w:b/>
                      <w:sz w:val="24"/>
                      <w:szCs w:val="24"/>
                    </w:rPr>
                    <w:t>Dimethylharnstoff</w:t>
                  </w:r>
                  <w:proofErr w:type="spellEnd"/>
                </w:p>
              </w:tc>
            </w:tr>
            <w:tr w:rsidR="007A630C" w:rsidRPr="00782A95" w:rsidTr="00903477">
              <w:trPr>
                <w:trHeight w:val="578"/>
              </w:trPr>
              <w:tc>
                <w:tcPr>
                  <w:tcW w:w="988" w:type="dxa"/>
                  <w:vAlign w:val="center"/>
                </w:tcPr>
                <w:p w:rsidR="007A630C" w:rsidRPr="00D91563" w:rsidRDefault="007A630C" w:rsidP="00903477">
                  <w:pPr>
                    <w:jc w:val="center"/>
                    <w:rPr>
                      <w:b/>
                      <w:sz w:val="24"/>
                      <w:szCs w:val="24"/>
                    </w:rPr>
                  </w:pPr>
                  <w:r w:rsidRPr="00D91563">
                    <w:rPr>
                      <w:b/>
                      <w:sz w:val="24"/>
                      <w:szCs w:val="24"/>
                    </w:rPr>
                    <w:t>ES</w:t>
                  </w:r>
                </w:p>
              </w:tc>
              <w:tc>
                <w:tcPr>
                  <w:tcW w:w="1984" w:type="dxa"/>
                </w:tcPr>
                <w:p w:rsidR="007A630C" w:rsidRDefault="007A630C" w:rsidP="00903477">
                  <w:pPr>
                    <w:rPr>
                      <w:b/>
                      <w:sz w:val="24"/>
                      <w:szCs w:val="24"/>
                    </w:rPr>
                  </w:pPr>
                  <w:r>
                    <w:rPr>
                      <w:b/>
                      <w:sz w:val="24"/>
                      <w:szCs w:val="24"/>
                    </w:rPr>
                    <w:t>Enzym-Substrat-Komplex</w:t>
                  </w:r>
                </w:p>
                <w:p w:rsidR="007A630C" w:rsidRPr="00D91563" w:rsidRDefault="007A630C" w:rsidP="00903477">
                  <w:pPr>
                    <w:rPr>
                      <w:b/>
                      <w:sz w:val="24"/>
                      <w:szCs w:val="24"/>
                    </w:rPr>
                  </w:pPr>
                </w:p>
              </w:tc>
              <w:tc>
                <w:tcPr>
                  <w:tcW w:w="2439" w:type="dxa"/>
                </w:tcPr>
                <w:p w:rsidR="007A630C" w:rsidRPr="00D91563" w:rsidRDefault="007A630C" w:rsidP="00903477">
                  <w:pPr>
                    <w:jc w:val="center"/>
                    <w:rPr>
                      <w:b/>
                      <w:sz w:val="24"/>
                      <w:szCs w:val="24"/>
                    </w:rPr>
                  </w:pPr>
                  <w:r w:rsidRPr="00D91563">
                    <w:rPr>
                      <w:b/>
                      <w:sz w:val="24"/>
                      <w:szCs w:val="24"/>
                    </w:rPr>
                    <w:t>-</w:t>
                  </w:r>
                </w:p>
              </w:tc>
            </w:tr>
            <w:tr w:rsidR="007A630C" w:rsidRPr="00782A95" w:rsidTr="00903477">
              <w:tc>
                <w:tcPr>
                  <w:tcW w:w="988" w:type="dxa"/>
                </w:tcPr>
                <w:p w:rsidR="007A630C" w:rsidRDefault="007A630C" w:rsidP="00903477">
                  <w:pPr>
                    <w:jc w:val="center"/>
                    <w:rPr>
                      <w:sz w:val="24"/>
                      <w:szCs w:val="24"/>
                    </w:rPr>
                  </w:pPr>
                </w:p>
                <w:p w:rsidR="007A630C" w:rsidRPr="00782A95" w:rsidRDefault="007A630C" w:rsidP="00903477">
                  <w:pPr>
                    <w:jc w:val="center"/>
                    <w:rPr>
                      <w:sz w:val="24"/>
                      <w:szCs w:val="24"/>
                    </w:rPr>
                  </w:pPr>
                  <w:r>
                    <w:rPr>
                      <w:sz w:val="24"/>
                      <w:szCs w:val="24"/>
                    </w:rPr>
                    <w:t>EI</w:t>
                  </w:r>
                </w:p>
              </w:tc>
              <w:tc>
                <w:tcPr>
                  <w:tcW w:w="1984" w:type="dxa"/>
                </w:tcPr>
                <w:p w:rsidR="007A630C" w:rsidRPr="00D91563" w:rsidRDefault="007A630C" w:rsidP="00903477">
                  <w:pPr>
                    <w:rPr>
                      <w:b/>
                      <w:sz w:val="24"/>
                      <w:szCs w:val="24"/>
                    </w:rPr>
                  </w:pPr>
                  <w:r w:rsidRPr="00D91563">
                    <w:rPr>
                      <w:b/>
                      <w:sz w:val="24"/>
                      <w:szCs w:val="24"/>
                    </w:rPr>
                    <w:t>Enzym-</w:t>
                  </w:r>
                  <w:r>
                    <w:rPr>
                      <w:b/>
                      <w:sz w:val="24"/>
                      <w:szCs w:val="24"/>
                    </w:rPr>
                    <w:t>I</w:t>
                  </w:r>
                  <w:r w:rsidRPr="00D91563">
                    <w:rPr>
                      <w:b/>
                      <w:sz w:val="24"/>
                      <w:szCs w:val="24"/>
                    </w:rPr>
                    <w:t>nhibitor-Komplex</w:t>
                  </w:r>
                </w:p>
              </w:tc>
              <w:tc>
                <w:tcPr>
                  <w:tcW w:w="2439" w:type="dxa"/>
                </w:tcPr>
                <w:p w:rsidR="007A630C" w:rsidRPr="00D91563" w:rsidRDefault="007A630C" w:rsidP="00903477">
                  <w:pPr>
                    <w:jc w:val="center"/>
                    <w:rPr>
                      <w:b/>
                      <w:sz w:val="24"/>
                      <w:szCs w:val="24"/>
                    </w:rPr>
                  </w:pPr>
                  <w:r w:rsidRPr="00D91563">
                    <w:rPr>
                      <w:b/>
                      <w:sz w:val="24"/>
                      <w:szCs w:val="24"/>
                    </w:rPr>
                    <w:t>-</w:t>
                  </w:r>
                </w:p>
              </w:tc>
            </w:tr>
            <w:tr w:rsidR="007A630C" w:rsidRPr="00782A95" w:rsidTr="00903477">
              <w:tc>
                <w:tcPr>
                  <w:tcW w:w="988" w:type="dxa"/>
                </w:tcPr>
                <w:p w:rsidR="007A630C" w:rsidRDefault="007A630C" w:rsidP="00903477">
                  <w:pPr>
                    <w:jc w:val="center"/>
                    <w:rPr>
                      <w:sz w:val="24"/>
                      <w:szCs w:val="24"/>
                    </w:rPr>
                  </w:pPr>
                </w:p>
                <w:p w:rsidR="007A630C" w:rsidRPr="00E46BBD" w:rsidRDefault="007A630C" w:rsidP="00903477">
                  <w:pPr>
                    <w:jc w:val="center"/>
                    <w:rPr>
                      <w:sz w:val="24"/>
                      <w:szCs w:val="24"/>
                      <w:vertAlign w:val="subscript"/>
                    </w:rPr>
                  </w:pPr>
                  <w:r>
                    <w:rPr>
                      <w:sz w:val="24"/>
                      <w:szCs w:val="24"/>
                    </w:rPr>
                    <w:t>P</w:t>
                  </w:r>
                  <w:r>
                    <w:rPr>
                      <w:sz w:val="24"/>
                      <w:szCs w:val="24"/>
                      <w:vertAlign w:val="subscript"/>
                    </w:rPr>
                    <w:t>1</w:t>
                  </w:r>
                </w:p>
              </w:tc>
              <w:tc>
                <w:tcPr>
                  <w:tcW w:w="1984" w:type="dxa"/>
                </w:tcPr>
                <w:p w:rsidR="007A630C" w:rsidRPr="00D91563" w:rsidRDefault="007A630C" w:rsidP="00903477">
                  <w:pPr>
                    <w:rPr>
                      <w:b/>
                      <w:sz w:val="24"/>
                      <w:szCs w:val="24"/>
                    </w:rPr>
                  </w:pPr>
                  <w:r w:rsidRPr="00D91563">
                    <w:rPr>
                      <w:b/>
                      <w:sz w:val="24"/>
                      <w:szCs w:val="24"/>
                    </w:rPr>
                    <w:t>Produkt 1</w:t>
                  </w:r>
                </w:p>
              </w:tc>
              <w:tc>
                <w:tcPr>
                  <w:tcW w:w="2439" w:type="dxa"/>
                </w:tcPr>
                <w:p w:rsidR="007A630C" w:rsidRPr="00D91563" w:rsidRDefault="007A630C" w:rsidP="00903477">
                  <w:pPr>
                    <w:rPr>
                      <w:b/>
                      <w:sz w:val="24"/>
                      <w:szCs w:val="24"/>
                    </w:rPr>
                  </w:pPr>
                  <w:r>
                    <w:rPr>
                      <w:b/>
                      <w:sz w:val="24"/>
                      <w:szCs w:val="24"/>
                    </w:rPr>
                    <w:t>Ammoniak</w:t>
                  </w:r>
                </w:p>
              </w:tc>
            </w:tr>
            <w:tr w:rsidR="007A630C" w:rsidRPr="00782A95" w:rsidTr="00903477">
              <w:tc>
                <w:tcPr>
                  <w:tcW w:w="988" w:type="dxa"/>
                </w:tcPr>
                <w:p w:rsidR="007A630C" w:rsidRPr="00E46BBD" w:rsidRDefault="007A630C" w:rsidP="00903477">
                  <w:pPr>
                    <w:jc w:val="center"/>
                    <w:rPr>
                      <w:sz w:val="24"/>
                      <w:szCs w:val="24"/>
                      <w:vertAlign w:val="subscript"/>
                    </w:rPr>
                  </w:pPr>
                  <w:r>
                    <w:rPr>
                      <w:sz w:val="24"/>
                      <w:szCs w:val="24"/>
                    </w:rPr>
                    <w:t>p</w:t>
                  </w:r>
                  <w:r>
                    <w:rPr>
                      <w:sz w:val="24"/>
                      <w:szCs w:val="24"/>
                      <w:vertAlign w:val="subscript"/>
                    </w:rPr>
                    <w:t>2</w:t>
                  </w:r>
                </w:p>
                <w:p w:rsidR="007A630C" w:rsidRPr="00782A95" w:rsidRDefault="007A630C" w:rsidP="00903477">
                  <w:pPr>
                    <w:jc w:val="center"/>
                    <w:rPr>
                      <w:sz w:val="24"/>
                      <w:szCs w:val="24"/>
                    </w:rPr>
                  </w:pPr>
                </w:p>
              </w:tc>
              <w:tc>
                <w:tcPr>
                  <w:tcW w:w="1984" w:type="dxa"/>
                </w:tcPr>
                <w:p w:rsidR="007A630C" w:rsidRPr="00D91563" w:rsidRDefault="007A630C" w:rsidP="00903477">
                  <w:pPr>
                    <w:rPr>
                      <w:b/>
                      <w:sz w:val="24"/>
                      <w:szCs w:val="24"/>
                    </w:rPr>
                  </w:pPr>
                  <w:r w:rsidRPr="00D91563">
                    <w:rPr>
                      <w:b/>
                      <w:sz w:val="24"/>
                      <w:szCs w:val="24"/>
                    </w:rPr>
                    <w:t>Produkt 2</w:t>
                  </w:r>
                </w:p>
              </w:tc>
              <w:tc>
                <w:tcPr>
                  <w:tcW w:w="2439" w:type="dxa"/>
                </w:tcPr>
                <w:p w:rsidR="007A630C" w:rsidRPr="00D91563" w:rsidRDefault="007A630C" w:rsidP="00903477">
                  <w:pPr>
                    <w:rPr>
                      <w:b/>
                      <w:sz w:val="24"/>
                      <w:szCs w:val="24"/>
                    </w:rPr>
                  </w:pPr>
                  <w:r>
                    <w:rPr>
                      <w:b/>
                      <w:sz w:val="24"/>
                      <w:szCs w:val="24"/>
                    </w:rPr>
                    <w:t>Kohlendioxid</w:t>
                  </w:r>
                </w:p>
              </w:tc>
            </w:tr>
          </w:tbl>
          <w:p w:rsidR="007A630C" w:rsidRPr="00782A95" w:rsidRDefault="007A630C" w:rsidP="00903477">
            <w:pPr>
              <w:rPr>
                <w:sz w:val="24"/>
                <w:szCs w:val="24"/>
              </w:rPr>
            </w:pPr>
          </w:p>
          <w:p w:rsidR="007A630C" w:rsidRDefault="007A630C" w:rsidP="00903477">
            <w:pPr>
              <w:rPr>
                <w:sz w:val="24"/>
                <w:szCs w:val="24"/>
              </w:rPr>
            </w:pPr>
          </w:p>
          <w:p w:rsidR="007A630C" w:rsidRDefault="007A630C" w:rsidP="00903477">
            <w:pPr>
              <w:rPr>
                <w:b/>
                <w:sz w:val="24"/>
                <w:szCs w:val="24"/>
              </w:rPr>
            </w:pPr>
            <w:r w:rsidRPr="00E46BBD">
              <w:rPr>
                <w:b/>
                <w:noProof/>
                <w:sz w:val="24"/>
                <w:szCs w:val="24"/>
                <w:lang w:eastAsia="de-DE"/>
              </w:rPr>
              <w:drawing>
                <wp:inline distT="0" distB="0" distL="0" distR="0">
                  <wp:extent cx="3098042" cy="2715905"/>
                  <wp:effectExtent l="0" t="0" r="0" b="0"/>
                  <wp:docPr id="140" name="Objekt 95"/>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6667597" cy="3456384"/>
                            <a:chOff x="2360712" y="2636912"/>
                            <a:chExt cx="6667597" cy="3456384"/>
                          </a:xfrm>
                        </a:grpSpPr>
                        <a:sp>
                          <a:nvSpPr>
                            <a:cNvPr id="7" name="Textfeld 6"/>
                            <a:cNvSpPr txBox="1"/>
                          </a:nvSpPr>
                          <a:spPr>
                            <a:xfrm>
                              <a:off x="2432720" y="2636912"/>
                              <a:ext cx="1241045" cy="584775"/>
                            </a:xfrm>
                            <a:prstGeom prst="rect">
                              <a:avLst/>
                            </a:prstGeom>
                            <a:noFill/>
                          </a:spPr>
                          <a:txSp>
                            <a:txBody>
                              <a:bodyPr wrap="non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sz="3200" b="1" dirty="0" smtClean="0"/>
                                  <a:t>E    +   </a:t>
                                </a:r>
                                <a:endParaRPr lang="de-DE" sz="3200" b="1" dirty="0"/>
                              </a:p>
                            </a:txBody>
                            <a:useSpRect/>
                          </a:txSp>
                        </a:sp>
                        <a:sp>
                          <a:nvSpPr>
                            <a:cNvPr id="8" name="Rechteck 7"/>
                            <a:cNvSpPr/>
                          </a:nvSpPr>
                          <a:spPr>
                            <a:xfrm>
                              <a:off x="3440832" y="2636912"/>
                              <a:ext cx="792088" cy="576064"/>
                            </a:xfrm>
                            <a:prstGeom prst="rect">
                              <a:avLst/>
                            </a:prstGeom>
                            <a:noFill/>
                          </a:spPr>
                          <a:txSp>
                            <a:txBody>
                              <a:bodyPr rtlCol="0" anchor="ctr"/>
                              <a:lstStyle>
                                <a:defPPr>
                                  <a:defRPr lang="de-DE"/>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de-DE" sz="3200" b="1" dirty="0" smtClean="0">
                                    <a:solidFill>
                                      <a:schemeClr val="tx1"/>
                                    </a:solidFill>
                                    <a:latin typeface="Bookman Old Style" pitchFamily="18" charset="0"/>
                                  </a:rPr>
                                  <a:t>S</a:t>
                                </a:r>
                                <a:endParaRPr lang="de-DE" sz="3200" b="1" dirty="0">
                                  <a:solidFill>
                                    <a:schemeClr val="tx1"/>
                                  </a:solidFill>
                                  <a:latin typeface="Bookman Old Style" pitchFamily="18" charset="0"/>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9" name="Textfeld 8"/>
                            <a:cNvSpPr txBox="1"/>
                          </a:nvSpPr>
                          <a:spPr>
                            <a:xfrm>
                              <a:off x="5169024" y="2636912"/>
                              <a:ext cx="574966" cy="584775"/>
                            </a:xfrm>
                            <a:prstGeom prst="rect">
                              <a:avLst/>
                            </a:prstGeom>
                            <a:noFill/>
                          </a:spPr>
                          <a:txSp>
                            <a:txBody>
                              <a:bodyPr wrap="non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sz="3200" b="1" dirty="0" smtClean="0"/>
                                  <a:t>ES</a:t>
                                </a:r>
                                <a:endParaRPr lang="de-DE" sz="3200" b="1" dirty="0"/>
                              </a:p>
                            </a:txBody>
                            <a:useSpRect/>
                          </a:txSp>
                        </a:sp>
                        <a:sp>
                          <a:nvSpPr>
                            <a:cNvPr id="10" name="Textfeld 9"/>
                            <a:cNvSpPr txBox="1"/>
                          </a:nvSpPr>
                          <a:spPr>
                            <a:xfrm>
                              <a:off x="6681192" y="2636912"/>
                              <a:ext cx="2347117" cy="584775"/>
                            </a:xfrm>
                            <a:prstGeom prst="rect">
                              <a:avLst/>
                            </a:prstGeom>
                            <a:noFill/>
                          </a:spPr>
                          <a:txSp>
                            <a:txBody>
                              <a:bodyPr wrap="non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sz="3200" b="1" dirty="0" smtClean="0"/>
                                  <a:t>E    +   P</a:t>
                                </a:r>
                                <a:r>
                                  <a:rPr lang="de-DE" sz="3200" b="1" baseline="-25000" dirty="0" smtClean="0"/>
                                  <a:t>1</a:t>
                                </a:r>
                                <a:r>
                                  <a:rPr lang="de-DE" sz="3200" b="1" dirty="0" smtClean="0"/>
                                  <a:t> + P</a:t>
                                </a:r>
                                <a:r>
                                  <a:rPr lang="de-DE" sz="3200" b="1" baseline="-25000" dirty="0" smtClean="0"/>
                                  <a:t>2</a:t>
                                </a:r>
                                <a:endParaRPr lang="de-DE" sz="3200" b="1" dirty="0"/>
                              </a:p>
                            </a:txBody>
                            <a:useSpRect/>
                          </a:txSp>
                        </a:sp>
                        <a:cxnSp>
                          <a:nvCxnSpPr>
                            <a:cNvPr id="12" name="Gerade Verbindung mit Pfeil 11"/>
                            <a:cNvCxnSpPr/>
                          </a:nvCxnSpPr>
                          <a:spPr>
                            <a:xfrm>
                              <a:off x="5889104" y="2924944"/>
                              <a:ext cx="648072" cy="0"/>
                            </a:xfrm>
                            <a:prstGeom prst="straightConnector1">
                              <a:avLst/>
                            </a:prstGeom>
                            <a:ln w="50800">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14" name="Gerade Verbindung mit Pfeil 13"/>
                            <a:cNvCxnSpPr/>
                          </a:nvCxnSpPr>
                          <a:spPr>
                            <a:xfrm>
                              <a:off x="4376936" y="2924944"/>
                              <a:ext cx="648072" cy="0"/>
                            </a:xfrm>
                            <a:prstGeom prst="straightConnector1">
                              <a:avLst/>
                            </a:prstGeom>
                            <a:ln w="50800">
                              <a:solidFill>
                                <a:schemeClr val="tx1"/>
                              </a:solidFill>
                              <a:headEnd type="arrow"/>
                              <a:tailEnd type="arrow"/>
                            </a:ln>
                          </a:spPr>
                          <a:style>
                            <a:lnRef idx="1">
                              <a:schemeClr val="accent1"/>
                            </a:lnRef>
                            <a:fillRef idx="0">
                              <a:schemeClr val="accent1"/>
                            </a:fillRef>
                            <a:effectRef idx="0">
                              <a:schemeClr val="accent1"/>
                            </a:effectRef>
                            <a:fontRef idx="minor">
                              <a:schemeClr val="tx1"/>
                            </a:fontRef>
                          </a:style>
                        </a:cxnSp>
                        <a:sp>
                          <a:nvSpPr>
                            <a:cNvPr id="16" name="Textfeld 15"/>
                            <a:cNvSpPr txBox="1"/>
                          </a:nvSpPr>
                          <a:spPr>
                            <a:xfrm>
                              <a:off x="2432720" y="3356992"/>
                              <a:ext cx="668773" cy="584775"/>
                            </a:xfrm>
                            <a:prstGeom prst="rect">
                              <a:avLst/>
                            </a:prstGeom>
                            <a:noFill/>
                          </a:spPr>
                          <a:txSp>
                            <a:txBody>
                              <a:bodyPr wrap="non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sz="3200" b="1" dirty="0" smtClean="0"/>
                                  <a:t>+   </a:t>
                                </a:r>
                                <a:endParaRPr lang="de-DE" sz="3200" b="1" dirty="0"/>
                              </a:p>
                            </a:txBody>
                            <a:useSpRect/>
                          </a:txSp>
                        </a:sp>
                        <a:sp>
                          <a:nvSpPr>
                            <a:cNvPr id="18" name="Textfeld 17"/>
                            <a:cNvSpPr txBox="1"/>
                          </a:nvSpPr>
                          <a:spPr>
                            <a:xfrm>
                              <a:off x="2504728" y="4005064"/>
                              <a:ext cx="572593" cy="584775"/>
                            </a:xfrm>
                            <a:prstGeom prst="rect">
                              <a:avLst/>
                            </a:prstGeom>
                            <a:noFill/>
                          </a:spPr>
                          <a:txSp>
                            <a:txBody>
                              <a:bodyPr wrap="non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sz="3200" b="1" dirty="0" smtClean="0"/>
                                  <a:t>I   </a:t>
                                </a:r>
                                <a:endParaRPr lang="de-DE" sz="3200" b="1" dirty="0"/>
                              </a:p>
                            </a:txBody>
                            <a:useSpRect/>
                          </a:txSp>
                        </a:sp>
                        <a:cxnSp>
                          <a:nvCxnSpPr>
                            <a:cNvPr id="19" name="Gerade Verbindung mit Pfeil 18"/>
                            <a:cNvCxnSpPr/>
                          </a:nvCxnSpPr>
                          <a:spPr>
                            <a:xfrm flipV="1">
                              <a:off x="2648744" y="4653136"/>
                              <a:ext cx="0" cy="648072"/>
                            </a:xfrm>
                            <a:prstGeom prst="straightConnector1">
                              <a:avLst/>
                            </a:prstGeom>
                            <a:ln w="50800">
                              <a:solidFill>
                                <a:schemeClr val="tx1"/>
                              </a:solidFill>
                              <a:headEnd type="arrow"/>
                              <a:tailEnd type="arrow"/>
                            </a:ln>
                          </a:spPr>
                          <a:style>
                            <a:lnRef idx="1">
                              <a:schemeClr val="accent1"/>
                            </a:lnRef>
                            <a:fillRef idx="0">
                              <a:schemeClr val="accent1"/>
                            </a:fillRef>
                            <a:effectRef idx="0">
                              <a:schemeClr val="accent1"/>
                            </a:effectRef>
                            <a:fontRef idx="minor">
                              <a:schemeClr val="tx1"/>
                            </a:fontRef>
                          </a:style>
                        </a:cxnSp>
                        <a:sp>
                          <a:nvSpPr>
                            <a:cNvPr id="22" name="Rechteck 21"/>
                            <a:cNvSpPr/>
                          </a:nvSpPr>
                          <a:spPr>
                            <a:xfrm>
                              <a:off x="2360712" y="5445224"/>
                              <a:ext cx="864096" cy="648072"/>
                            </a:xfrm>
                            <a:prstGeom prst="rect">
                              <a:avLst/>
                            </a:prstGeom>
                            <a:noFill/>
                          </a:spPr>
                          <a:txSp>
                            <a:txBody>
                              <a:bodyPr rtlCol="0" anchor="ctr"/>
                              <a:lstStyle>
                                <a:defPPr>
                                  <a:defRPr lang="de-DE"/>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de-DE" sz="3200" b="1" dirty="0" smtClean="0">
                                    <a:solidFill>
                                      <a:schemeClr val="tx1"/>
                                    </a:solidFill>
                                    <a:latin typeface="Bookman Old Style" pitchFamily="18" charset="0"/>
                                  </a:rPr>
                                  <a:t>EI</a:t>
                                </a:r>
                                <a:endParaRPr lang="de-DE" sz="3200" b="1" dirty="0">
                                  <a:solidFill>
                                    <a:schemeClr val="tx1"/>
                                  </a:solidFill>
                                  <a:latin typeface="Bookman Old Style" pitchFamily="18" charset="0"/>
                                </a:endParaRPr>
                              </a:p>
                            </a:txBody>
                            <a:useSpRect/>
                          </a:txSp>
                          <a:style>
                            <a:lnRef idx="2">
                              <a:schemeClr val="accent1">
                                <a:shade val="50000"/>
                              </a:schemeClr>
                            </a:lnRef>
                            <a:fillRef idx="1">
                              <a:schemeClr val="accent1"/>
                            </a:fillRef>
                            <a:effectRef idx="0">
                              <a:schemeClr val="accent1"/>
                            </a:effectRef>
                            <a:fontRef idx="minor">
                              <a:schemeClr val="lt1"/>
                            </a:fontRef>
                          </a:style>
                        </a:sp>
                        <a:pic>
                          <a:nvPicPr>
                            <a:cNvPr id="28675" name="Picture 3"/>
                            <a:cNvPicPr>
                              <a:picLocks noChangeAspect="1" noChangeArrowheads="1"/>
                            </a:cNvPicPr>
                          </a:nvPicPr>
                          <a:blipFill>
                            <a:blip r:embed="rId36"/>
                            <a:srcRect/>
                            <a:stretch>
                              <a:fillRect/>
                            </a:stretch>
                          </a:blipFill>
                          <a:spPr bwMode="auto">
                            <a:xfrm>
                              <a:off x="3296816" y="4797152"/>
                              <a:ext cx="1114425" cy="990600"/>
                            </a:xfrm>
                            <a:prstGeom prst="rect">
                              <a:avLst/>
                            </a:prstGeom>
                            <a:noFill/>
                            <a:ln w="9525">
                              <a:noFill/>
                              <a:miter lim="800000"/>
                              <a:headEnd/>
                              <a:tailEnd/>
                            </a:ln>
                          </a:spPr>
                        </a:pic>
                        <a:sp>
                          <a:nvSpPr>
                            <a:cNvPr id="21" name="Rechteck 20"/>
                            <a:cNvSpPr/>
                          </a:nvSpPr>
                          <a:spPr>
                            <a:xfrm>
                              <a:off x="4304928" y="4797152"/>
                              <a:ext cx="378630" cy="584775"/>
                            </a:xfrm>
                            <a:prstGeom prst="rect">
                              <a:avLst/>
                            </a:prstGeom>
                          </a:spPr>
                          <a:txSp>
                            <a:txBody>
                              <a:bodyPr wrap="none">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sz="3200" b="1" dirty="0" smtClean="0"/>
                                  <a:t>S</a:t>
                                </a:r>
                                <a:endParaRPr lang="de-DE" sz="3200" dirty="0"/>
                              </a:p>
                            </a:txBody>
                            <a:useSpRect/>
                          </a:txSp>
                        </a:sp>
                      </lc:lockedCanvas>
                    </a:graphicData>
                  </a:graphic>
                </wp:inline>
              </w:drawing>
            </w:r>
          </w:p>
          <w:p w:rsidR="007A630C" w:rsidRDefault="007A630C" w:rsidP="00903477">
            <w:pPr>
              <w:rPr>
                <w:b/>
                <w:sz w:val="24"/>
                <w:szCs w:val="24"/>
              </w:rPr>
            </w:pPr>
          </w:p>
          <w:p w:rsidR="007A630C" w:rsidRDefault="007A630C" w:rsidP="00903477">
            <w:pPr>
              <w:rPr>
                <w:b/>
                <w:sz w:val="24"/>
                <w:szCs w:val="24"/>
              </w:rPr>
            </w:pPr>
          </w:p>
          <w:p w:rsidR="007A630C" w:rsidRDefault="007A630C" w:rsidP="00903477">
            <w:pPr>
              <w:rPr>
                <w:b/>
                <w:sz w:val="24"/>
                <w:szCs w:val="24"/>
              </w:rPr>
            </w:pPr>
          </w:p>
          <w:p w:rsidR="007A630C" w:rsidRDefault="007A630C" w:rsidP="00903477">
            <w:pPr>
              <w:rPr>
                <w:sz w:val="24"/>
                <w:szCs w:val="24"/>
              </w:rPr>
            </w:pPr>
          </w:p>
          <w:p w:rsidR="007A630C" w:rsidRDefault="007A630C" w:rsidP="00903477">
            <w:pPr>
              <w:rPr>
                <w:sz w:val="24"/>
                <w:szCs w:val="24"/>
              </w:rPr>
            </w:pPr>
            <w:r>
              <w:rPr>
                <w:sz w:val="24"/>
                <w:szCs w:val="24"/>
              </w:rPr>
              <w:t>3.  Beurteilen Sie, ob der kompetitive Inhibitor N,N-</w:t>
            </w:r>
            <w:proofErr w:type="spellStart"/>
            <w:r>
              <w:rPr>
                <w:sz w:val="24"/>
                <w:szCs w:val="24"/>
              </w:rPr>
              <w:t>Dimethylharnstoff</w:t>
            </w:r>
            <w:proofErr w:type="spellEnd"/>
            <w:r>
              <w:rPr>
                <w:sz w:val="24"/>
                <w:szCs w:val="24"/>
              </w:rPr>
              <w:t xml:space="preserve"> gut geeignet ist, um als Wirkstoff gegen </w:t>
            </w:r>
            <w:proofErr w:type="spellStart"/>
            <w:r w:rsidRPr="00781990">
              <w:rPr>
                <w:i/>
                <w:sz w:val="24"/>
                <w:szCs w:val="24"/>
              </w:rPr>
              <w:t>Helicobacter</w:t>
            </w:r>
            <w:proofErr w:type="spellEnd"/>
            <w:r w:rsidRPr="00781990">
              <w:rPr>
                <w:i/>
                <w:sz w:val="24"/>
                <w:szCs w:val="24"/>
              </w:rPr>
              <w:t xml:space="preserve"> </w:t>
            </w:r>
            <w:proofErr w:type="spellStart"/>
            <w:r w:rsidRPr="00781990">
              <w:rPr>
                <w:i/>
                <w:sz w:val="24"/>
                <w:szCs w:val="24"/>
              </w:rPr>
              <w:t>pylori</w:t>
            </w:r>
            <w:proofErr w:type="spellEnd"/>
            <w:r>
              <w:rPr>
                <w:sz w:val="24"/>
                <w:szCs w:val="24"/>
              </w:rPr>
              <w:t xml:space="preserve"> verwendet zu werden. </w:t>
            </w:r>
            <w:r w:rsidRPr="00621946">
              <w:rPr>
                <w:sz w:val="24"/>
                <w:szCs w:val="24"/>
              </w:rPr>
              <w:t>Vergleichen Sie hier</w:t>
            </w:r>
            <w:r>
              <w:rPr>
                <w:sz w:val="24"/>
                <w:szCs w:val="24"/>
              </w:rPr>
              <w:t xml:space="preserve">für </w:t>
            </w:r>
            <w:r w:rsidRPr="00621946">
              <w:rPr>
                <w:sz w:val="24"/>
                <w:szCs w:val="24"/>
              </w:rPr>
              <w:t>die Vor</w:t>
            </w:r>
            <w:r>
              <w:rPr>
                <w:sz w:val="24"/>
                <w:szCs w:val="24"/>
              </w:rPr>
              <w:t xml:space="preserve">- </w:t>
            </w:r>
            <w:r w:rsidRPr="00621946">
              <w:rPr>
                <w:sz w:val="24"/>
                <w:szCs w:val="24"/>
              </w:rPr>
              <w:t xml:space="preserve"> und Nachteile zwischen der reversib</w:t>
            </w:r>
            <w:r>
              <w:rPr>
                <w:sz w:val="24"/>
                <w:szCs w:val="24"/>
              </w:rPr>
              <w:t>len und irreversiblen Inhibition und tragen Sie diese in folgende Tabelle ein.</w:t>
            </w:r>
          </w:p>
          <w:p w:rsidR="007A630C" w:rsidRDefault="007A630C" w:rsidP="00903477">
            <w:pPr>
              <w:rPr>
                <w:sz w:val="24"/>
                <w:szCs w:val="24"/>
              </w:rPr>
            </w:pPr>
          </w:p>
          <w:tbl>
            <w:tblPr>
              <w:tblStyle w:val="Tabellengitternetz"/>
              <w:tblW w:w="0" w:type="auto"/>
              <w:tblLayout w:type="fixed"/>
              <w:tblLook w:val="04A0"/>
            </w:tblPr>
            <w:tblGrid>
              <w:gridCol w:w="3503"/>
              <w:gridCol w:w="3503"/>
              <w:gridCol w:w="3503"/>
            </w:tblGrid>
            <w:tr w:rsidR="007A630C" w:rsidTr="00903477">
              <w:tc>
                <w:tcPr>
                  <w:tcW w:w="3503" w:type="dxa"/>
                </w:tcPr>
                <w:p w:rsidR="007A630C" w:rsidRDefault="007A630C" w:rsidP="00903477">
                  <w:pPr>
                    <w:framePr w:hSpace="141" w:wrap="around" w:vAnchor="text" w:hAnchor="margin" w:y="69"/>
                    <w:rPr>
                      <w:sz w:val="24"/>
                      <w:szCs w:val="24"/>
                    </w:rPr>
                  </w:pPr>
                </w:p>
              </w:tc>
              <w:tc>
                <w:tcPr>
                  <w:tcW w:w="3503" w:type="dxa"/>
                </w:tcPr>
                <w:p w:rsidR="007A630C" w:rsidRPr="00621946" w:rsidRDefault="007A630C" w:rsidP="00903477">
                  <w:pPr>
                    <w:framePr w:hSpace="141" w:wrap="around" w:vAnchor="text" w:hAnchor="margin" w:y="69"/>
                    <w:rPr>
                      <w:b/>
                      <w:sz w:val="24"/>
                      <w:szCs w:val="24"/>
                    </w:rPr>
                  </w:pPr>
                  <w:r w:rsidRPr="00621946">
                    <w:rPr>
                      <w:b/>
                      <w:sz w:val="24"/>
                      <w:szCs w:val="24"/>
                    </w:rPr>
                    <w:t xml:space="preserve">Vorteile </w:t>
                  </w:r>
                </w:p>
              </w:tc>
              <w:tc>
                <w:tcPr>
                  <w:tcW w:w="3503" w:type="dxa"/>
                </w:tcPr>
                <w:p w:rsidR="007A630C" w:rsidRPr="00621946" w:rsidRDefault="007A630C" w:rsidP="00903477">
                  <w:pPr>
                    <w:framePr w:hSpace="141" w:wrap="around" w:vAnchor="text" w:hAnchor="margin" w:y="69"/>
                    <w:rPr>
                      <w:b/>
                      <w:sz w:val="24"/>
                      <w:szCs w:val="24"/>
                    </w:rPr>
                  </w:pPr>
                  <w:r w:rsidRPr="00621946">
                    <w:rPr>
                      <w:b/>
                      <w:sz w:val="24"/>
                      <w:szCs w:val="24"/>
                    </w:rPr>
                    <w:t>Nachteile</w:t>
                  </w:r>
                </w:p>
              </w:tc>
            </w:tr>
            <w:tr w:rsidR="007A630C" w:rsidTr="00903477">
              <w:trPr>
                <w:trHeight w:val="2268"/>
              </w:trPr>
              <w:tc>
                <w:tcPr>
                  <w:tcW w:w="3503" w:type="dxa"/>
                </w:tcPr>
                <w:p w:rsidR="007A630C" w:rsidRPr="00A5515C" w:rsidRDefault="007A630C" w:rsidP="00903477">
                  <w:pPr>
                    <w:framePr w:hSpace="141" w:wrap="around" w:vAnchor="text" w:hAnchor="margin" w:y="69"/>
                    <w:rPr>
                      <w:b/>
                      <w:sz w:val="24"/>
                      <w:szCs w:val="24"/>
                    </w:rPr>
                  </w:pPr>
                  <w:r w:rsidRPr="00A5515C">
                    <w:rPr>
                      <w:b/>
                      <w:sz w:val="24"/>
                      <w:szCs w:val="24"/>
                    </w:rPr>
                    <w:t>Irreversible Inhibition durch Kupferionen</w:t>
                  </w:r>
                </w:p>
              </w:tc>
              <w:tc>
                <w:tcPr>
                  <w:tcW w:w="3503" w:type="dxa"/>
                </w:tcPr>
                <w:p w:rsidR="007A630C" w:rsidRDefault="007A630C" w:rsidP="00FC2A86">
                  <w:pPr>
                    <w:framePr w:hSpace="141" w:wrap="around" w:vAnchor="text" w:hAnchor="margin" w:y="69"/>
                    <w:rPr>
                      <w:sz w:val="24"/>
                      <w:szCs w:val="24"/>
                    </w:rPr>
                  </w:pPr>
                  <w:r>
                    <w:rPr>
                      <w:sz w:val="24"/>
                      <w:szCs w:val="24"/>
                    </w:rPr>
                    <w:t xml:space="preserve">-sehr effektiv: bei </w:t>
                  </w:r>
                  <w:r w:rsidR="00FC2A86">
                    <w:rPr>
                      <w:sz w:val="24"/>
                      <w:szCs w:val="24"/>
                    </w:rPr>
                    <w:t xml:space="preserve">einer </w:t>
                  </w:r>
                  <w:r>
                    <w:rPr>
                      <w:sz w:val="24"/>
                      <w:szCs w:val="24"/>
                    </w:rPr>
                    <w:t>geringe</w:t>
                  </w:r>
                  <w:r w:rsidR="00FC2A86">
                    <w:rPr>
                      <w:sz w:val="24"/>
                      <w:szCs w:val="24"/>
                    </w:rPr>
                    <w:t>n</w:t>
                  </w:r>
                  <w:r>
                    <w:rPr>
                      <w:sz w:val="24"/>
                      <w:szCs w:val="24"/>
                    </w:rPr>
                    <w:t xml:space="preserve"> Konzentration an Schwermetallionen, wie z.B. Kupferionen, wird eine vollständige Inhibition </w:t>
                  </w:r>
                  <w:r w:rsidR="00FC2A86">
                    <w:rPr>
                      <w:sz w:val="24"/>
                      <w:szCs w:val="24"/>
                    </w:rPr>
                    <w:t xml:space="preserve">der </w:t>
                  </w:r>
                  <w:proofErr w:type="spellStart"/>
                  <w:r w:rsidR="00FC2A86">
                    <w:rPr>
                      <w:sz w:val="24"/>
                      <w:szCs w:val="24"/>
                    </w:rPr>
                    <w:t>Urease</w:t>
                  </w:r>
                  <w:proofErr w:type="spellEnd"/>
                  <w:r w:rsidR="00FC2A86">
                    <w:rPr>
                      <w:sz w:val="24"/>
                      <w:szCs w:val="24"/>
                    </w:rPr>
                    <w:t xml:space="preserve"> erzielt</w:t>
                  </w:r>
                  <w:r>
                    <w:rPr>
                      <w:sz w:val="24"/>
                      <w:szCs w:val="24"/>
                    </w:rPr>
                    <w:t>.</w:t>
                  </w:r>
                </w:p>
              </w:tc>
              <w:tc>
                <w:tcPr>
                  <w:tcW w:w="3503" w:type="dxa"/>
                </w:tcPr>
                <w:p w:rsidR="007A630C" w:rsidRDefault="007A630C" w:rsidP="00903477">
                  <w:pPr>
                    <w:framePr w:hSpace="141" w:wrap="around" w:vAnchor="text" w:hAnchor="margin" w:y="69"/>
                    <w:rPr>
                      <w:sz w:val="24"/>
                      <w:szCs w:val="24"/>
                    </w:rPr>
                  </w:pPr>
                  <w:r>
                    <w:rPr>
                      <w:sz w:val="24"/>
                      <w:szCs w:val="24"/>
                    </w:rPr>
                    <w:t xml:space="preserve">-unspezifisch: Schwermetallionen inhibieren alle Enzyme, auch körpereigene Enzyme, die lebensnotwendig sind. </w:t>
                  </w:r>
                </w:p>
              </w:tc>
            </w:tr>
            <w:tr w:rsidR="007A630C" w:rsidTr="00903477">
              <w:trPr>
                <w:trHeight w:val="2268"/>
              </w:trPr>
              <w:tc>
                <w:tcPr>
                  <w:tcW w:w="3503" w:type="dxa"/>
                </w:tcPr>
                <w:p w:rsidR="007A630C" w:rsidRPr="00A5515C" w:rsidRDefault="007A630C" w:rsidP="00903477">
                  <w:pPr>
                    <w:framePr w:hSpace="141" w:wrap="around" w:vAnchor="text" w:hAnchor="margin" w:y="69"/>
                    <w:rPr>
                      <w:b/>
                      <w:sz w:val="24"/>
                      <w:szCs w:val="24"/>
                    </w:rPr>
                  </w:pPr>
                  <w:r w:rsidRPr="00A5515C">
                    <w:rPr>
                      <w:b/>
                      <w:sz w:val="24"/>
                      <w:szCs w:val="24"/>
                    </w:rPr>
                    <w:t xml:space="preserve">Reversible Inhibition durch </w:t>
                  </w:r>
                </w:p>
                <w:p w:rsidR="007A630C" w:rsidRDefault="007A630C" w:rsidP="00903477">
                  <w:pPr>
                    <w:framePr w:hSpace="141" w:wrap="around" w:vAnchor="text" w:hAnchor="margin" w:y="69"/>
                    <w:rPr>
                      <w:sz w:val="24"/>
                      <w:szCs w:val="24"/>
                    </w:rPr>
                  </w:pPr>
                  <w:r w:rsidRPr="00A5515C">
                    <w:rPr>
                      <w:b/>
                      <w:sz w:val="24"/>
                      <w:szCs w:val="24"/>
                    </w:rPr>
                    <w:t>N,N-</w:t>
                  </w:r>
                  <w:proofErr w:type="spellStart"/>
                  <w:r w:rsidRPr="00A5515C">
                    <w:rPr>
                      <w:b/>
                      <w:sz w:val="24"/>
                      <w:szCs w:val="24"/>
                    </w:rPr>
                    <w:t>Dimethylharnstoff</w:t>
                  </w:r>
                  <w:proofErr w:type="spellEnd"/>
                </w:p>
              </w:tc>
              <w:tc>
                <w:tcPr>
                  <w:tcW w:w="3503" w:type="dxa"/>
                </w:tcPr>
                <w:p w:rsidR="007A630C" w:rsidRDefault="007A630C" w:rsidP="00903477">
                  <w:pPr>
                    <w:framePr w:hSpace="141" w:wrap="around" w:vAnchor="text" w:hAnchor="margin" w:y="69"/>
                    <w:rPr>
                      <w:sz w:val="24"/>
                      <w:szCs w:val="24"/>
                    </w:rPr>
                  </w:pPr>
                  <w:r>
                    <w:rPr>
                      <w:sz w:val="24"/>
                      <w:szCs w:val="24"/>
                    </w:rPr>
                    <w:t xml:space="preserve">-spezifisch: inhibiert nur das Enzym </w:t>
                  </w:r>
                  <w:proofErr w:type="spellStart"/>
                  <w:r>
                    <w:rPr>
                      <w:sz w:val="24"/>
                      <w:szCs w:val="24"/>
                    </w:rPr>
                    <w:t>Urease</w:t>
                  </w:r>
                  <w:proofErr w:type="spellEnd"/>
                  <w:r>
                    <w:rPr>
                      <w:sz w:val="24"/>
                      <w:szCs w:val="24"/>
                    </w:rPr>
                    <w:t xml:space="preserve">, das vor allem in </w:t>
                  </w:r>
                  <w:proofErr w:type="spellStart"/>
                  <w:r w:rsidRPr="00BD2E3A">
                    <w:rPr>
                      <w:i/>
                      <w:sz w:val="24"/>
                      <w:szCs w:val="24"/>
                    </w:rPr>
                    <w:t>Helicobacter</w:t>
                  </w:r>
                  <w:proofErr w:type="spellEnd"/>
                  <w:r w:rsidRPr="00BD2E3A">
                    <w:rPr>
                      <w:i/>
                      <w:sz w:val="24"/>
                      <w:szCs w:val="24"/>
                    </w:rPr>
                    <w:t xml:space="preserve"> </w:t>
                  </w:r>
                  <w:proofErr w:type="spellStart"/>
                  <w:r w:rsidRPr="00BD2E3A">
                    <w:rPr>
                      <w:i/>
                      <w:sz w:val="24"/>
                      <w:szCs w:val="24"/>
                    </w:rPr>
                    <w:t>pylori</w:t>
                  </w:r>
                  <w:proofErr w:type="spellEnd"/>
                  <w:r>
                    <w:rPr>
                      <w:sz w:val="24"/>
                      <w:szCs w:val="24"/>
                    </w:rPr>
                    <w:t xml:space="preserve"> vorkommt und hat </w:t>
                  </w:r>
                  <w:r w:rsidR="00023E9E">
                    <w:rPr>
                      <w:sz w:val="24"/>
                      <w:szCs w:val="24"/>
                    </w:rPr>
                    <w:t xml:space="preserve">damit </w:t>
                  </w:r>
                  <w:r>
                    <w:rPr>
                      <w:sz w:val="24"/>
                      <w:szCs w:val="24"/>
                    </w:rPr>
                    <w:t xml:space="preserve">keinen Einfluss auf wichtige Enzyme im Körper. </w:t>
                  </w:r>
                </w:p>
              </w:tc>
              <w:tc>
                <w:tcPr>
                  <w:tcW w:w="3503" w:type="dxa"/>
                </w:tcPr>
                <w:p w:rsidR="007A630C" w:rsidRDefault="007A630C" w:rsidP="00903477">
                  <w:pPr>
                    <w:framePr w:hSpace="141" w:wrap="around" w:vAnchor="text" w:hAnchor="margin" w:y="69"/>
                    <w:rPr>
                      <w:sz w:val="24"/>
                      <w:szCs w:val="24"/>
                    </w:rPr>
                  </w:pPr>
                  <w:r>
                    <w:rPr>
                      <w:sz w:val="24"/>
                      <w:szCs w:val="24"/>
                    </w:rPr>
                    <w:t>-durch höhere Substratkonzentrationen kann der Effekt des kompetitiven Inhibitors aufgehoben werden.</w:t>
                  </w:r>
                </w:p>
                <w:p w:rsidR="007A630C" w:rsidRDefault="007A630C" w:rsidP="00903477">
                  <w:pPr>
                    <w:framePr w:hSpace="141" w:wrap="around" w:vAnchor="text" w:hAnchor="margin" w:y="69"/>
                    <w:rPr>
                      <w:sz w:val="24"/>
                      <w:szCs w:val="24"/>
                    </w:rPr>
                  </w:pPr>
                  <w:r>
                    <w:rPr>
                      <w:sz w:val="24"/>
                      <w:szCs w:val="24"/>
                    </w:rPr>
                    <w:t>-relativ hohe Konzentrationen an Inhibitor werden benötigt.</w:t>
                  </w:r>
                </w:p>
              </w:tc>
            </w:tr>
          </w:tbl>
          <w:p w:rsidR="007A630C" w:rsidRDefault="007A630C" w:rsidP="00903477">
            <w:pPr>
              <w:rPr>
                <w:sz w:val="24"/>
                <w:szCs w:val="24"/>
              </w:rPr>
            </w:pPr>
          </w:p>
          <w:p w:rsidR="007A630C" w:rsidRPr="00782A95" w:rsidRDefault="007A630C" w:rsidP="00903477">
            <w:pPr>
              <w:rPr>
                <w:sz w:val="24"/>
                <w:szCs w:val="24"/>
                <w:u w:val="single"/>
              </w:rPr>
            </w:pPr>
          </w:p>
        </w:tc>
      </w:tr>
    </w:tbl>
    <w:p w:rsidR="007A630C" w:rsidRDefault="007A630C" w:rsidP="007A630C">
      <w:pPr>
        <w:rPr>
          <w:rFonts w:asciiTheme="majorHAnsi" w:hAnsiTheme="majorHAnsi"/>
          <w:b/>
          <w:sz w:val="32"/>
          <w:szCs w:val="32"/>
          <w:u w:val="single"/>
        </w:rPr>
      </w:pPr>
    </w:p>
    <w:p w:rsidR="001F09BF" w:rsidRDefault="001F09BF" w:rsidP="007A630C">
      <w:pPr>
        <w:rPr>
          <w:rFonts w:asciiTheme="majorHAnsi" w:hAnsiTheme="majorHAnsi"/>
          <w:b/>
          <w:sz w:val="32"/>
          <w:szCs w:val="32"/>
          <w:u w:val="single"/>
        </w:rPr>
      </w:pPr>
    </w:p>
    <w:p w:rsidR="001F09BF" w:rsidRDefault="001F09BF" w:rsidP="007A630C">
      <w:pPr>
        <w:rPr>
          <w:rFonts w:asciiTheme="majorHAnsi" w:hAnsiTheme="majorHAnsi"/>
          <w:b/>
          <w:sz w:val="32"/>
          <w:szCs w:val="32"/>
          <w:u w:val="single"/>
        </w:rPr>
      </w:pPr>
    </w:p>
    <w:tbl>
      <w:tblPr>
        <w:tblStyle w:val="Tabellengitternetz"/>
        <w:tblW w:w="10740" w:type="dxa"/>
        <w:tblLook w:val="04A0"/>
      </w:tblPr>
      <w:tblGrid>
        <w:gridCol w:w="2646"/>
        <w:gridCol w:w="2346"/>
        <w:gridCol w:w="2376"/>
        <w:gridCol w:w="3372"/>
      </w:tblGrid>
      <w:tr w:rsidR="001F09BF" w:rsidTr="00903477">
        <w:trPr>
          <w:trHeight w:val="1273"/>
        </w:trPr>
        <w:tc>
          <w:tcPr>
            <w:tcW w:w="2660" w:type="dxa"/>
          </w:tcPr>
          <w:p w:rsidR="001F09BF" w:rsidRDefault="00741D77" w:rsidP="00903477">
            <w:pPr>
              <w:keepNext/>
            </w:pPr>
            <w:r>
              <w:rPr>
                <w:noProof/>
                <w:lang w:eastAsia="de-DE"/>
              </w:rPr>
              <w:pict>
                <v:shape id="_x0000_s1088" type="#_x0000_t202" style="position:absolute;margin-left:-4.95pt;margin-top:-2.45pt;width:141pt;height:17.25pt;z-index:251723776" filled="f" stroked="f">
                  <v:textbox style="mso-next-textbox:#_x0000_s1088">
                    <w:txbxContent>
                      <w:p w:rsidR="00023E9E" w:rsidRPr="00327946" w:rsidRDefault="00023E9E" w:rsidP="001F09BF">
                        <w:pPr>
                          <w:rPr>
                            <w:b/>
                            <w:sz w:val="14"/>
                            <w:szCs w:val="14"/>
                          </w:rPr>
                        </w:pPr>
                        <w:r w:rsidRPr="00327946">
                          <w:rPr>
                            <w:b/>
                            <w:sz w:val="14"/>
                            <w:szCs w:val="14"/>
                          </w:rPr>
                          <w:t>OSZ für Chemie, Physik und Biologie</w:t>
                        </w:r>
                      </w:p>
                    </w:txbxContent>
                  </v:textbox>
                </v:shape>
              </w:pict>
            </w:r>
            <w:r w:rsidR="001F09BF" w:rsidRPr="003C6FE3">
              <w:rPr>
                <w:noProof/>
                <w:lang w:eastAsia="de-DE"/>
              </w:rPr>
              <w:drawing>
                <wp:anchor distT="0" distB="0" distL="114300" distR="114300" simplePos="0" relativeHeight="251722752" behindDoc="1" locked="0" layoutInCell="1" allowOverlap="1">
                  <wp:simplePos x="0" y="0"/>
                  <wp:positionH relativeFrom="column">
                    <wp:posOffset>-44745</wp:posOffset>
                  </wp:positionH>
                  <wp:positionV relativeFrom="paragraph">
                    <wp:posOffset>4283</wp:posOffset>
                  </wp:positionV>
                  <wp:extent cx="1417453" cy="318976"/>
                  <wp:effectExtent l="19050" t="0" r="9525" b="0"/>
                  <wp:wrapTight wrapText="bothSides">
                    <wp:wrapPolygon edited="0">
                      <wp:start x="-290" y="0"/>
                      <wp:lineTo x="-290" y="20329"/>
                      <wp:lineTo x="5219" y="20329"/>
                      <wp:lineTo x="5219" y="20329"/>
                      <wp:lineTo x="21745" y="19059"/>
                      <wp:lineTo x="21745" y="7624"/>
                      <wp:lineTo x="5219" y="0"/>
                      <wp:lineTo x="-290" y="0"/>
                    </wp:wrapPolygon>
                  </wp:wrapTight>
                  <wp:docPr id="150" name="Bild 2" descr="http://bscw.schule.de/bscw/bscw.cgi/d859646/logo_cmyk_positi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bscw.schule.de/bscw/bscw.cgi/d859646/logo_cmyk_positiv.png"/>
                          <pic:cNvPicPr>
                            <a:picLocks noChangeAspect="1" noChangeArrowheads="1"/>
                          </pic:cNvPicPr>
                        </pic:nvPicPr>
                        <pic:blipFill>
                          <a:blip r:embed="rId27" r:link="rId28" cstate="print"/>
                          <a:srcRect/>
                          <a:stretch>
                            <a:fillRect/>
                          </a:stretch>
                        </pic:blipFill>
                        <pic:spPr bwMode="auto">
                          <a:xfrm>
                            <a:off x="0" y="0"/>
                            <a:ext cx="1419225" cy="323850"/>
                          </a:xfrm>
                          <a:prstGeom prst="rect">
                            <a:avLst/>
                          </a:prstGeom>
                          <a:noFill/>
                          <a:ln w="9525">
                            <a:noFill/>
                            <a:miter lim="800000"/>
                            <a:headEnd/>
                            <a:tailEnd/>
                          </a:ln>
                        </pic:spPr>
                      </pic:pic>
                    </a:graphicData>
                  </a:graphic>
                </wp:anchor>
              </w:drawing>
            </w:r>
          </w:p>
          <w:p w:rsidR="001F09BF" w:rsidRDefault="001F09BF" w:rsidP="00903477">
            <w:pPr>
              <w:pStyle w:val="Beschriftung"/>
              <w:rPr>
                <w:b w:val="0"/>
                <w:sz w:val="28"/>
                <w:szCs w:val="28"/>
              </w:rPr>
            </w:pPr>
          </w:p>
        </w:tc>
        <w:tc>
          <w:tcPr>
            <w:tcW w:w="2090" w:type="dxa"/>
          </w:tcPr>
          <w:p w:rsidR="001F09BF" w:rsidRDefault="001F09BF" w:rsidP="00903477">
            <w:pPr>
              <w:keepNext/>
            </w:pPr>
            <w:r w:rsidRPr="003C6FE3">
              <w:rPr>
                <w:noProof/>
                <w:lang w:eastAsia="de-DE"/>
              </w:rPr>
              <w:drawing>
                <wp:inline distT="0" distB="0" distL="0" distR="0">
                  <wp:extent cx="1333500" cy="590550"/>
                  <wp:effectExtent l="19050" t="0" r="0" b="0"/>
                  <wp:docPr id="151" name="Bild 2"/>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26" cstate="print"/>
                          <a:srcRect/>
                          <a:stretch>
                            <a:fillRect/>
                          </a:stretch>
                        </pic:blipFill>
                        <pic:spPr bwMode="auto">
                          <a:xfrm>
                            <a:off x="0" y="0"/>
                            <a:ext cx="1332758" cy="590222"/>
                          </a:xfrm>
                          <a:prstGeom prst="rect">
                            <a:avLst/>
                          </a:prstGeom>
                          <a:noFill/>
                          <a:ln w="9525">
                            <a:noFill/>
                            <a:miter lim="800000"/>
                            <a:headEnd/>
                            <a:tailEnd/>
                          </a:ln>
                        </pic:spPr>
                      </pic:pic>
                    </a:graphicData>
                  </a:graphic>
                </wp:inline>
              </w:drawing>
            </w:r>
          </w:p>
          <w:p w:rsidR="001F09BF" w:rsidRDefault="001F09BF" w:rsidP="00903477">
            <w:pPr>
              <w:pStyle w:val="Beschriftung"/>
              <w:rPr>
                <w:noProof/>
                <w:lang w:eastAsia="de-DE"/>
              </w:rPr>
            </w:pPr>
            <w:r>
              <w:t>N,N-</w:t>
            </w:r>
            <w:proofErr w:type="spellStart"/>
            <w:r>
              <w:t>Dimethylharnstoff</w:t>
            </w:r>
            <w:proofErr w:type="spellEnd"/>
            <w:r>
              <w:t xml:space="preserve"> </w:t>
            </w:r>
          </w:p>
        </w:tc>
        <w:tc>
          <w:tcPr>
            <w:tcW w:w="2446" w:type="dxa"/>
          </w:tcPr>
          <w:p w:rsidR="001F09BF" w:rsidRDefault="001F09BF" w:rsidP="00903477">
            <w:pPr>
              <w:rPr>
                <w:b/>
                <w:sz w:val="28"/>
                <w:szCs w:val="28"/>
              </w:rPr>
            </w:pPr>
            <w:r>
              <w:rPr>
                <w:noProof/>
                <w:lang w:eastAsia="de-DE"/>
              </w:rPr>
              <w:drawing>
                <wp:inline distT="0" distB="0" distL="0" distR="0">
                  <wp:extent cx="881418" cy="638175"/>
                  <wp:effectExtent l="19050" t="0" r="0" b="0"/>
                  <wp:docPr id="152" name="Bild 6" descr="http://paedpsych.jk.uni-linz.ac.at/INTERNET/ARBEITSBLAETTERORD/LERNTECHNIKORD/schach.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paedpsych.jk.uni-linz.ac.at/INTERNET/ARBEITSBLAETTERORD/LERNTECHNIKORD/schach.gif"/>
                          <pic:cNvPicPr>
                            <a:picLocks noChangeAspect="1" noChangeArrowheads="1"/>
                          </pic:cNvPicPr>
                        </pic:nvPicPr>
                        <pic:blipFill>
                          <a:blip r:embed="rId29" cstate="print"/>
                          <a:srcRect/>
                          <a:stretch>
                            <a:fillRect/>
                          </a:stretch>
                        </pic:blipFill>
                        <pic:spPr bwMode="auto">
                          <a:xfrm>
                            <a:off x="0" y="0"/>
                            <a:ext cx="889017" cy="643677"/>
                          </a:xfrm>
                          <a:prstGeom prst="rect">
                            <a:avLst/>
                          </a:prstGeom>
                          <a:noFill/>
                          <a:ln w="9525">
                            <a:noFill/>
                            <a:miter lim="800000"/>
                            <a:headEnd/>
                            <a:tailEnd/>
                          </a:ln>
                        </pic:spPr>
                      </pic:pic>
                    </a:graphicData>
                  </a:graphic>
                </wp:inline>
              </w:drawing>
            </w:r>
          </w:p>
        </w:tc>
        <w:tc>
          <w:tcPr>
            <w:tcW w:w="3544" w:type="dxa"/>
          </w:tcPr>
          <w:p w:rsidR="001F09BF" w:rsidRDefault="001F09BF" w:rsidP="00903477">
            <w:pPr>
              <w:rPr>
                <w:b/>
                <w:sz w:val="28"/>
                <w:szCs w:val="28"/>
              </w:rPr>
            </w:pPr>
            <w:r w:rsidRPr="00A60E72">
              <w:rPr>
                <w:b/>
                <w:noProof/>
                <w:sz w:val="28"/>
                <w:szCs w:val="28"/>
                <w:lang w:eastAsia="de-DE"/>
              </w:rPr>
              <w:drawing>
                <wp:inline distT="0" distB="0" distL="0" distR="0">
                  <wp:extent cx="809625" cy="638175"/>
                  <wp:effectExtent l="19050" t="0" r="9525" b="0"/>
                  <wp:docPr id="153" name="Bild 1" descr="https://thumbs.dreamstime.com/z/acht-uhr-16196779.jpg"/>
                  <wp:cNvGraphicFramePr/>
                  <a:graphic xmlns:a="http://schemas.openxmlformats.org/drawingml/2006/main">
                    <a:graphicData uri="http://schemas.openxmlformats.org/drawingml/2006/picture">
                      <pic:pic xmlns:pic="http://schemas.openxmlformats.org/drawingml/2006/picture">
                        <pic:nvPicPr>
                          <pic:cNvPr id="4" name="Grafik 3" descr="https://thumbs.dreamstime.com/z/acht-uhr-16196779.jpg"/>
                          <pic:cNvPicPr/>
                        </pic:nvPicPr>
                        <pic:blipFill>
                          <a:blip r:embed="rId30" cstate="print"/>
                          <a:srcRect t="7550" b="10946"/>
                          <a:stretch>
                            <a:fillRect/>
                          </a:stretch>
                        </pic:blipFill>
                        <pic:spPr bwMode="auto">
                          <a:xfrm>
                            <a:off x="0" y="0"/>
                            <a:ext cx="809442" cy="638031"/>
                          </a:xfrm>
                          <a:prstGeom prst="rect">
                            <a:avLst/>
                          </a:prstGeom>
                          <a:noFill/>
                          <a:ln w="9525">
                            <a:noFill/>
                            <a:miter lim="800000"/>
                            <a:headEnd/>
                            <a:tailEnd/>
                          </a:ln>
                        </pic:spPr>
                      </pic:pic>
                    </a:graphicData>
                  </a:graphic>
                </wp:inline>
              </w:drawing>
            </w:r>
          </w:p>
        </w:tc>
      </w:tr>
      <w:tr w:rsidR="001F09BF" w:rsidTr="00903477">
        <w:trPr>
          <w:trHeight w:val="1128"/>
        </w:trPr>
        <w:tc>
          <w:tcPr>
            <w:tcW w:w="4750" w:type="dxa"/>
            <w:gridSpan w:val="2"/>
          </w:tcPr>
          <w:p w:rsidR="001F09BF" w:rsidRDefault="001F09BF" w:rsidP="00903477">
            <w:pPr>
              <w:jc w:val="center"/>
              <w:rPr>
                <w:b/>
                <w:sz w:val="28"/>
                <w:szCs w:val="28"/>
                <w:u w:val="single"/>
              </w:rPr>
            </w:pPr>
            <w:r>
              <w:rPr>
                <w:b/>
                <w:sz w:val="28"/>
                <w:szCs w:val="28"/>
                <w:u w:val="single"/>
              </w:rPr>
              <w:t>Didaktische Reserve -</w:t>
            </w:r>
          </w:p>
          <w:p w:rsidR="001F09BF" w:rsidRPr="00B51627" w:rsidRDefault="001F09BF" w:rsidP="00903477">
            <w:pPr>
              <w:jc w:val="center"/>
              <w:rPr>
                <w:b/>
                <w:sz w:val="28"/>
                <w:szCs w:val="28"/>
                <w:u w:val="single"/>
              </w:rPr>
            </w:pPr>
            <w:r>
              <w:rPr>
                <w:b/>
                <w:sz w:val="28"/>
                <w:szCs w:val="28"/>
                <w:u w:val="single"/>
              </w:rPr>
              <w:t>ERWARTUNGSHORIZONT</w:t>
            </w:r>
          </w:p>
          <w:p w:rsidR="001F09BF" w:rsidRDefault="00741D77" w:rsidP="00903477">
            <w:pPr>
              <w:rPr>
                <w:b/>
                <w:sz w:val="28"/>
                <w:szCs w:val="28"/>
              </w:rPr>
            </w:pPr>
            <w:r w:rsidRPr="00741D77">
              <w:rPr>
                <w:noProof/>
                <w:sz w:val="28"/>
                <w:szCs w:val="28"/>
              </w:rPr>
              <w:pict>
                <v:shape id="_x0000_s1087" type="#_x0000_t202" style="position:absolute;margin-left:-21.15pt;margin-top:9.05pt;width:48.45pt;height:48pt;z-index:251721728;mso-width-relative:margin;mso-height-relative:margin">
                  <v:textbox style="mso-next-textbox:#_x0000_s1087">
                    <w:txbxContent>
                      <w:p w:rsidR="00023E9E" w:rsidRDefault="00023E9E" w:rsidP="001F09BF">
                        <w:r w:rsidRPr="0052166B">
                          <w:rPr>
                            <w:noProof/>
                            <w:lang w:eastAsia="de-DE"/>
                          </w:rPr>
                          <w:drawing>
                            <wp:inline distT="0" distB="0" distL="0" distR="0">
                              <wp:extent cx="513715" cy="573449"/>
                              <wp:effectExtent l="19050" t="0" r="635" b="0"/>
                              <wp:docPr id="149"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srcRect/>
                                      <a:stretch>
                                        <a:fillRect/>
                                      </a:stretch>
                                    </pic:blipFill>
                                    <pic:spPr bwMode="auto">
                                      <a:xfrm>
                                        <a:off x="0" y="0"/>
                                        <a:ext cx="513715" cy="573449"/>
                                      </a:xfrm>
                                      <a:prstGeom prst="rect">
                                        <a:avLst/>
                                      </a:prstGeom>
                                      <a:noFill/>
                                      <a:ln w="9525">
                                        <a:noFill/>
                                        <a:miter lim="800000"/>
                                        <a:headEnd/>
                                        <a:tailEnd/>
                                      </a:ln>
                                    </pic:spPr>
                                  </pic:pic>
                                </a:graphicData>
                              </a:graphic>
                            </wp:inline>
                          </w:drawing>
                        </w:r>
                      </w:p>
                    </w:txbxContent>
                  </v:textbox>
                </v:shape>
              </w:pict>
            </w:r>
          </w:p>
        </w:tc>
        <w:tc>
          <w:tcPr>
            <w:tcW w:w="2446" w:type="dxa"/>
          </w:tcPr>
          <w:p w:rsidR="001F09BF" w:rsidRDefault="001F09BF" w:rsidP="00903477">
            <w:pPr>
              <w:jc w:val="center"/>
              <w:rPr>
                <w:b/>
                <w:sz w:val="28"/>
                <w:szCs w:val="28"/>
              </w:rPr>
            </w:pPr>
            <w:r>
              <w:rPr>
                <w:b/>
                <w:sz w:val="28"/>
                <w:szCs w:val="28"/>
              </w:rPr>
              <w:t>allein</w:t>
            </w:r>
          </w:p>
        </w:tc>
        <w:tc>
          <w:tcPr>
            <w:tcW w:w="3544" w:type="dxa"/>
          </w:tcPr>
          <w:p w:rsidR="001F09BF" w:rsidRPr="00FA1D6E" w:rsidRDefault="001F09BF" w:rsidP="00903477">
            <w:pPr>
              <w:jc w:val="center"/>
              <w:rPr>
                <w:b/>
                <w:sz w:val="28"/>
                <w:szCs w:val="28"/>
                <w:u w:val="single"/>
              </w:rPr>
            </w:pPr>
          </w:p>
        </w:tc>
      </w:tr>
    </w:tbl>
    <w:tbl>
      <w:tblPr>
        <w:tblStyle w:val="Tabellengitternetz"/>
        <w:tblpPr w:leftFromText="141" w:rightFromText="141" w:vertAnchor="text" w:horzAnchor="margin" w:tblpY="69"/>
        <w:tblW w:w="10740" w:type="dxa"/>
        <w:tblLayout w:type="fixed"/>
        <w:tblLook w:val="04A0"/>
      </w:tblPr>
      <w:tblGrid>
        <w:gridCol w:w="10740"/>
      </w:tblGrid>
      <w:tr w:rsidR="001F09BF" w:rsidRPr="00782A95" w:rsidTr="00903477">
        <w:tc>
          <w:tcPr>
            <w:tcW w:w="10740" w:type="dxa"/>
          </w:tcPr>
          <w:p w:rsidR="001F09BF" w:rsidRDefault="001F09BF" w:rsidP="00903477">
            <w:pPr>
              <w:rPr>
                <w:b/>
                <w:sz w:val="24"/>
                <w:szCs w:val="24"/>
              </w:rPr>
            </w:pPr>
          </w:p>
          <w:p w:rsidR="001F09BF" w:rsidRPr="004960E0" w:rsidRDefault="001F09BF" w:rsidP="00903477">
            <w:pPr>
              <w:rPr>
                <w:b/>
                <w:sz w:val="24"/>
                <w:szCs w:val="24"/>
              </w:rPr>
            </w:pPr>
          </w:p>
          <w:p w:rsidR="001F09BF" w:rsidRDefault="001F09BF" w:rsidP="00903477">
            <w:pPr>
              <w:rPr>
                <w:b/>
                <w:sz w:val="24"/>
                <w:szCs w:val="24"/>
              </w:rPr>
            </w:pPr>
          </w:p>
          <w:p w:rsidR="001F09BF" w:rsidRPr="00CD1B69" w:rsidRDefault="001F09BF" w:rsidP="00903477">
            <w:pPr>
              <w:rPr>
                <w:rFonts w:cstheme="minorHAnsi"/>
                <w:sz w:val="24"/>
                <w:szCs w:val="24"/>
              </w:rPr>
            </w:pPr>
            <w:r w:rsidRPr="00CD1B69">
              <w:rPr>
                <w:rFonts w:cstheme="minorHAnsi"/>
                <w:sz w:val="24"/>
                <w:szCs w:val="24"/>
              </w:rPr>
              <w:t>Das ____</w:t>
            </w:r>
            <w:proofErr w:type="spellStart"/>
            <w:r w:rsidRPr="004D3493">
              <w:rPr>
                <w:rFonts w:cstheme="minorHAnsi"/>
                <w:b/>
                <w:sz w:val="24"/>
                <w:szCs w:val="24"/>
              </w:rPr>
              <w:t>Substrat</w:t>
            </w:r>
            <w:r w:rsidRPr="00CD1B69">
              <w:rPr>
                <w:rFonts w:cstheme="minorHAnsi"/>
                <w:sz w:val="24"/>
                <w:szCs w:val="24"/>
              </w:rPr>
              <w:t>____bindet</w:t>
            </w:r>
            <w:proofErr w:type="spellEnd"/>
            <w:r w:rsidRPr="00CD1B69">
              <w:rPr>
                <w:rFonts w:cstheme="minorHAnsi"/>
                <w:sz w:val="24"/>
                <w:szCs w:val="24"/>
              </w:rPr>
              <w:t xml:space="preserve"> am  ____</w:t>
            </w:r>
            <w:r w:rsidRPr="004D3493">
              <w:rPr>
                <w:rFonts w:cstheme="minorHAnsi"/>
                <w:b/>
                <w:sz w:val="24"/>
                <w:szCs w:val="24"/>
              </w:rPr>
              <w:t>aktiven Zentrum</w:t>
            </w:r>
            <w:r w:rsidRPr="00CD1B69">
              <w:rPr>
                <w:rFonts w:cstheme="minorHAnsi"/>
                <w:sz w:val="24"/>
                <w:szCs w:val="24"/>
              </w:rPr>
              <w:t>__  des Enzyms, weil es nach de</w:t>
            </w:r>
            <w:r>
              <w:rPr>
                <w:rFonts w:cstheme="minorHAnsi"/>
                <w:sz w:val="24"/>
                <w:szCs w:val="24"/>
              </w:rPr>
              <w:t>m _</w:t>
            </w:r>
            <w:r w:rsidRPr="004D3493">
              <w:rPr>
                <w:rFonts w:cstheme="minorHAnsi"/>
                <w:b/>
                <w:sz w:val="24"/>
                <w:szCs w:val="24"/>
              </w:rPr>
              <w:t>Schlüssel-Schloss-Modell</w:t>
            </w:r>
            <w:r>
              <w:rPr>
                <w:rFonts w:cstheme="minorHAnsi"/>
                <w:sz w:val="24"/>
                <w:szCs w:val="24"/>
              </w:rPr>
              <w:t xml:space="preserve">_ </w:t>
            </w:r>
            <w:r w:rsidRPr="00CD1B69">
              <w:rPr>
                <w:rFonts w:cstheme="minorHAnsi"/>
                <w:sz w:val="24"/>
                <w:szCs w:val="24"/>
              </w:rPr>
              <w:t xml:space="preserve">passgenau </w:t>
            </w:r>
            <w:r>
              <w:rPr>
                <w:rFonts w:cstheme="minorHAnsi"/>
                <w:sz w:val="24"/>
                <w:szCs w:val="24"/>
              </w:rPr>
              <w:t>hineinpasst. Dies geschieht aufgrund von i</w:t>
            </w:r>
            <w:r w:rsidRPr="00CD1B69">
              <w:rPr>
                <w:rFonts w:cstheme="minorHAnsi"/>
                <w:sz w:val="24"/>
                <w:szCs w:val="24"/>
              </w:rPr>
              <w:t>nt</w:t>
            </w:r>
            <w:r>
              <w:rPr>
                <w:rFonts w:cstheme="minorHAnsi"/>
                <w:sz w:val="24"/>
                <w:szCs w:val="24"/>
              </w:rPr>
              <w:t>er</w:t>
            </w:r>
            <w:r w:rsidRPr="00CD1B69">
              <w:rPr>
                <w:rFonts w:cstheme="minorHAnsi"/>
                <w:sz w:val="24"/>
                <w:szCs w:val="24"/>
              </w:rPr>
              <w:t>molekularen We</w:t>
            </w:r>
            <w:r>
              <w:rPr>
                <w:rFonts w:cstheme="minorHAnsi"/>
                <w:sz w:val="24"/>
                <w:szCs w:val="24"/>
              </w:rPr>
              <w:t>chselwirkungen zwischen beiden. Sie bilden einen _</w:t>
            </w:r>
            <w:r w:rsidRPr="004D3493">
              <w:rPr>
                <w:rFonts w:cstheme="minorHAnsi"/>
                <w:b/>
                <w:sz w:val="24"/>
                <w:szCs w:val="24"/>
              </w:rPr>
              <w:t>Enzym-Substrat-Komplex</w:t>
            </w:r>
            <w:r>
              <w:rPr>
                <w:rFonts w:cstheme="minorHAnsi"/>
                <w:sz w:val="24"/>
                <w:szCs w:val="24"/>
              </w:rPr>
              <w:t xml:space="preserve">__.  Anschließend </w:t>
            </w:r>
            <w:r w:rsidRPr="00CD1B69">
              <w:rPr>
                <w:rFonts w:cstheme="minorHAnsi"/>
                <w:sz w:val="24"/>
                <w:szCs w:val="24"/>
              </w:rPr>
              <w:t xml:space="preserve">wird </w:t>
            </w:r>
            <w:r>
              <w:rPr>
                <w:rFonts w:cstheme="minorHAnsi"/>
                <w:sz w:val="24"/>
                <w:szCs w:val="24"/>
              </w:rPr>
              <w:t>es</w:t>
            </w:r>
            <w:r w:rsidRPr="00CD1B69">
              <w:rPr>
                <w:rFonts w:cstheme="minorHAnsi"/>
                <w:sz w:val="24"/>
                <w:szCs w:val="24"/>
              </w:rPr>
              <w:t xml:space="preserve"> zum Produkt </w:t>
            </w:r>
            <w:r>
              <w:rPr>
                <w:rFonts w:cstheme="minorHAnsi"/>
                <w:sz w:val="24"/>
                <w:szCs w:val="24"/>
              </w:rPr>
              <w:t>umgesetzt</w:t>
            </w:r>
            <w:r w:rsidRPr="00CD1B69">
              <w:rPr>
                <w:rFonts w:cstheme="minorHAnsi"/>
                <w:sz w:val="24"/>
                <w:szCs w:val="24"/>
              </w:rPr>
              <w:t xml:space="preserve">. </w:t>
            </w:r>
          </w:p>
          <w:p w:rsidR="001F09BF" w:rsidRPr="00CD1B69" w:rsidRDefault="001F09BF" w:rsidP="00903477">
            <w:pPr>
              <w:rPr>
                <w:rFonts w:cstheme="minorHAnsi"/>
                <w:sz w:val="24"/>
                <w:szCs w:val="24"/>
              </w:rPr>
            </w:pPr>
            <w:r w:rsidRPr="00CD1B69">
              <w:rPr>
                <w:rFonts w:cstheme="minorHAnsi"/>
                <w:sz w:val="24"/>
                <w:szCs w:val="24"/>
              </w:rPr>
              <w:t>Ein Molekül, das strukturelle Ähnlichkeiten zum Substrat aufweist</w:t>
            </w:r>
            <w:r>
              <w:rPr>
                <w:rFonts w:cstheme="minorHAnsi"/>
                <w:sz w:val="24"/>
                <w:szCs w:val="24"/>
              </w:rPr>
              <w:t xml:space="preserve">, ein </w:t>
            </w:r>
            <w:r w:rsidRPr="004D3493">
              <w:rPr>
                <w:rFonts w:cstheme="minorHAnsi"/>
                <w:b/>
                <w:sz w:val="24"/>
                <w:szCs w:val="24"/>
              </w:rPr>
              <w:t>Substratanalogon</w:t>
            </w:r>
            <w:r w:rsidRPr="00CD1B69">
              <w:rPr>
                <w:rFonts w:cstheme="minorHAnsi"/>
                <w:sz w:val="24"/>
                <w:szCs w:val="24"/>
              </w:rPr>
              <w:t>, kann nun ebenfalls am __</w:t>
            </w:r>
            <w:r w:rsidRPr="004D3493">
              <w:rPr>
                <w:rFonts w:cstheme="minorHAnsi"/>
                <w:b/>
                <w:sz w:val="24"/>
                <w:szCs w:val="24"/>
              </w:rPr>
              <w:t xml:space="preserve">aktive </w:t>
            </w:r>
            <w:proofErr w:type="spellStart"/>
            <w:r w:rsidRPr="004D3493">
              <w:rPr>
                <w:rFonts w:cstheme="minorHAnsi"/>
                <w:b/>
                <w:sz w:val="24"/>
                <w:szCs w:val="24"/>
              </w:rPr>
              <w:t>Zentrum</w:t>
            </w:r>
            <w:r w:rsidRPr="00CD1B69">
              <w:rPr>
                <w:rFonts w:cstheme="minorHAnsi"/>
                <w:sz w:val="24"/>
                <w:szCs w:val="24"/>
              </w:rPr>
              <w:t>_des</w:t>
            </w:r>
            <w:proofErr w:type="spellEnd"/>
            <w:r w:rsidRPr="00CD1B69">
              <w:rPr>
                <w:rFonts w:cstheme="minorHAnsi"/>
                <w:sz w:val="24"/>
                <w:szCs w:val="24"/>
              </w:rPr>
              <w:t xml:space="preserve"> Enzyms binden, wird aber nicht umgesetzt. </w:t>
            </w:r>
            <w:r>
              <w:rPr>
                <w:rFonts w:cstheme="minorHAnsi"/>
                <w:sz w:val="24"/>
                <w:szCs w:val="24"/>
              </w:rPr>
              <w:t>Sie bilden __</w:t>
            </w:r>
            <w:r w:rsidRPr="004D3493">
              <w:rPr>
                <w:rFonts w:cstheme="minorHAnsi"/>
                <w:b/>
                <w:sz w:val="24"/>
                <w:szCs w:val="24"/>
              </w:rPr>
              <w:t>einen Enzym-Inhibitor-Komplex</w:t>
            </w:r>
            <w:r>
              <w:rPr>
                <w:rFonts w:cstheme="minorHAnsi"/>
                <w:sz w:val="24"/>
                <w:szCs w:val="24"/>
              </w:rPr>
              <w:t xml:space="preserve">__. </w:t>
            </w:r>
            <w:r w:rsidRPr="00CD1B69">
              <w:rPr>
                <w:rFonts w:cstheme="minorHAnsi"/>
                <w:sz w:val="24"/>
                <w:szCs w:val="24"/>
              </w:rPr>
              <w:t>Solch ein Molekül wird _</w:t>
            </w:r>
            <w:r w:rsidRPr="004D3493">
              <w:rPr>
                <w:rFonts w:cstheme="minorHAnsi"/>
                <w:b/>
                <w:sz w:val="24"/>
                <w:szCs w:val="24"/>
              </w:rPr>
              <w:t>kompetitiver Inhibitor</w:t>
            </w:r>
            <w:r w:rsidRPr="00CD1B69">
              <w:rPr>
                <w:rFonts w:cstheme="minorHAnsi"/>
                <w:sz w:val="24"/>
                <w:szCs w:val="24"/>
              </w:rPr>
              <w:t>__ genannt, weil es mit dem Substrat um d</w:t>
            </w:r>
            <w:r>
              <w:rPr>
                <w:rFonts w:cstheme="minorHAnsi"/>
                <w:sz w:val="24"/>
                <w:szCs w:val="24"/>
              </w:rPr>
              <w:t>as</w:t>
            </w:r>
            <w:r w:rsidRPr="00CD1B69">
              <w:rPr>
                <w:rFonts w:cstheme="minorHAnsi"/>
                <w:sz w:val="24"/>
                <w:szCs w:val="24"/>
              </w:rPr>
              <w:t xml:space="preserve"> aktive Zentren </w:t>
            </w:r>
            <w:r>
              <w:rPr>
                <w:rFonts w:cstheme="minorHAnsi"/>
                <w:sz w:val="24"/>
                <w:szCs w:val="24"/>
              </w:rPr>
              <w:t>_</w:t>
            </w:r>
            <w:r w:rsidRPr="004D3493">
              <w:rPr>
                <w:rFonts w:cstheme="minorHAnsi"/>
                <w:b/>
                <w:sz w:val="24"/>
                <w:szCs w:val="24"/>
              </w:rPr>
              <w:t>konkurriert</w:t>
            </w:r>
            <w:r>
              <w:rPr>
                <w:rFonts w:cstheme="minorHAnsi"/>
                <w:sz w:val="24"/>
                <w:szCs w:val="24"/>
              </w:rPr>
              <w:t>_</w:t>
            </w:r>
            <w:r w:rsidRPr="00CD1B69">
              <w:rPr>
                <w:rFonts w:cstheme="minorHAnsi"/>
                <w:sz w:val="24"/>
                <w:szCs w:val="24"/>
              </w:rPr>
              <w:t>. Durch _</w:t>
            </w:r>
            <w:r w:rsidRPr="004D3493">
              <w:rPr>
                <w:rFonts w:cstheme="minorHAnsi"/>
                <w:b/>
                <w:sz w:val="24"/>
                <w:szCs w:val="24"/>
              </w:rPr>
              <w:t>hohe Substratkonzentrationen</w:t>
            </w:r>
            <w:r w:rsidRPr="00CD1B69">
              <w:rPr>
                <w:rFonts w:cstheme="minorHAnsi"/>
                <w:sz w:val="24"/>
                <w:szCs w:val="24"/>
              </w:rPr>
              <w:t xml:space="preserve">__ kann die </w:t>
            </w:r>
            <w:r>
              <w:rPr>
                <w:rFonts w:cstheme="minorHAnsi"/>
                <w:sz w:val="24"/>
                <w:szCs w:val="24"/>
              </w:rPr>
              <w:t>Inhibition</w:t>
            </w:r>
            <w:r w:rsidRPr="00CD1B69">
              <w:rPr>
                <w:rFonts w:cstheme="minorHAnsi"/>
                <w:sz w:val="24"/>
                <w:szCs w:val="24"/>
              </w:rPr>
              <w:t xml:space="preserve"> wieder rückgängig gemacht werden, weshalb auch von _</w:t>
            </w:r>
            <w:r w:rsidRPr="004D3493">
              <w:rPr>
                <w:rFonts w:cstheme="minorHAnsi"/>
                <w:b/>
                <w:sz w:val="24"/>
                <w:szCs w:val="24"/>
              </w:rPr>
              <w:t>reversibler Inhibition</w:t>
            </w:r>
            <w:r w:rsidRPr="00CD1B69">
              <w:rPr>
                <w:rFonts w:cstheme="minorHAnsi"/>
                <w:sz w:val="24"/>
                <w:szCs w:val="24"/>
              </w:rPr>
              <w:t>_ gesprochen wird.</w:t>
            </w:r>
          </w:p>
          <w:p w:rsidR="001F09BF" w:rsidRPr="00782A95" w:rsidRDefault="001F09BF" w:rsidP="00903477">
            <w:pPr>
              <w:rPr>
                <w:sz w:val="24"/>
                <w:szCs w:val="24"/>
                <w:u w:val="single"/>
              </w:rPr>
            </w:pPr>
          </w:p>
        </w:tc>
      </w:tr>
    </w:tbl>
    <w:p w:rsidR="001F09BF" w:rsidRDefault="001F09BF" w:rsidP="007A630C">
      <w:pPr>
        <w:rPr>
          <w:rFonts w:asciiTheme="majorHAnsi" w:hAnsiTheme="majorHAnsi"/>
          <w:b/>
          <w:sz w:val="32"/>
          <w:szCs w:val="32"/>
          <w:u w:val="single"/>
        </w:rPr>
      </w:pPr>
    </w:p>
    <w:p w:rsidR="005A70ED" w:rsidRDefault="005A70ED" w:rsidP="007A630C">
      <w:pPr>
        <w:rPr>
          <w:rFonts w:asciiTheme="majorHAnsi" w:hAnsiTheme="majorHAnsi"/>
          <w:b/>
          <w:sz w:val="32"/>
          <w:szCs w:val="32"/>
          <w:u w:val="single"/>
        </w:rPr>
      </w:pPr>
    </w:p>
    <w:p w:rsidR="005A70ED" w:rsidRDefault="005A70ED" w:rsidP="007A630C">
      <w:pPr>
        <w:rPr>
          <w:rFonts w:asciiTheme="majorHAnsi" w:hAnsiTheme="majorHAnsi"/>
          <w:b/>
          <w:sz w:val="32"/>
          <w:szCs w:val="32"/>
          <w:u w:val="single"/>
        </w:rPr>
      </w:pPr>
      <w:r w:rsidRPr="005A70ED">
        <w:rPr>
          <w:rFonts w:asciiTheme="majorHAnsi" w:hAnsiTheme="majorHAnsi"/>
          <w:b/>
          <w:noProof/>
          <w:sz w:val="32"/>
          <w:szCs w:val="32"/>
          <w:lang w:eastAsia="de-DE"/>
        </w:rPr>
        <w:lastRenderedPageBreak/>
        <w:drawing>
          <wp:inline distT="0" distB="0" distL="0" distR="0">
            <wp:extent cx="6239246" cy="4364010"/>
            <wp:effectExtent l="19050" t="0" r="9154" b="0"/>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1" cstate="print"/>
                    <a:srcRect/>
                    <a:stretch>
                      <a:fillRect/>
                    </a:stretch>
                  </pic:blipFill>
                  <pic:spPr bwMode="auto">
                    <a:xfrm>
                      <a:off x="0" y="0"/>
                      <a:ext cx="6236443" cy="4362049"/>
                    </a:xfrm>
                    <a:prstGeom prst="rect">
                      <a:avLst/>
                    </a:prstGeom>
                    <a:noFill/>
                    <a:ln w="9525">
                      <a:noFill/>
                      <a:miter lim="800000"/>
                      <a:headEnd/>
                      <a:tailEnd/>
                    </a:ln>
                  </pic:spPr>
                </pic:pic>
              </a:graphicData>
            </a:graphic>
          </wp:inline>
        </w:drawing>
      </w:r>
    </w:p>
    <w:p w:rsidR="005A70ED" w:rsidRDefault="005A70ED" w:rsidP="007A630C">
      <w:pPr>
        <w:rPr>
          <w:rFonts w:asciiTheme="majorHAnsi" w:hAnsiTheme="majorHAnsi"/>
          <w:b/>
          <w:sz w:val="32"/>
          <w:szCs w:val="32"/>
          <w:u w:val="single"/>
        </w:rPr>
      </w:pPr>
      <w:r w:rsidRPr="005A70ED">
        <w:rPr>
          <w:rFonts w:asciiTheme="majorHAnsi" w:hAnsiTheme="majorHAnsi"/>
          <w:b/>
          <w:noProof/>
          <w:sz w:val="32"/>
          <w:szCs w:val="32"/>
          <w:lang w:eastAsia="de-DE"/>
        </w:rPr>
        <w:drawing>
          <wp:inline distT="0" distB="0" distL="0" distR="0">
            <wp:extent cx="6536129" cy="4524771"/>
            <wp:effectExtent l="19050" t="0" r="0" b="0"/>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2" cstate="print"/>
                    <a:srcRect/>
                    <a:stretch>
                      <a:fillRect/>
                    </a:stretch>
                  </pic:blipFill>
                  <pic:spPr bwMode="auto">
                    <a:xfrm>
                      <a:off x="0" y="0"/>
                      <a:ext cx="6533343" cy="4522842"/>
                    </a:xfrm>
                    <a:prstGeom prst="rect">
                      <a:avLst/>
                    </a:prstGeom>
                    <a:noFill/>
                    <a:ln w="9525">
                      <a:noFill/>
                      <a:miter lim="800000"/>
                      <a:headEnd/>
                      <a:tailEnd/>
                    </a:ln>
                  </pic:spPr>
                </pic:pic>
              </a:graphicData>
            </a:graphic>
          </wp:inline>
        </w:drawing>
      </w:r>
    </w:p>
    <w:p w:rsidR="007A630C" w:rsidRDefault="007A630C" w:rsidP="007A630C">
      <w:pPr>
        <w:rPr>
          <w:rFonts w:asciiTheme="majorHAnsi" w:hAnsiTheme="majorHAnsi"/>
          <w:b/>
          <w:sz w:val="32"/>
          <w:szCs w:val="32"/>
          <w:u w:val="single"/>
        </w:rPr>
      </w:pPr>
      <w:r w:rsidRPr="00F2471F">
        <w:rPr>
          <w:rFonts w:asciiTheme="majorHAnsi" w:hAnsiTheme="majorHAnsi"/>
          <w:b/>
          <w:noProof/>
          <w:sz w:val="32"/>
          <w:szCs w:val="32"/>
          <w:lang w:eastAsia="de-DE"/>
        </w:rPr>
        <w:lastRenderedPageBreak/>
        <w:drawing>
          <wp:inline distT="0" distB="0" distL="0" distR="0">
            <wp:extent cx="6310498" cy="4794456"/>
            <wp:effectExtent l="19050" t="0" r="14102" b="6144"/>
            <wp:docPr id="142" name="Diagramm 84"/>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7A630C" w:rsidRDefault="007A630C" w:rsidP="007A630C">
      <w:pPr>
        <w:rPr>
          <w:rFonts w:asciiTheme="majorHAnsi" w:hAnsiTheme="majorHAnsi"/>
          <w:b/>
          <w:sz w:val="32"/>
          <w:szCs w:val="32"/>
          <w:u w:val="single"/>
          <w:vertAlign w:val="subscript"/>
        </w:rPr>
      </w:pPr>
      <w:r>
        <w:rPr>
          <w:rFonts w:asciiTheme="majorHAnsi" w:hAnsiTheme="majorHAnsi"/>
          <w:b/>
          <w:sz w:val="32"/>
          <w:szCs w:val="32"/>
        </w:rPr>
        <w:t>Zu erwarten ist für die Steigungen v:</w:t>
      </w:r>
      <w:r w:rsidRPr="00F2471F">
        <w:rPr>
          <w:rFonts w:asciiTheme="majorHAnsi" w:hAnsiTheme="majorHAnsi"/>
          <w:b/>
          <w:sz w:val="32"/>
          <w:szCs w:val="32"/>
          <w:u w:val="single"/>
        </w:rPr>
        <w:t xml:space="preserve">  v</w:t>
      </w:r>
      <w:r w:rsidRPr="00F2471F">
        <w:rPr>
          <w:rFonts w:asciiTheme="majorHAnsi" w:hAnsiTheme="majorHAnsi"/>
          <w:b/>
          <w:sz w:val="32"/>
          <w:szCs w:val="32"/>
          <w:u w:val="single"/>
          <w:vertAlign w:val="subscript"/>
        </w:rPr>
        <w:t>y2</w:t>
      </w:r>
      <w:r w:rsidRPr="00F2471F">
        <w:rPr>
          <w:rFonts w:asciiTheme="majorHAnsi" w:hAnsiTheme="majorHAnsi"/>
          <w:b/>
          <w:sz w:val="32"/>
          <w:szCs w:val="32"/>
          <w:u w:val="single"/>
        </w:rPr>
        <w:t xml:space="preserve">  &gt;v</w:t>
      </w:r>
      <w:r w:rsidRPr="00F2471F">
        <w:rPr>
          <w:rFonts w:asciiTheme="majorHAnsi" w:hAnsiTheme="majorHAnsi"/>
          <w:b/>
          <w:sz w:val="32"/>
          <w:szCs w:val="32"/>
          <w:u w:val="single"/>
          <w:vertAlign w:val="subscript"/>
        </w:rPr>
        <w:t>y3</w:t>
      </w:r>
      <w:r w:rsidRPr="00F2471F">
        <w:rPr>
          <w:rFonts w:asciiTheme="majorHAnsi" w:hAnsiTheme="majorHAnsi"/>
          <w:b/>
          <w:sz w:val="32"/>
          <w:szCs w:val="32"/>
          <w:u w:val="single"/>
        </w:rPr>
        <w:t>&gt; v</w:t>
      </w:r>
      <w:r w:rsidRPr="00F2471F">
        <w:rPr>
          <w:rFonts w:asciiTheme="majorHAnsi" w:hAnsiTheme="majorHAnsi"/>
          <w:b/>
          <w:sz w:val="32"/>
          <w:szCs w:val="32"/>
          <w:u w:val="single"/>
          <w:vertAlign w:val="subscript"/>
        </w:rPr>
        <w:t xml:space="preserve">y1    </w:t>
      </w:r>
    </w:p>
    <w:p w:rsidR="009309C9" w:rsidRPr="00190665" w:rsidRDefault="009309C9" w:rsidP="007A630C">
      <w:pPr>
        <w:rPr>
          <w:rFonts w:asciiTheme="majorHAnsi" w:hAnsiTheme="majorHAnsi"/>
          <w:b/>
          <w:sz w:val="24"/>
          <w:szCs w:val="24"/>
          <w:u w:val="single"/>
          <w:vertAlign w:val="subscript"/>
        </w:rPr>
      </w:pPr>
    </w:p>
    <w:p w:rsidR="009309C9" w:rsidRPr="00190665" w:rsidRDefault="009309C9" w:rsidP="007A630C">
      <w:pPr>
        <w:rPr>
          <w:rFonts w:asciiTheme="majorHAnsi" w:hAnsiTheme="majorHAnsi"/>
          <w:sz w:val="24"/>
          <w:szCs w:val="24"/>
        </w:rPr>
      </w:pPr>
      <w:r w:rsidRPr="00190665">
        <w:rPr>
          <w:rFonts w:asciiTheme="majorHAnsi" w:hAnsiTheme="majorHAnsi"/>
          <w:sz w:val="24"/>
          <w:szCs w:val="24"/>
        </w:rPr>
        <w:t xml:space="preserve">Es ist hierbei zu vermerken, dass die Messwerte generell großen Schwankungen unterliegen, da die Leitfähigkeitsmessungen von verschiedenen Bedingungen (z.B. Temperatur) abhängen. </w:t>
      </w:r>
    </w:p>
    <w:p w:rsidR="007A630C" w:rsidRPr="00782A95" w:rsidRDefault="007A630C" w:rsidP="007A630C">
      <w:pPr>
        <w:rPr>
          <w:sz w:val="24"/>
          <w:szCs w:val="24"/>
          <w:u w:val="single"/>
        </w:rPr>
      </w:pPr>
    </w:p>
    <w:p w:rsidR="007A630C" w:rsidRDefault="007A630C" w:rsidP="007A630C">
      <w:pPr>
        <w:rPr>
          <w:sz w:val="24"/>
          <w:szCs w:val="24"/>
        </w:rPr>
      </w:pPr>
    </w:p>
    <w:p w:rsidR="00F84AEA" w:rsidRDefault="00F84AEA" w:rsidP="0060498A">
      <w:pPr>
        <w:rPr>
          <w:sz w:val="24"/>
          <w:szCs w:val="24"/>
          <w:u w:val="single"/>
        </w:rPr>
      </w:pPr>
    </w:p>
    <w:p w:rsidR="007A630C" w:rsidRDefault="007A630C" w:rsidP="0060498A">
      <w:pPr>
        <w:rPr>
          <w:sz w:val="24"/>
          <w:szCs w:val="24"/>
          <w:u w:val="single"/>
        </w:rPr>
      </w:pPr>
    </w:p>
    <w:p w:rsidR="007A630C" w:rsidRDefault="007A630C" w:rsidP="0060498A">
      <w:pPr>
        <w:rPr>
          <w:sz w:val="24"/>
          <w:szCs w:val="24"/>
          <w:u w:val="single"/>
        </w:rPr>
      </w:pPr>
    </w:p>
    <w:p w:rsidR="007A630C" w:rsidRDefault="007A630C" w:rsidP="0060498A">
      <w:pPr>
        <w:rPr>
          <w:sz w:val="24"/>
          <w:szCs w:val="24"/>
          <w:u w:val="single"/>
        </w:rPr>
      </w:pPr>
    </w:p>
    <w:p w:rsidR="007A630C" w:rsidRDefault="007A630C" w:rsidP="0060498A">
      <w:pPr>
        <w:rPr>
          <w:sz w:val="24"/>
          <w:szCs w:val="24"/>
          <w:u w:val="single"/>
        </w:rPr>
      </w:pPr>
    </w:p>
    <w:p w:rsidR="007A630C" w:rsidRDefault="007A630C" w:rsidP="007A630C">
      <w:pPr>
        <w:rPr>
          <w:rFonts w:asciiTheme="majorHAnsi" w:hAnsiTheme="majorHAnsi"/>
          <w:b/>
          <w:sz w:val="32"/>
          <w:szCs w:val="32"/>
          <w:u w:val="single"/>
        </w:rPr>
      </w:pPr>
    </w:p>
    <w:tbl>
      <w:tblPr>
        <w:tblStyle w:val="Tabellengitternetz"/>
        <w:tblpPr w:leftFromText="141" w:rightFromText="141" w:vertAnchor="text" w:horzAnchor="margin" w:tblpXSpec="center" w:tblpY="-530"/>
        <w:tblW w:w="11482"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4A0"/>
      </w:tblPr>
      <w:tblGrid>
        <w:gridCol w:w="1242"/>
        <w:gridCol w:w="1310"/>
        <w:gridCol w:w="3119"/>
        <w:gridCol w:w="3402"/>
        <w:gridCol w:w="2409"/>
      </w:tblGrid>
      <w:tr w:rsidR="007A630C" w:rsidRPr="00ED5B22" w:rsidTr="001F09BF">
        <w:trPr>
          <w:trHeight w:val="2092"/>
        </w:trPr>
        <w:tc>
          <w:tcPr>
            <w:tcW w:w="2552" w:type="dxa"/>
            <w:gridSpan w:val="2"/>
          </w:tcPr>
          <w:p w:rsidR="007A630C" w:rsidRDefault="007A630C" w:rsidP="00903477">
            <w:pPr>
              <w:rPr>
                <w:rFonts w:ascii="Book Antiqua" w:hAnsi="Book Antiqua" w:cs="Times New Roman"/>
                <w:b/>
                <w:sz w:val="36"/>
                <w:szCs w:val="36"/>
              </w:rPr>
            </w:pPr>
            <w:r w:rsidRPr="00B70AC4">
              <w:rPr>
                <w:rFonts w:ascii="Book Antiqua" w:hAnsi="Book Antiqua" w:cs="Times New Roman"/>
                <w:b/>
                <w:sz w:val="36"/>
                <w:szCs w:val="36"/>
              </w:rPr>
              <w:lastRenderedPageBreak/>
              <w:t>Lösung</w:t>
            </w:r>
            <w:r>
              <w:rPr>
                <w:rFonts w:ascii="Book Antiqua" w:hAnsi="Book Antiqua" w:cs="Times New Roman"/>
                <w:b/>
                <w:sz w:val="36"/>
                <w:szCs w:val="36"/>
              </w:rPr>
              <w:t>en</w:t>
            </w:r>
          </w:p>
          <w:p w:rsidR="007A630C" w:rsidRDefault="007A630C" w:rsidP="00903477">
            <w:pPr>
              <w:rPr>
                <w:rFonts w:ascii="Book Antiqua" w:hAnsi="Book Antiqua" w:cs="Times New Roman"/>
                <w:b/>
                <w:sz w:val="36"/>
                <w:szCs w:val="36"/>
              </w:rPr>
            </w:pPr>
            <w:r>
              <w:rPr>
                <w:rFonts w:ascii="Book Antiqua" w:hAnsi="Book Antiqua" w:cs="Times New Roman"/>
                <w:b/>
                <w:sz w:val="36"/>
                <w:szCs w:val="36"/>
              </w:rPr>
              <w:t xml:space="preserve">von </w:t>
            </w:r>
          </w:p>
          <w:p w:rsidR="007A630C" w:rsidRPr="00B70AC4" w:rsidRDefault="007A630C" w:rsidP="00903477">
            <w:pPr>
              <w:rPr>
                <w:rFonts w:ascii="Book Antiqua" w:hAnsi="Book Antiqua" w:cs="Times New Roman"/>
                <w:sz w:val="36"/>
                <w:szCs w:val="36"/>
              </w:rPr>
            </w:pPr>
            <w:r w:rsidRPr="009C0990">
              <w:rPr>
                <w:rFonts w:ascii="Book Antiqua" w:hAnsi="Book Antiqua" w:cs="Times New Roman"/>
                <w:b/>
                <w:sz w:val="36"/>
                <w:szCs w:val="36"/>
                <w:u w:val="single"/>
              </w:rPr>
              <w:t>Gruppe A</w:t>
            </w:r>
          </w:p>
        </w:tc>
        <w:tc>
          <w:tcPr>
            <w:tcW w:w="3119" w:type="dxa"/>
            <w:tcBorders>
              <w:bottom w:val="double" w:sz="4" w:space="0" w:color="auto"/>
            </w:tcBorders>
          </w:tcPr>
          <w:p w:rsidR="007A630C" w:rsidRPr="00ED5B22" w:rsidRDefault="007A630C" w:rsidP="00903477">
            <w:pPr>
              <w:rPr>
                <w:rFonts w:ascii="Book Antiqua" w:hAnsi="Book Antiqua" w:cs="Times New Roman"/>
              </w:rPr>
            </w:pPr>
            <w:r w:rsidRPr="00ED5B22">
              <w:rPr>
                <w:rFonts w:ascii="Book Antiqua" w:hAnsi="Book Antiqua" w:cs="Times New Roman"/>
              </w:rPr>
              <w:object w:dxaOrig="1620" w:dyaOrig="22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5.1pt;height:96.3pt" o:ole="">
                  <v:imagedata r:id="rId44" o:title=""/>
                </v:shape>
                <o:OLEObject Type="Embed" ProgID="PBrush" ShapeID="_x0000_i1025" DrawAspect="Content" ObjectID="_1543612346" r:id="rId45"/>
              </w:object>
            </w:r>
          </w:p>
        </w:tc>
        <w:tc>
          <w:tcPr>
            <w:tcW w:w="3402" w:type="dxa"/>
            <w:tcBorders>
              <w:bottom w:val="double" w:sz="4" w:space="0" w:color="auto"/>
            </w:tcBorders>
          </w:tcPr>
          <w:p w:rsidR="007A630C" w:rsidRPr="00ED5B22" w:rsidRDefault="00741D77" w:rsidP="00903477">
            <w:pPr>
              <w:rPr>
                <w:rFonts w:ascii="Book Antiqua" w:hAnsi="Book Antiqua" w:cs="Times New Roman"/>
              </w:rPr>
            </w:pPr>
            <w:r>
              <w:rPr>
                <w:rFonts w:ascii="Book Antiqua" w:hAnsi="Book Antiqua" w:cs="Times New Roman"/>
                <w:noProof/>
                <w:lang w:eastAsia="de-DE"/>
              </w:rPr>
              <w:pict>
                <v:shapetype id="_x0000_t11" coordsize="21600,21600" o:spt="11" adj="5400" path="m@0,l@0@0,0@0,0@2@0@2@0,21600@1,21600@1@2,21600@2,21600@0@1@0@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0,0,21600,21600;5400,5400,16200,16200;10800,10800,10800,10800"/>
                  <v:handles>
                    <v:h position="#0,topLeft" switch="" xrange="0,10800"/>
                  </v:handles>
                </v:shapetype>
                <v:shape id="_x0000_s1080" type="#_x0000_t11" style="position:absolute;margin-left:145.2pt;margin-top:33.65pt;width:36.75pt;height:36.75pt;z-index:251712512;mso-position-horizontal-relative:text;mso-position-vertical-relative:text" adj="7611" fillcolor="#eeece1 [3214]"/>
              </w:pict>
            </w:r>
            <w:r w:rsidR="007A630C" w:rsidRPr="003D61D1">
              <w:rPr>
                <w:rFonts w:ascii="Book Antiqua" w:hAnsi="Book Antiqua" w:cs="Times New Roman"/>
                <w:noProof/>
                <w:lang w:eastAsia="de-DE"/>
              </w:rPr>
              <w:drawing>
                <wp:inline distT="0" distB="0" distL="0" distR="0">
                  <wp:extent cx="1596390" cy="1508760"/>
                  <wp:effectExtent l="19050" t="0" r="3810" b="0"/>
                  <wp:docPr id="1" name="Objekt 45"/>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2448272" cy="2843154"/>
                            <a:chOff x="7257256" y="3582798"/>
                            <a:chExt cx="2448272" cy="2843154"/>
                          </a:xfrm>
                        </a:grpSpPr>
                        <a:pic>
                          <a:nvPicPr>
                            <a:cNvPr id="4097" name="Picture 1"/>
                            <a:cNvPicPr>
                              <a:picLocks noChangeAspect="1" noChangeArrowheads="1"/>
                            </a:cNvPicPr>
                          </a:nvPicPr>
                          <a:blipFill>
                            <a:blip r:embed="rId46"/>
                            <a:srcRect/>
                            <a:stretch>
                              <a:fillRect/>
                            </a:stretch>
                          </a:blipFill>
                          <a:spPr bwMode="auto">
                            <a:xfrm>
                              <a:off x="7257256" y="3582798"/>
                              <a:ext cx="2448272" cy="2843154"/>
                            </a:xfrm>
                            <a:prstGeom prst="rect">
                              <a:avLst/>
                            </a:prstGeom>
                            <a:noFill/>
                            <a:ln w="9525">
                              <a:noFill/>
                              <a:miter lim="800000"/>
                              <a:headEnd/>
                              <a:tailEnd/>
                            </a:ln>
                          </a:spPr>
                        </a:pic>
                        <a:sp>
                          <a:nvSpPr>
                            <a:cNvPr id="13" name="Abgerundetes Rechteck 12"/>
                            <a:cNvSpPr/>
                          </a:nvSpPr>
                          <a:spPr>
                            <a:xfrm>
                              <a:off x="7833320" y="4725144"/>
                              <a:ext cx="1584176" cy="648072"/>
                            </a:xfrm>
                            <a:prstGeom prst="roundRect">
                              <a:avLst/>
                            </a:prstGeom>
                            <a:solidFill>
                              <a:schemeClr val="accent3">
                                <a:lumMod val="50000"/>
                              </a:schemeClr>
                            </a:solidFill>
                            <a:ln>
                              <a:solidFill>
                                <a:schemeClr val="tx1"/>
                              </a:solidFill>
                            </a:ln>
                          </a:spPr>
                          <a:txSp>
                            <a:txBody>
                              <a:bodyPr rtlCol="0" anchor="ctr"/>
                              <a:lstStyle>
                                <a:defPPr>
                                  <a:defRPr lang="de-DE"/>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de-DE" b="1" dirty="0" smtClean="0">
                                    <a:solidFill>
                                      <a:schemeClr val="tx1"/>
                                    </a:solidFill>
                                  </a:rPr>
                                  <a:t>INHIBITION </a:t>
                                </a:r>
                                <a:r>
                                  <a:rPr lang="de-DE" sz="2000" b="1" dirty="0" smtClean="0">
                                    <a:solidFill>
                                      <a:schemeClr val="tx1"/>
                                    </a:solidFill>
                                  </a:rPr>
                                  <a:t>A</a:t>
                                </a:r>
                                <a:endParaRPr lang="de-DE" sz="20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lc:lockedCanvas>
                    </a:graphicData>
                  </a:graphic>
                </wp:inline>
              </w:drawing>
            </w:r>
          </w:p>
        </w:tc>
        <w:tc>
          <w:tcPr>
            <w:tcW w:w="2409" w:type="dxa"/>
            <w:tcBorders>
              <w:bottom w:val="double" w:sz="4" w:space="0" w:color="auto"/>
            </w:tcBorders>
          </w:tcPr>
          <w:p w:rsidR="007A630C" w:rsidRPr="00ED5B22" w:rsidRDefault="007A630C" w:rsidP="00903477">
            <w:pPr>
              <w:rPr>
                <w:rFonts w:ascii="Book Antiqua" w:hAnsi="Book Antiqua" w:cs="Times New Roman"/>
              </w:rPr>
            </w:pPr>
            <w:r w:rsidRPr="00ED5B22">
              <w:rPr>
                <w:rFonts w:ascii="Book Antiqua" w:hAnsi="Book Antiqua" w:cs="Times New Roman"/>
              </w:rPr>
              <w:object w:dxaOrig="1785" w:dyaOrig="2310">
                <v:shape id="_x0000_i1026" type="#_x0000_t75" style="width:106.6pt;height:100.05pt" o:ole="">
                  <v:imagedata r:id="rId47" o:title=""/>
                </v:shape>
                <o:OLEObject Type="Embed" ProgID="PBrush" ShapeID="_x0000_i1026" DrawAspect="Content" ObjectID="_1543612347" r:id="rId48"/>
              </w:object>
            </w:r>
          </w:p>
        </w:tc>
      </w:tr>
      <w:tr w:rsidR="007A630C" w:rsidRPr="00ED5B22" w:rsidTr="00903477">
        <w:tc>
          <w:tcPr>
            <w:tcW w:w="1242" w:type="dxa"/>
            <w:vMerge w:val="restart"/>
            <w:shd w:val="clear" w:color="auto" w:fill="BFBFBF" w:themeFill="background1" w:themeFillShade="BF"/>
          </w:tcPr>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Inhalts-</w:t>
            </w:r>
            <w:proofErr w:type="spellStart"/>
            <w:r w:rsidRPr="001F09BF">
              <w:rPr>
                <w:rFonts w:ascii="Book Antiqua" w:hAnsi="Book Antiqua" w:cs="Times New Roman"/>
                <w:b/>
                <w:sz w:val="20"/>
                <w:szCs w:val="20"/>
              </w:rPr>
              <w:t>stoffe</w:t>
            </w:r>
            <w:proofErr w:type="spellEnd"/>
          </w:p>
        </w:tc>
        <w:tc>
          <w:tcPr>
            <w:tcW w:w="1310" w:type="dxa"/>
            <w:shd w:val="clear" w:color="auto" w:fill="4F81BD" w:themeFill="accent1"/>
          </w:tcPr>
          <w:p w:rsidR="007A630C" w:rsidRPr="001F09BF" w:rsidRDefault="007A630C" w:rsidP="00903477">
            <w:pPr>
              <w:rPr>
                <w:rFonts w:ascii="Book Antiqua" w:hAnsi="Book Antiqua" w:cs="Times New Roman"/>
                <w:b/>
                <w:sz w:val="20"/>
                <w:szCs w:val="20"/>
              </w:rPr>
            </w:pPr>
            <w:r w:rsidRPr="001F09BF">
              <w:rPr>
                <w:rFonts w:ascii="Book Antiqua" w:hAnsi="Book Antiqua" w:cs="Times New Roman"/>
                <w:b/>
                <w:sz w:val="20"/>
                <w:szCs w:val="20"/>
              </w:rPr>
              <w:t xml:space="preserve">Lösungs-mittel: </w:t>
            </w:r>
          </w:p>
        </w:tc>
        <w:tc>
          <w:tcPr>
            <w:tcW w:w="3119" w:type="dxa"/>
            <w:shd w:val="clear" w:color="auto" w:fill="4F81BD" w:themeFill="accent1"/>
          </w:tcPr>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Destilliertes Wasser</w:t>
            </w:r>
          </w:p>
          <w:p w:rsidR="007A630C" w:rsidRPr="001F09BF" w:rsidRDefault="007A630C" w:rsidP="00903477">
            <w:pPr>
              <w:jc w:val="center"/>
              <w:rPr>
                <w:rFonts w:ascii="Book Antiqua" w:hAnsi="Book Antiqua" w:cs="Times New Roman"/>
                <w:b/>
                <w:sz w:val="20"/>
                <w:szCs w:val="20"/>
              </w:rPr>
            </w:pPr>
          </w:p>
        </w:tc>
        <w:tc>
          <w:tcPr>
            <w:tcW w:w="3402" w:type="dxa"/>
            <w:shd w:val="clear" w:color="auto" w:fill="4F81BD" w:themeFill="accent1"/>
          </w:tcPr>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Destilliertes Wasser</w:t>
            </w:r>
          </w:p>
        </w:tc>
        <w:tc>
          <w:tcPr>
            <w:tcW w:w="2409" w:type="dxa"/>
            <w:shd w:val="clear" w:color="auto" w:fill="4F81BD" w:themeFill="accent1"/>
          </w:tcPr>
          <w:p w:rsidR="007A630C" w:rsidRPr="001F09BF" w:rsidRDefault="007A630C" w:rsidP="00903477">
            <w:pPr>
              <w:rPr>
                <w:rFonts w:ascii="Book Antiqua" w:hAnsi="Book Antiqua" w:cs="Times New Roman"/>
                <w:b/>
                <w:sz w:val="20"/>
                <w:szCs w:val="20"/>
              </w:rPr>
            </w:pPr>
            <w:r w:rsidRPr="001F09BF">
              <w:rPr>
                <w:rFonts w:ascii="Book Antiqua" w:hAnsi="Book Antiqua" w:cs="Times New Roman"/>
                <w:b/>
                <w:sz w:val="20"/>
                <w:szCs w:val="20"/>
              </w:rPr>
              <w:t>Destilliertes Wasser</w:t>
            </w:r>
          </w:p>
          <w:p w:rsidR="007A630C" w:rsidRPr="001F09BF" w:rsidRDefault="007A630C" w:rsidP="00903477">
            <w:pPr>
              <w:tabs>
                <w:tab w:val="left" w:pos="2490"/>
              </w:tabs>
              <w:rPr>
                <w:rFonts w:ascii="Book Antiqua" w:hAnsi="Book Antiqua" w:cs="Times New Roman"/>
                <w:b/>
                <w:sz w:val="20"/>
                <w:szCs w:val="20"/>
              </w:rPr>
            </w:pPr>
          </w:p>
        </w:tc>
      </w:tr>
      <w:tr w:rsidR="007A630C" w:rsidRPr="00ED5B22" w:rsidTr="00903477">
        <w:trPr>
          <w:trHeight w:val="646"/>
        </w:trPr>
        <w:tc>
          <w:tcPr>
            <w:tcW w:w="1242" w:type="dxa"/>
            <w:vMerge/>
            <w:shd w:val="clear" w:color="auto" w:fill="BFBFBF" w:themeFill="background1" w:themeFillShade="BF"/>
          </w:tcPr>
          <w:p w:rsidR="007A630C" w:rsidRPr="001F09BF" w:rsidRDefault="007A630C" w:rsidP="00903477">
            <w:pPr>
              <w:rPr>
                <w:rFonts w:ascii="Book Antiqua" w:hAnsi="Book Antiqua" w:cs="Times New Roman"/>
                <w:b/>
                <w:sz w:val="20"/>
                <w:szCs w:val="20"/>
              </w:rPr>
            </w:pPr>
          </w:p>
        </w:tc>
        <w:tc>
          <w:tcPr>
            <w:tcW w:w="1310" w:type="dxa"/>
            <w:shd w:val="clear" w:color="auto" w:fill="FFFF00"/>
          </w:tcPr>
          <w:p w:rsidR="007A630C" w:rsidRPr="001F09BF" w:rsidRDefault="007A630C" w:rsidP="00903477">
            <w:pPr>
              <w:rPr>
                <w:rFonts w:ascii="Book Antiqua" w:hAnsi="Book Antiqua" w:cs="Times New Roman"/>
                <w:b/>
                <w:sz w:val="20"/>
                <w:szCs w:val="20"/>
              </w:rPr>
            </w:pPr>
            <w:r w:rsidRPr="001F09BF">
              <w:rPr>
                <w:rFonts w:ascii="Book Antiqua" w:hAnsi="Book Antiqua" w:cs="Times New Roman"/>
                <w:b/>
                <w:sz w:val="20"/>
                <w:szCs w:val="20"/>
              </w:rPr>
              <w:t>Substrat</w:t>
            </w:r>
          </w:p>
          <w:p w:rsidR="007A630C" w:rsidRPr="001F09BF" w:rsidRDefault="007A630C" w:rsidP="00903477">
            <w:pPr>
              <w:rPr>
                <w:rFonts w:ascii="Book Antiqua" w:hAnsi="Book Antiqua" w:cs="Times New Roman"/>
                <w:sz w:val="20"/>
                <w:szCs w:val="20"/>
              </w:rPr>
            </w:pPr>
          </w:p>
          <w:p w:rsidR="007A630C" w:rsidRPr="001F09BF" w:rsidRDefault="007A630C" w:rsidP="00903477">
            <w:pPr>
              <w:rPr>
                <w:rFonts w:ascii="Book Antiqua" w:hAnsi="Book Antiqua" w:cs="Times New Roman"/>
                <w:sz w:val="20"/>
                <w:szCs w:val="20"/>
              </w:rPr>
            </w:pPr>
          </w:p>
          <w:p w:rsidR="007A630C" w:rsidRPr="001F09BF" w:rsidRDefault="007A630C" w:rsidP="00903477">
            <w:pPr>
              <w:jc w:val="center"/>
              <w:rPr>
                <w:rFonts w:ascii="Book Antiqua" w:hAnsi="Book Antiqua" w:cs="Times New Roman"/>
                <w:sz w:val="20"/>
                <w:szCs w:val="20"/>
              </w:rPr>
            </w:pPr>
          </w:p>
        </w:tc>
        <w:tc>
          <w:tcPr>
            <w:tcW w:w="3119" w:type="dxa"/>
            <w:shd w:val="clear" w:color="auto" w:fill="FFFF00"/>
          </w:tcPr>
          <w:p w:rsidR="007A630C" w:rsidRPr="001F09BF" w:rsidRDefault="007A630C" w:rsidP="00903477">
            <w:pPr>
              <w:rPr>
                <w:rFonts w:ascii="Book Antiqua" w:hAnsi="Book Antiqua" w:cs="Times New Roman"/>
                <w:b/>
                <w:sz w:val="20"/>
                <w:szCs w:val="20"/>
              </w:rPr>
            </w:pPr>
            <w:r w:rsidRPr="001F09BF">
              <w:rPr>
                <w:rFonts w:ascii="Book Antiqua" w:hAnsi="Book Antiqua" w:cs="Times New Roman"/>
                <w:b/>
                <w:sz w:val="20"/>
                <w:szCs w:val="20"/>
              </w:rPr>
              <w:t>Harnstoff (</w:t>
            </w:r>
            <w:r w:rsidRPr="001F09BF">
              <w:rPr>
                <w:rFonts w:ascii="Book Antiqua" w:hAnsi="Book Antiqua" w:cs="Times New Roman"/>
                <w:b/>
                <w:sz w:val="20"/>
                <w:szCs w:val="20"/>
                <w:u w:val="single"/>
              </w:rPr>
              <w:t>M=60 g/</w:t>
            </w:r>
            <w:proofErr w:type="spellStart"/>
            <w:r w:rsidRPr="001F09BF">
              <w:rPr>
                <w:rFonts w:ascii="Book Antiqua" w:hAnsi="Book Antiqua" w:cs="Times New Roman"/>
                <w:b/>
                <w:sz w:val="20"/>
                <w:szCs w:val="20"/>
                <w:u w:val="single"/>
              </w:rPr>
              <w:t>mol</w:t>
            </w:r>
            <w:proofErr w:type="spellEnd"/>
            <w:r w:rsidRPr="001F09BF">
              <w:rPr>
                <w:rFonts w:ascii="Book Antiqua" w:hAnsi="Book Antiqua" w:cs="Times New Roman"/>
                <w:b/>
                <w:sz w:val="20"/>
                <w:szCs w:val="20"/>
              </w:rPr>
              <w:t>)</w:t>
            </w:r>
          </w:p>
        </w:tc>
        <w:tc>
          <w:tcPr>
            <w:tcW w:w="3402" w:type="dxa"/>
            <w:shd w:val="clear" w:color="auto" w:fill="FFFF00"/>
          </w:tcPr>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Harnstoff</w:t>
            </w:r>
          </w:p>
        </w:tc>
        <w:tc>
          <w:tcPr>
            <w:tcW w:w="2409" w:type="dxa"/>
            <w:vMerge w:val="restart"/>
            <w:shd w:val="clear" w:color="auto" w:fill="FFFFFF" w:themeFill="background1"/>
          </w:tcPr>
          <w:p w:rsidR="007A630C" w:rsidRPr="001F09BF" w:rsidRDefault="007A630C" w:rsidP="00903477">
            <w:pPr>
              <w:rPr>
                <w:rFonts w:ascii="Book Antiqua" w:hAnsi="Book Antiqua" w:cs="Times New Roman"/>
                <w:b/>
                <w:sz w:val="20"/>
                <w:szCs w:val="20"/>
              </w:rPr>
            </w:pPr>
          </w:p>
          <w:p w:rsidR="007A630C" w:rsidRPr="001F09BF" w:rsidRDefault="007A630C" w:rsidP="00903477">
            <w:pPr>
              <w:rPr>
                <w:rFonts w:ascii="Book Antiqua" w:hAnsi="Book Antiqua" w:cs="Times New Roman"/>
                <w:b/>
                <w:sz w:val="20"/>
                <w:szCs w:val="20"/>
              </w:rPr>
            </w:pPr>
          </w:p>
          <w:p w:rsidR="007A630C" w:rsidRPr="001F09BF" w:rsidRDefault="007A630C" w:rsidP="00903477">
            <w:pPr>
              <w:rPr>
                <w:rFonts w:ascii="Book Antiqua" w:hAnsi="Book Antiqua" w:cs="Times New Roman"/>
                <w:b/>
                <w:sz w:val="20"/>
                <w:szCs w:val="20"/>
              </w:rPr>
            </w:pPr>
          </w:p>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Ǿ</w:t>
            </w:r>
          </w:p>
        </w:tc>
      </w:tr>
      <w:tr w:rsidR="007A630C" w:rsidRPr="00ED5B22" w:rsidTr="00903477">
        <w:tc>
          <w:tcPr>
            <w:tcW w:w="1242" w:type="dxa"/>
            <w:vMerge/>
            <w:shd w:val="clear" w:color="auto" w:fill="BFBFBF" w:themeFill="background1" w:themeFillShade="BF"/>
          </w:tcPr>
          <w:p w:rsidR="007A630C" w:rsidRPr="001F09BF" w:rsidRDefault="007A630C" w:rsidP="00903477">
            <w:pPr>
              <w:rPr>
                <w:rFonts w:ascii="Book Antiqua" w:hAnsi="Book Antiqua" w:cs="Times New Roman"/>
                <w:b/>
                <w:sz w:val="20"/>
                <w:szCs w:val="20"/>
              </w:rPr>
            </w:pPr>
          </w:p>
        </w:tc>
        <w:tc>
          <w:tcPr>
            <w:tcW w:w="1310" w:type="dxa"/>
            <w:shd w:val="clear" w:color="auto" w:fill="76923C" w:themeFill="accent3" w:themeFillShade="BF"/>
          </w:tcPr>
          <w:p w:rsidR="007A630C" w:rsidRPr="001F09BF" w:rsidRDefault="007A630C" w:rsidP="00903477">
            <w:pPr>
              <w:rPr>
                <w:rFonts w:ascii="Book Antiqua" w:hAnsi="Book Antiqua" w:cs="Times New Roman"/>
                <w:b/>
                <w:sz w:val="20"/>
                <w:szCs w:val="20"/>
              </w:rPr>
            </w:pPr>
            <w:proofErr w:type="spellStart"/>
            <w:r w:rsidRPr="001F09BF">
              <w:rPr>
                <w:rFonts w:ascii="Book Antiqua" w:hAnsi="Book Antiqua" w:cs="Times New Roman"/>
                <w:b/>
                <w:sz w:val="20"/>
                <w:szCs w:val="20"/>
              </w:rPr>
              <w:t>kompeti-tiver</w:t>
            </w:r>
            <w:proofErr w:type="spellEnd"/>
            <w:r w:rsidRPr="001F09BF">
              <w:rPr>
                <w:rFonts w:ascii="Book Antiqua" w:hAnsi="Book Antiqua" w:cs="Times New Roman"/>
                <w:b/>
                <w:sz w:val="20"/>
                <w:szCs w:val="20"/>
              </w:rPr>
              <w:t xml:space="preserve"> Inhibitor:</w:t>
            </w:r>
          </w:p>
        </w:tc>
        <w:tc>
          <w:tcPr>
            <w:tcW w:w="3119" w:type="dxa"/>
            <w:shd w:val="clear" w:color="auto" w:fill="auto"/>
          </w:tcPr>
          <w:p w:rsidR="007A630C" w:rsidRPr="001F09BF" w:rsidRDefault="007A630C" w:rsidP="00903477">
            <w:pPr>
              <w:jc w:val="center"/>
              <w:rPr>
                <w:rFonts w:ascii="Book Antiqua" w:hAnsi="Book Antiqua" w:cs="Times New Roman"/>
                <w:b/>
                <w:sz w:val="20"/>
                <w:szCs w:val="20"/>
              </w:rPr>
            </w:pPr>
          </w:p>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Ǿ</w:t>
            </w:r>
          </w:p>
        </w:tc>
        <w:tc>
          <w:tcPr>
            <w:tcW w:w="3402" w:type="dxa"/>
            <w:shd w:val="clear" w:color="auto" w:fill="76923C" w:themeFill="accent3" w:themeFillShade="BF"/>
          </w:tcPr>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N,N-</w:t>
            </w:r>
            <w:proofErr w:type="spellStart"/>
            <w:r w:rsidRPr="001F09BF">
              <w:rPr>
                <w:rFonts w:ascii="Book Antiqua" w:hAnsi="Book Antiqua" w:cs="Times New Roman"/>
                <w:b/>
                <w:sz w:val="20"/>
                <w:szCs w:val="20"/>
              </w:rPr>
              <w:t>Dimethylharnstoff</w:t>
            </w:r>
            <w:proofErr w:type="spellEnd"/>
          </w:p>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(M=88 g/</w:t>
            </w:r>
            <w:proofErr w:type="spellStart"/>
            <w:r w:rsidRPr="001F09BF">
              <w:rPr>
                <w:rFonts w:ascii="Book Antiqua" w:hAnsi="Book Antiqua" w:cs="Times New Roman"/>
                <w:b/>
                <w:sz w:val="20"/>
                <w:szCs w:val="20"/>
              </w:rPr>
              <w:t>mol</w:t>
            </w:r>
            <w:proofErr w:type="spellEnd"/>
            <w:r w:rsidRPr="001F09BF">
              <w:rPr>
                <w:rFonts w:ascii="Book Antiqua" w:hAnsi="Book Antiqua" w:cs="Times New Roman"/>
                <w:b/>
                <w:sz w:val="20"/>
                <w:szCs w:val="20"/>
              </w:rPr>
              <w:t>)</w:t>
            </w:r>
          </w:p>
        </w:tc>
        <w:tc>
          <w:tcPr>
            <w:tcW w:w="2409" w:type="dxa"/>
            <w:vMerge/>
            <w:shd w:val="clear" w:color="auto" w:fill="FFFFFF" w:themeFill="background1"/>
          </w:tcPr>
          <w:p w:rsidR="007A630C" w:rsidRPr="001F09BF" w:rsidRDefault="007A630C" w:rsidP="00903477">
            <w:pPr>
              <w:rPr>
                <w:rFonts w:ascii="Book Antiqua" w:hAnsi="Book Antiqua" w:cs="Times New Roman"/>
                <w:b/>
                <w:sz w:val="20"/>
                <w:szCs w:val="20"/>
              </w:rPr>
            </w:pPr>
          </w:p>
        </w:tc>
      </w:tr>
      <w:tr w:rsidR="007A630C" w:rsidRPr="00ED5B22" w:rsidTr="00903477">
        <w:tc>
          <w:tcPr>
            <w:tcW w:w="1242" w:type="dxa"/>
            <w:vMerge/>
          </w:tcPr>
          <w:p w:rsidR="007A630C" w:rsidRPr="001F09BF" w:rsidRDefault="007A630C" w:rsidP="00903477">
            <w:pPr>
              <w:rPr>
                <w:rFonts w:ascii="Book Antiqua" w:hAnsi="Book Antiqua" w:cs="Times New Roman"/>
                <w:b/>
                <w:sz w:val="20"/>
                <w:szCs w:val="20"/>
              </w:rPr>
            </w:pPr>
          </w:p>
        </w:tc>
        <w:tc>
          <w:tcPr>
            <w:tcW w:w="1310" w:type="dxa"/>
            <w:shd w:val="clear" w:color="auto" w:fill="FF99FF"/>
          </w:tcPr>
          <w:p w:rsidR="007A630C" w:rsidRPr="001F09BF" w:rsidRDefault="007A630C" w:rsidP="00903477">
            <w:pPr>
              <w:rPr>
                <w:rFonts w:ascii="Book Antiqua" w:hAnsi="Book Antiqua" w:cs="Times New Roman"/>
                <w:b/>
                <w:sz w:val="20"/>
                <w:szCs w:val="20"/>
              </w:rPr>
            </w:pPr>
            <w:r w:rsidRPr="001F09BF">
              <w:rPr>
                <w:rFonts w:ascii="Book Antiqua" w:hAnsi="Book Antiqua" w:cs="Times New Roman"/>
                <w:b/>
                <w:sz w:val="20"/>
                <w:szCs w:val="20"/>
              </w:rPr>
              <w:t xml:space="preserve">pH-Indikator: </w:t>
            </w:r>
          </w:p>
        </w:tc>
        <w:tc>
          <w:tcPr>
            <w:tcW w:w="3119" w:type="dxa"/>
            <w:shd w:val="clear" w:color="auto" w:fill="FF99FF"/>
          </w:tcPr>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Phenolphthalein</w:t>
            </w:r>
          </w:p>
        </w:tc>
        <w:tc>
          <w:tcPr>
            <w:tcW w:w="3402" w:type="dxa"/>
            <w:shd w:val="clear" w:color="auto" w:fill="auto"/>
          </w:tcPr>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Ǿ</w:t>
            </w:r>
          </w:p>
        </w:tc>
        <w:tc>
          <w:tcPr>
            <w:tcW w:w="2409" w:type="dxa"/>
            <w:vMerge/>
            <w:shd w:val="clear" w:color="auto" w:fill="FFFFFF" w:themeFill="background1"/>
          </w:tcPr>
          <w:p w:rsidR="007A630C" w:rsidRPr="001F09BF" w:rsidRDefault="007A630C" w:rsidP="00903477">
            <w:pPr>
              <w:rPr>
                <w:rFonts w:ascii="Book Antiqua" w:hAnsi="Book Antiqua" w:cs="Times New Roman"/>
                <w:b/>
                <w:sz w:val="20"/>
                <w:szCs w:val="20"/>
              </w:rPr>
            </w:pPr>
          </w:p>
        </w:tc>
      </w:tr>
      <w:tr w:rsidR="007A630C" w:rsidRPr="00ED5B22" w:rsidTr="00903477">
        <w:tc>
          <w:tcPr>
            <w:tcW w:w="1242" w:type="dxa"/>
            <w:vMerge/>
          </w:tcPr>
          <w:p w:rsidR="007A630C" w:rsidRPr="001F09BF" w:rsidRDefault="007A630C" w:rsidP="00903477">
            <w:pPr>
              <w:rPr>
                <w:rFonts w:ascii="Book Antiqua" w:hAnsi="Book Antiqua" w:cs="Times New Roman"/>
                <w:b/>
                <w:sz w:val="20"/>
                <w:szCs w:val="20"/>
              </w:rPr>
            </w:pPr>
          </w:p>
        </w:tc>
        <w:tc>
          <w:tcPr>
            <w:tcW w:w="1310" w:type="dxa"/>
            <w:shd w:val="clear" w:color="auto" w:fill="943634" w:themeFill="accent2" w:themeFillShade="BF"/>
          </w:tcPr>
          <w:p w:rsidR="007A630C" w:rsidRPr="001F09BF" w:rsidRDefault="007A630C" w:rsidP="00903477">
            <w:pPr>
              <w:rPr>
                <w:rFonts w:ascii="Book Antiqua" w:hAnsi="Book Antiqua" w:cs="Times New Roman"/>
                <w:b/>
                <w:color w:val="FFFFFF" w:themeColor="background1"/>
                <w:sz w:val="20"/>
                <w:szCs w:val="20"/>
              </w:rPr>
            </w:pPr>
            <w:r w:rsidRPr="001F09BF">
              <w:rPr>
                <w:rFonts w:ascii="Book Antiqua" w:hAnsi="Book Antiqua" w:cs="Times New Roman"/>
                <w:b/>
                <w:color w:val="FFFFFF" w:themeColor="background1"/>
                <w:sz w:val="20"/>
                <w:szCs w:val="20"/>
              </w:rPr>
              <w:t>Enzym</w:t>
            </w:r>
          </w:p>
        </w:tc>
        <w:tc>
          <w:tcPr>
            <w:tcW w:w="3119" w:type="dxa"/>
            <w:shd w:val="clear" w:color="auto" w:fill="auto"/>
          </w:tcPr>
          <w:p w:rsidR="007A630C" w:rsidRPr="001F09BF" w:rsidRDefault="007A630C" w:rsidP="00903477">
            <w:pPr>
              <w:jc w:val="center"/>
              <w:rPr>
                <w:rFonts w:ascii="Book Antiqua" w:hAnsi="Book Antiqua" w:cs="Times New Roman"/>
                <w:b/>
                <w:sz w:val="20"/>
                <w:szCs w:val="20"/>
              </w:rPr>
            </w:pPr>
          </w:p>
          <w:p w:rsidR="007A630C" w:rsidRPr="001F09BF" w:rsidRDefault="007A630C" w:rsidP="00903477">
            <w:pPr>
              <w:jc w:val="center"/>
              <w:rPr>
                <w:rFonts w:ascii="Book Antiqua" w:hAnsi="Book Antiqua" w:cs="Times New Roman"/>
                <w:b/>
                <w:sz w:val="20"/>
                <w:szCs w:val="20"/>
              </w:rPr>
            </w:pPr>
          </w:p>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Ǿ</w:t>
            </w:r>
          </w:p>
        </w:tc>
        <w:tc>
          <w:tcPr>
            <w:tcW w:w="3402" w:type="dxa"/>
            <w:shd w:val="clear" w:color="auto" w:fill="auto"/>
          </w:tcPr>
          <w:p w:rsidR="007A630C" w:rsidRPr="001F09BF" w:rsidRDefault="007A630C" w:rsidP="00903477">
            <w:pPr>
              <w:jc w:val="center"/>
              <w:rPr>
                <w:rFonts w:ascii="Book Antiqua" w:hAnsi="Book Antiqua" w:cs="Times New Roman"/>
                <w:b/>
                <w:sz w:val="20"/>
                <w:szCs w:val="20"/>
              </w:rPr>
            </w:pPr>
          </w:p>
          <w:p w:rsidR="007A630C" w:rsidRPr="001F09BF" w:rsidRDefault="007A630C" w:rsidP="00903477">
            <w:pPr>
              <w:jc w:val="center"/>
              <w:rPr>
                <w:rFonts w:ascii="Book Antiqua" w:hAnsi="Book Antiqua" w:cs="Times New Roman"/>
                <w:b/>
                <w:sz w:val="20"/>
                <w:szCs w:val="20"/>
              </w:rPr>
            </w:pPr>
          </w:p>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Ǿ</w:t>
            </w:r>
          </w:p>
        </w:tc>
        <w:tc>
          <w:tcPr>
            <w:tcW w:w="2409" w:type="dxa"/>
            <w:shd w:val="clear" w:color="auto" w:fill="943634" w:themeFill="accent2" w:themeFillShade="BF"/>
          </w:tcPr>
          <w:p w:rsidR="007A630C" w:rsidRPr="001F09BF" w:rsidRDefault="007A630C" w:rsidP="00903477">
            <w:pPr>
              <w:jc w:val="center"/>
              <w:rPr>
                <w:rFonts w:ascii="Book Antiqua" w:hAnsi="Book Antiqua" w:cs="Times New Roman"/>
                <w:b/>
                <w:color w:val="FFFFFF" w:themeColor="background1"/>
                <w:sz w:val="20"/>
                <w:szCs w:val="20"/>
              </w:rPr>
            </w:pPr>
            <w:proofErr w:type="spellStart"/>
            <w:r w:rsidRPr="001F09BF">
              <w:rPr>
                <w:rFonts w:ascii="Book Antiqua" w:hAnsi="Book Antiqua" w:cs="Times New Roman"/>
                <w:b/>
                <w:color w:val="FFFFFF" w:themeColor="background1"/>
                <w:sz w:val="20"/>
                <w:szCs w:val="20"/>
              </w:rPr>
              <w:t>Urease</w:t>
            </w:r>
            <w:proofErr w:type="spellEnd"/>
          </w:p>
          <w:p w:rsidR="007A630C" w:rsidRPr="001F09BF" w:rsidRDefault="007A630C" w:rsidP="00903477">
            <w:pPr>
              <w:jc w:val="center"/>
              <w:rPr>
                <w:rFonts w:ascii="Book Antiqua" w:hAnsi="Book Antiqua" w:cs="Times New Roman"/>
                <w:b/>
                <w:color w:val="FFFFFF" w:themeColor="background1"/>
                <w:sz w:val="20"/>
                <w:szCs w:val="20"/>
              </w:rPr>
            </w:pPr>
            <w:r w:rsidRPr="001F09BF">
              <w:rPr>
                <w:rFonts w:ascii="Book Antiqua" w:hAnsi="Book Antiqua" w:cs="Times New Roman"/>
                <w:b/>
                <w:color w:val="FFFFFF" w:themeColor="background1"/>
                <w:sz w:val="20"/>
                <w:szCs w:val="20"/>
              </w:rPr>
              <w:t xml:space="preserve">( </w:t>
            </w:r>
            <w:r w:rsidRPr="001F09BF">
              <w:rPr>
                <w:rFonts w:ascii="Book Antiqua" w:hAnsi="Book Antiqua" w:cs="Times New Roman"/>
                <w:b/>
                <w:color w:val="FFFFFF" w:themeColor="background1"/>
                <w:sz w:val="20"/>
                <w:szCs w:val="20"/>
                <w:u w:val="single"/>
              </w:rPr>
              <w:t>M=545000 g/</w:t>
            </w:r>
            <w:proofErr w:type="spellStart"/>
            <w:r w:rsidRPr="001F09BF">
              <w:rPr>
                <w:rFonts w:ascii="Book Antiqua" w:hAnsi="Book Antiqua" w:cs="Times New Roman"/>
                <w:b/>
                <w:color w:val="FFFFFF" w:themeColor="background1"/>
                <w:sz w:val="20"/>
                <w:szCs w:val="20"/>
                <w:u w:val="single"/>
              </w:rPr>
              <w:t>mol</w:t>
            </w:r>
            <w:proofErr w:type="spellEnd"/>
            <w:r w:rsidRPr="001F09BF">
              <w:rPr>
                <w:rFonts w:ascii="Book Antiqua" w:hAnsi="Book Antiqua" w:cs="Times New Roman"/>
                <w:b/>
                <w:color w:val="FFFFFF" w:themeColor="background1"/>
                <w:sz w:val="20"/>
                <w:szCs w:val="20"/>
              </w:rPr>
              <w:t>)</w:t>
            </w:r>
          </w:p>
          <w:p w:rsidR="007A630C" w:rsidRPr="001F09BF" w:rsidRDefault="007A630C" w:rsidP="00903477">
            <w:pPr>
              <w:jc w:val="center"/>
              <w:rPr>
                <w:rFonts w:ascii="Book Antiqua" w:hAnsi="Book Antiqua" w:cs="Times New Roman"/>
                <w:b/>
                <w:color w:val="FFFFFF" w:themeColor="background1"/>
                <w:sz w:val="20"/>
                <w:szCs w:val="20"/>
              </w:rPr>
            </w:pPr>
            <w:r w:rsidRPr="001F09BF">
              <w:rPr>
                <w:rFonts w:ascii="Book Antiqua" w:hAnsi="Book Antiqua" w:cs="Times New Roman"/>
                <w:b/>
                <w:color w:val="FFFFFF" w:themeColor="background1"/>
                <w:sz w:val="20"/>
                <w:szCs w:val="20"/>
              </w:rPr>
              <w:t>aus der Schwertbohne</w:t>
            </w:r>
          </w:p>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color w:val="FFFFFF" w:themeColor="background1"/>
                <w:sz w:val="20"/>
                <w:szCs w:val="20"/>
              </w:rPr>
              <w:t>A=5 U/mg</w:t>
            </w:r>
          </w:p>
        </w:tc>
      </w:tr>
      <w:tr w:rsidR="007A630C" w:rsidRPr="00ED5B22" w:rsidTr="00903477">
        <w:tc>
          <w:tcPr>
            <w:tcW w:w="1242" w:type="dxa"/>
            <w:vMerge w:val="restart"/>
            <w:shd w:val="clear" w:color="auto" w:fill="D9D9D9" w:themeFill="background1" w:themeFillShade="D9"/>
          </w:tcPr>
          <w:p w:rsidR="007A630C" w:rsidRPr="001F09BF" w:rsidRDefault="007A630C" w:rsidP="00903477">
            <w:pPr>
              <w:rPr>
                <w:rFonts w:ascii="Book Antiqua" w:hAnsi="Book Antiqua" w:cs="Times New Roman"/>
                <w:b/>
                <w:sz w:val="20"/>
                <w:szCs w:val="20"/>
              </w:rPr>
            </w:pPr>
            <w:proofErr w:type="spellStart"/>
            <w:r w:rsidRPr="001F09BF">
              <w:rPr>
                <w:rFonts w:ascii="Book Antiqua" w:hAnsi="Book Antiqua" w:cs="Times New Roman"/>
                <w:b/>
                <w:sz w:val="20"/>
                <w:szCs w:val="20"/>
              </w:rPr>
              <w:t>Konzen-tration</w:t>
            </w:r>
            <w:proofErr w:type="spellEnd"/>
            <w:r w:rsidRPr="001F09BF">
              <w:rPr>
                <w:rFonts w:ascii="Book Antiqua" w:hAnsi="Book Antiqua" w:cs="Times New Roman"/>
                <w:b/>
                <w:sz w:val="20"/>
                <w:szCs w:val="20"/>
              </w:rPr>
              <w:t xml:space="preserve"> </w:t>
            </w:r>
          </w:p>
        </w:tc>
        <w:tc>
          <w:tcPr>
            <w:tcW w:w="1310" w:type="dxa"/>
            <w:shd w:val="pct5" w:color="auto" w:fill="FFFF00"/>
          </w:tcPr>
          <w:p w:rsidR="007A630C" w:rsidRPr="001F09BF" w:rsidRDefault="007A630C" w:rsidP="00903477">
            <w:pPr>
              <w:rPr>
                <w:rFonts w:ascii="Book Antiqua" w:hAnsi="Book Antiqua" w:cs="Times New Roman"/>
                <w:b/>
                <w:i/>
                <w:sz w:val="20"/>
                <w:szCs w:val="20"/>
                <w:u w:val="single"/>
              </w:rPr>
            </w:pPr>
            <w:r w:rsidRPr="001F09BF">
              <w:rPr>
                <w:rFonts w:ascii="Book Antiqua" w:hAnsi="Book Antiqua" w:cs="Times New Roman"/>
                <w:b/>
                <w:i/>
                <w:sz w:val="20"/>
                <w:szCs w:val="20"/>
                <w:u w:val="single"/>
                <w:vertAlign w:val="subscript"/>
              </w:rPr>
              <w:t>Harnstoff</w:t>
            </w:r>
          </w:p>
          <w:p w:rsidR="007A630C" w:rsidRPr="001F09BF" w:rsidRDefault="007A630C" w:rsidP="00903477">
            <w:pPr>
              <w:rPr>
                <w:rFonts w:ascii="Book Antiqua" w:hAnsi="Book Antiqua" w:cs="Times New Roman"/>
                <w:b/>
                <w:i/>
                <w:sz w:val="20"/>
                <w:szCs w:val="20"/>
                <w:u w:val="single"/>
              </w:rPr>
            </w:pPr>
          </w:p>
          <w:p w:rsidR="007A630C" w:rsidRPr="001F09BF" w:rsidRDefault="007A630C" w:rsidP="00903477">
            <w:pPr>
              <w:rPr>
                <w:rFonts w:ascii="Book Antiqua" w:hAnsi="Book Antiqua" w:cs="Times New Roman"/>
                <w:b/>
                <w:i/>
                <w:sz w:val="20"/>
                <w:szCs w:val="20"/>
                <w:u w:val="single"/>
              </w:rPr>
            </w:pPr>
          </w:p>
        </w:tc>
        <w:tc>
          <w:tcPr>
            <w:tcW w:w="3119" w:type="dxa"/>
            <w:shd w:val="pct5" w:color="auto" w:fill="FFFF00"/>
          </w:tcPr>
          <w:p w:rsidR="007A630C" w:rsidRPr="001F09BF" w:rsidRDefault="007A630C" w:rsidP="00903477">
            <w:pPr>
              <w:jc w:val="center"/>
              <w:rPr>
                <w:rFonts w:ascii="Book Antiqua" w:hAnsi="Book Antiqua" w:cs="Times New Roman"/>
                <w:b/>
                <w:sz w:val="20"/>
                <w:szCs w:val="20"/>
                <w:u w:val="single"/>
              </w:rPr>
            </w:pPr>
            <w:r w:rsidRPr="001F09BF">
              <w:rPr>
                <w:rFonts w:ascii="Book Antiqua" w:hAnsi="Book Antiqua" w:cs="Times New Roman"/>
                <w:b/>
                <w:sz w:val="20"/>
                <w:szCs w:val="20"/>
                <w:u w:val="single"/>
              </w:rPr>
              <w:t>Molare Konzentration:</w:t>
            </w:r>
          </w:p>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 xml:space="preserve">c=0,02 </w:t>
            </w:r>
            <w:proofErr w:type="spellStart"/>
            <w:r w:rsidRPr="001F09BF">
              <w:rPr>
                <w:rFonts w:ascii="Book Antiqua" w:hAnsi="Book Antiqua" w:cs="Times New Roman"/>
                <w:b/>
                <w:sz w:val="20"/>
                <w:szCs w:val="20"/>
              </w:rPr>
              <w:t>mol</w:t>
            </w:r>
            <w:proofErr w:type="spellEnd"/>
            <w:r w:rsidRPr="001F09BF">
              <w:rPr>
                <w:rFonts w:ascii="Book Antiqua" w:hAnsi="Book Antiqua" w:cs="Times New Roman"/>
                <w:b/>
                <w:sz w:val="20"/>
                <w:szCs w:val="20"/>
              </w:rPr>
              <w:t>/l</w:t>
            </w:r>
          </w:p>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u w:val="single"/>
              </w:rPr>
              <w:t>Massenkonzentration:</w:t>
            </w:r>
            <w:r w:rsidRPr="001F09BF">
              <w:rPr>
                <w:rFonts w:ascii="Book Antiqua" w:hAnsi="Book Antiqua" w:cs="Times New Roman"/>
                <w:b/>
                <w:sz w:val="20"/>
                <w:szCs w:val="20"/>
              </w:rPr>
              <w:t xml:space="preserve">      </w:t>
            </w:r>
            <w:r w:rsidRPr="001F09BF">
              <w:rPr>
                <w:rFonts w:ascii="Book Antiqua" w:hAnsi="Book Antiqua" w:cs="Times New Roman"/>
                <w:b/>
                <w:i/>
                <w:sz w:val="20"/>
                <w:szCs w:val="20"/>
              </w:rPr>
              <w:t>ß=1,2 g/l</w:t>
            </w:r>
          </w:p>
        </w:tc>
        <w:tc>
          <w:tcPr>
            <w:tcW w:w="3402" w:type="dxa"/>
            <w:shd w:val="pct5" w:color="auto" w:fill="FFFF00"/>
          </w:tcPr>
          <w:p w:rsidR="007A630C" w:rsidRPr="001F09BF" w:rsidRDefault="007A630C" w:rsidP="00903477">
            <w:pPr>
              <w:jc w:val="center"/>
              <w:rPr>
                <w:rFonts w:ascii="Book Antiqua" w:hAnsi="Book Antiqua" w:cs="Times New Roman"/>
                <w:b/>
                <w:sz w:val="20"/>
                <w:szCs w:val="20"/>
                <w:u w:val="single"/>
              </w:rPr>
            </w:pPr>
            <w:r w:rsidRPr="001F09BF">
              <w:rPr>
                <w:rFonts w:ascii="Book Antiqua" w:hAnsi="Book Antiqua" w:cs="Times New Roman"/>
                <w:b/>
                <w:sz w:val="20"/>
                <w:szCs w:val="20"/>
                <w:u w:val="single"/>
              </w:rPr>
              <w:t>Molare Konzentration:</w:t>
            </w:r>
          </w:p>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 xml:space="preserve">c=0,02 </w:t>
            </w:r>
            <w:proofErr w:type="spellStart"/>
            <w:r w:rsidRPr="001F09BF">
              <w:rPr>
                <w:rFonts w:ascii="Book Antiqua" w:hAnsi="Book Antiqua" w:cs="Times New Roman"/>
                <w:b/>
                <w:sz w:val="20"/>
                <w:szCs w:val="20"/>
              </w:rPr>
              <w:t>mol</w:t>
            </w:r>
            <w:proofErr w:type="spellEnd"/>
            <w:r w:rsidRPr="001F09BF">
              <w:rPr>
                <w:rFonts w:ascii="Book Antiqua" w:hAnsi="Book Antiqua" w:cs="Times New Roman"/>
                <w:b/>
                <w:sz w:val="20"/>
                <w:szCs w:val="20"/>
              </w:rPr>
              <w:t>/l</w:t>
            </w:r>
          </w:p>
          <w:p w:rsidR="007A630C" w:rsidRPr="001F09BF" w:rsidRDefault="007A630C" w:rsidP="00903477">
            <w:pPr>
              <w:jc w:val="center"/>
              <w:rPr>
                <w:rFonts w:ascii="Book Antiqua" w:hAnsi="Book Antiqua" w:cs="Times New Roman"/>
                <w:b/>
                <w:i/>
                <w:sz w:val="20"/>
                <w:szCs w:val="20"/>
                <w:u w:val="single"/>
              </w:rPr>
            </w:pPr>
            <w:r w:rsidRPr="001F09BF">
              <w:rPr>
                <w:rFonts w:ascii="Book Antiqua" w:hAnsi="Book Antiqua" w:cs="Times New Roman"/>
                <w:b/>
                <w:i/>
                <w:sz w:val="20"/>
                <w:szCs w:val="20"/>
                <w:u w:val="single"/>
              </w:rPr>
              <w:t>Massenkonzentration:</w:t>
            </w:r>
          </w:p>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i/>
                <w:sz w:val="20"/>
                <w:szCs w:val="20"/>
              </w:rPr>
              <w:t>ß=1,2 g/l</w:t>
            </w:r>
          </w:p>
        </w:tc>
        <w:tc>
          <w:tcPr>
            <w:tcW w:w="2409" w:type="dxa"/>
            <w:vMerge w:val="restart"/>
            <w:shd w:val="clear" w:color="auto" w:fill="943634" w:themeFill="accent2" w:themeFillShade="BF"/>
          </w:tcPr>
          <w:p w:rsidR="007A630C" w:rsidRPr="001F09BF" w:rsidRDefault="007A630C" w:rsidP="00903477">
            <w:pPr>
              <w:jc w:val="center"/>
              <w:rPr>
                <w:rFonts w:ascii="Book Antiqua" w:hAnsi="Book Antiqua" w:cs="Times New Roman"/>
                <w:b/>
                <w:color w:val="FFFFFF" w:themeColor="background1"/>
                <w:sz w:val="20"/>
                <w:szCs w:val="20"/>
                <w:u w:val="single"/>
              </w:rPr>
            </w:pPr>
            <w:r w:rsidRPr="001F09BF">
              <w:rPr>
                <w:rFonts w:ascii="Book Antiqua" w:hAnsi="Book Antiqua" w:cs="Times New Roman"/>
                <w:b/>
                <w:color w:val="FFFFFF" w:themeColor="background1"/>
                <w:sz w:val="20"/>
                <w:szCs w:val="20"/>
                <w:u w:val="single"/>
              </w:rPr>
              <w:t>Molare Konzentration:</w:t>
            </w:r>
          </w:p>
          <w:p w:rsidR="007A630C" w:rsidRPr="001F09BF" w:rsidRDefault="007A630C" w:rsidP="00903477">
            <w:pPr>
              <w:jc w:val="center"/>
              <w:rPr>
                <w:rFonts w:ascii="Book Antiqua" w:hAnsi="Book Antiqua" w:cs="Times New Roman"/>
                <w:b/>
                <w:color w:val="FFFFFF" w:themeColor="background1"/>
                <w:sz w:val="20"/>
                <w:szCs w:val="20"/>
                <w:u w:val="single"/>
              </w:rPr>
            </w:pPr>
            <w:r w:rsidRPr="001F09BF">
              <w:rPr>
                <w:rFonts w:ascii="Book Antiqua" w:hAnsi="Book Antiqua" w:cs="Times New Roman"/>
                <w:b/>
                <w:color w:val="FFFFFF" w:themeColor="background1"/>
                <w:sz w:val="20"/>
                <w:szCs w:val="20"/>
                <w:u w:val="single"/>
              </w:rPr>
              <w:t>c(</w:t>
            </w:r>
            <w:proofErr w:type="spellStart"/>
            <w:r w:rsidRPr="001F09BF">
              <w:rPr>
                <w:rFonts w:ascii="Book Antiqua" w:hAnsi="Book Antiqua" w:cs="Times New Roman"/>
                <w:b/>
                <w:color w:val="FFFFFF" w:themeColor="background1"/>
                <w:sz w:val="20"/>
                <w:szCs w:val="20"/>
                <w:u w:val="single"/>
              </w:rPr>
              <w:t>Urease</w:t>
            </w:r>
            <w:proofErr w:type="spellEnd"/>
            <w:r w:rsidRPr="001F09BF">
              <w:rPr>
                <w:rFonts w:ascii="Book Antiqua" w:hAnsi="Book Antiqua" w:cs="Times New Roman"/>
                <w:b/>
                <w:color w:val="FFFFFF" w:themeColor="background1"/>
                <w:sz w:val="20"/>
                <w:szCs w:val="20"/>
                <w:u w:val="single"/>
              </w:rPr>
              <w:t>)= 1,83 µ</w:t>
            </w:r>
            <w:proofErr w:type="spellStart"/>
            <w:r w:rsidRPr="001F09BF">
              <w:rPr>
                <w:rFonts w:ascii="Book Antiqua" w:hAnsi="Book Antiqua" w:cs="Times New Roman"/>
                <w:b/>
                <w:color w:val="FFFFFF" w:themeColor="background1"/>
                <w:sz w:val="20"/>
                <w:szCs w:val="20"/>
                <w:u w:val="single"/>
              </w:rPr>
              <w:t>mol</w:t>
            </w:r>
            <w:proofErr w:type="spellEnd"/>
            <w:r w:rsidRPr="001F09BF">
              <w:rPr>
                <w:rFonts w:ascii="Book Antiqua" w:hAnsi="Book Antiqua" w:cs="Times New Roman"/>
                <w:b/>
                <w:color w:val="FFFFFF" w:themeColor="background1"/>
                <w:sz w:val="20"/>
                <w:szCs w:val="20"/>
                <w:u w:val="single"/>
              </w:rPr>
              <w:t>/l</w:t>
            </w:r>
          </w:p>
          <w:p w:rsidR="007A630C" w:rsidRPr="001F09BF" w:rsidRDefault="007A630C" w:rsidP="00903477">
            <w:pPr>
              <w:jc w:val="center"/>
              <w:rPr>
                <w:rFonts w:ascii="Book Antiqua" w:hAnsi="Book Antiqua" w:cs="Times New Roman"/>
                <w:b/>
                <w:color w:val="FFFFFF" w:themeColor="background1"/>
                <w:sz w:val="20"/>
                <w:szCs w:val="20"/>
              </w:rPr>
            </w:pPr>
          </w:p>
          <w:p w:rsidR="007A630C" w:rsidRPr="001F09BF" w:rsidRDefault="007A630C" w:rsidP="00903477">
            <w:pPr>
              <w:jc w:val="center"/>
              <w:rPr>
                <w:rFonts w:ascii="Book Antiqua" w:hAnsi="Book Antiqua" w:cs="Times New Roman"/>
                <w:b/>
                <w:color w:val="FFFFFF" w:themeColor="background1"/>
                <w:sz w:val="20"/>
                <w:szCs w:val="20"/>
                <w:u w:val="single"/>
              </w:rPr>
            </w:pPr>
            <w:r w:rsidRPr="001F09BF">
              <w:rPr>
                <w:rFonts w:ascii="Book Antiqua" w:hAnsi="Book Antiqua" w:cs="Times New Roman"/>
                <w:b/>
                <w:color w:val="FFFFFF" w:themeColor="background1"/>
                <w:sz w:val="20"/>
                <w:szCs w:val="20"/>
                <w:u w:val="single"/>
              </w:rPr>
              <w:t>Massenkonzentration</w:t>
            </w:r>
            <w:r w:rsidRPr="001F09BF">
              <w:rPr>
                <w:rFonts w:ascii="Book Antiqua" w:hAnsi="Book Antiqua" w:cs="Times New Roman"/>
                <w:b/>
                <w:color w:val="FFFFFF" w:themeColor="background1"/>
                <w:sz w:val="20"/>
                <w:szCs w:val="20"/>
              </w:rPr>
              <w:t xml:space="preserve">:  </w:t>
            </w:r>
            <w:r w:rsidRPr="001F09BF">
              <w:rPr>
                <w:rFonts w:ascii="Book Antiqua" w:hAnsi="Book Antiqua" w:cs="Times New Roman"/>
                <w:b/>
                <w:i/>
                <w:color w:val="FFFFFF" w:themeColor="background1"/>
                <w:sz w:val="20"/>
                <w:szCs w:val="20"/>
                <w:u w:val="single"/>
              </w:rPr>
              <w:t>ß</w:t>
            </w:r>
            <w:r w:rsidRPr="001F09BF">
              <w:rPr>
                <w:rFonts w:ascii="Book Antiqua" w:hAnsi="Book Antiqua" w:cs="Times New Roman"/>
                <w:b/>
                <w:color w:val="FFFFFF" w:themeColor="background1"/>
                <w:sz w:val="20"/>
                <w:szCs w:val="20"/>
                <w:u w:val="single"/>
              </w:rPr>
              <w:t>(</w:t>
            </w:r>
            <w:proofErr w:type="spellStart"/>
            <w:r w:rsidRPr="001F09BF">
              <w:rPr>
                <w:rFonts w:ascii="Book Antiqua" w:hAnsi="Book Antiqua" w:cs="Times New Roman"/>
                <w:b/>
                <w:color w:val="FFFFFF" w:themeColor="background1"/>
                <w:sz w:val="20"/>
                <w:szCs w:val="20"/>
                <w:u w:val="single"/>
              </w:rPr>
              <w:t>Urease</w:t>
            </w:r>
            <w:proofErr w:type="spellEnd"/>
            <w:r w:rsidRPr="001F09BF">
              <w:rPr>
                <w:rFonts w:ascii="Book Antiqua" w:hAnsi="Book Antiqua" w:cs="Times New Roman"/>
                <w:b/>
                <w:color w:val="FFFFFF" w:themeColor="background1"/>
                <w:sz w:val="20"/>
                <w:szCs w:val="20"/>
                <w:u w:val="single"/>
              </w:rPr>
              <w:t>)=1 g/l</w:t>
            </w:r>
          </w:p>
          <w:p w:rsidR="007A630C" w:rsidRPr="001F09BF" w:rsidRDefault="007A630C" w:rsidP="00903477">
            <w:pPr>
              <w:rPr>
                <w:rFonts w:ascii="Book Antiqua" w:hAnsi="Book Antiqua" w:cs="Times New Roman"/>
                <w:b/>
                <w:sz w:val="20"/>
                <w:szCs w:val="20"/>
              </w:rPr>
            </w:pPr>
          </w:p>
        </w:tc>
      </w:tr>
      <w:tr w:rsidR="007A630C" w:rsidRPr="00ED5B22" w:rsidTr="00903477">
        <w:tc>
          <w:tcPr>
            <w:tcW w:w="1242" w:type="dxa"/>
            <w:vMerge/>
            <w:shd w:val="clear" w:color="auto" w:fill="D9D9D9" w:themeFill="background1" w:themeFillShade="D9"/>
          </w:tcPr>
          <w:p w:rsidR="007A630C" w:rsidRPr="00ED5B22" w:rsidRDefault="007A630C" w:rsidP="00903477">
            <w:pPr>
              <w:rPr>
                <w:rFonts w:ascii="Book Antiqua" w:hAnsi="Book Antiqua" w:cs="Times New Roman"/>
                <w:b/>
              </w:rPr>
            </w:pPr>
          </w:p>
        </w:tc>
        <w:tc>
          <w:tcPr>
            <w:tcW w:w="1310" w:type="dxa"/>
            <w:shd w:val="clear" w:color="auto" w:fill="76923C" w:themeFill="accent3" w:themeFillShade="BF"/>
          </w:tcPr>
          <w:p w:rsidR="007A630C" w:rsidRPr="00BE195F" w:rsidRDefault="007A630C" w:rsidP="00903477">
            <w:pPr>
              <w:rPr>
                <w:rFonts w:ascii="Book Antiqua" w:hAnsi="Book Antiqua" w:cs="Times New Roman"/>
                <w:b/>
                <w:i/>
                <w:sz w:val="36"/>
                <w:szCs w:val="36"/>
                <w:u w:val="single"/>
              </w:rPr>
            </w:pPr>
            <w:r w:rsidRPr="00BE195F">
              <w:rPr>
                <w:rFonts w:ascii="Book Antiqua" w:hAnsi="Book Antiqua" w:cs="Times New Roman"/>
                <w:b/>
                <w:i/>
                <w:sz w:val="36"/>
                <w:szCs w:val="36"/>
                <w:u w:val="single"/>
                <w:vertAlign w:val="subscript"/>
              </w:rPr>
              <w:t>N</w:t>
            </w:r>
            <w:r>
              <w:rPr>
                <w:rFonts w:ascii="Book Antiqua" w:hAnsi="Book Antiqua" w:cs="Times New Roman"/>
                <w:b/>
                <w:i/>
                <w:sz w:val="36"/>
                <w:szCs w:val="36"/>
                <w:u w:val="single"/>
                <w:vertAlign w:val="subscript"/>
              </w:rPr>
              <w:t>,N</w:t>
            </w:r>
            <w:r w:rsidRPr="00BE195F">
              <w:rPr>
                <w:rFonts w:ascii="Book Antiqua" w:hAnsi="Book Antiqua" w:cs="Times New Roman"/>
                <w:b/>
                <w:i/>
                <w:sz w:val="36"/>
                <w:szCs w:val="36"/>
                <w:u w:val="single"/>
                <w:vertAlign w:val="subscript"/>
              </w:rPr>
              <w:t>-</w:t>
            </w:r>
            <w:proofErr w:type="spellStart"/>
            <w:r>
              <w:rPr>
                <w:rFonts w:ascii="Book Antiqua" w:hAnsi="Book Antiqua" w:cs="Times New Roman"/>
                <w:b/>
                <w:i/>
                <w:sz w:val="36"/>
                <w:szCs w:val="36"/>
                <w:u w:val="single"/>
                <w:vertAlign w:val="subscript"/>
              </w:rPr>
              <w:t>Dim</w:t>
            </w:r>
            <w:r w:rsidRPr="00BE195F">
              <w:rPr>
                <w:rFonts w:ascii="Book Antiqua" w:hAnsi="Book Antiqua" w:cs="Times New Roman"/>
                <w:b/>
                <w:i/>
                <w:sz w:val="36"/>
                <w:szCs w:val="36"/>
                <w:u w:val="single"/>
                <w:vertAlign w:val="subscript"/>
              </w:rPr>
              <w:t>ethyl</w:t>
            </w:r>
            <w:proofErr w:type="spellEnd"/>
            <w:r w:rsidRPr="00BE195F">
              <w:rPr>
                <w:rFonts w:ascii="Book Antiqua" w:hAnsi="Book Antiqua" w:cs="Times New Roman"/>
                <w:b/>
                <w:i/>
                <w:sz w:val="36"/>
                <w:szCs w:val="36"/>
                <w:u w:val="single"/>
                <w:vertAlign w:val="subscript"/>
              </w:rPr>
              <w:t>-</w:t>
            </w:r>
            <w:proofErr w:type="spellStart"/>
            <w:r w:rsidRPr="00BE195F">
              <w:rPr>
                <w:rFonts w:ascii="Book Antiqua" w:hAnsi="Book Antiqua" w:cs="Times New Roman"/>
                <w:b/>
                <w:i/>
                <w:sz w:val="36"/>
                <w:szCs w:val="36"/>
                <w:u w:val="single"/>
                <w:vertAlign w:val="subscript"/>
              </w:rPr>
              <w:t>harnstoff</w:t>
            </w:r>
            <w:proofErr w:type="spellEnd"/>
          </w:p>
        </w:tc>
        <w:tc>
          <w:tcPr>
            <w:tcW w:w="3119" w:type="dxa"/>
            <w:shd w:val="clear" w:color="auto" w:fill="auto"/>
          </w:tcPr>
          <w:p w:rsidR="007A630C" w:rsidRDefault="007A630C" w:rsidP="00903477">
            <w:pPr>
              <w:jc w:val="center"/>
              <w:rPr>
                <w:rFonts w:ascii="Book Antiqua" w:hAnsi="Book Antiqua" w:cs="Times New Roman"/>
                <w:b/>
              </w:rPr>
            </w:pPr>
          </w:p>
          <w:p w:rsidR="007A630C" w:rsidRPr="00ED5B22" w:rsidRDefault="007A630C" w:rsidP="00903477">
            <w:pPr>
              <w:jc w:val="center"/>
              <w:rPr>
                <w:rFonts w:ascii="Book Antiqua" w:hAnsi="Book Antiqua" w:cs="Times New Roman"/>
                <w:b/>
              </w:rPr>
            </w:pPr>
            <w:r>
              <w:rPr>
                <w:rFonts w:ascii="Book Antiqua" w:hAnsi="Book Antiqua" w:cs="Times New Roman"/>
                <w:b/>
              </w:rPr>
              <w:t>Ǿ</w:t>
            </w:r>
          </w:p>
        </w:tc>
        <w:tc>
          <w:tcPr>
            <w:tcW w:w="3402" w:type="dxa"/>
            <w:shd w:val="clear" w:color="auto" w:fill="76923C" w:themeFill="accent3" w:themeFillShade="BF"/>
          </w:tcPr>
          <w:p w:rsidR="007A630C" w:rsidRDefault="007A630C" w:rsidP="00903477">
            <w:pPr>
              <w:shd w:val="clear" w:color="auto" w:fill="76923C" w:themeFill="accent3" w:themeFillShade="BF"/>
              <w:jc w:val="center"/>
              <w:rPr>
                <w:rFonts w:ascii="Book Antiqua" w:hAnsi="Book Antiqua" w:cs="Times New Roman"/>
                <w:b/>
              </w:rPr>
            </w:pPr>
            <w:r w:rsidRPr="00ED5B22">
              <w:rPr>
                <w:rFonts w:ascii="Book Antiqua" w:hAnsi="Book Antiqua" w:cs="Times New Roman"/>
                <w:b/>
              </w:rPr>
              <w:t>c=0,</w:t>
            </w:r>
            <w:r>
              <w:rPr>
                <w:rFonts w:ascii="Book Antiqua" w:hAnsi="Book Antiqua" w:cs="Times New Roman"/>
                <w:b/>
              </w:rPr>
              <w:t>18</w:t>
            </w:r>
            <w:r w:rsidRPr="00ED5B22">
              <w:rPr>
                <w:rFonts w:ascii="Book Antiqua" w:hAnsi="Book Antiqua" w:cs="Times New Roman"/>
                <w:b/>
              </w:rPr>
              <w:t xml:space="preserve"> </w:t>
            </w:r>
            <w:proofErr w:type="spellStart"/>
            <w:r w:rsidRPr="00ED5B22">
              <w:rPr>
                <w:rFonts w:ascii="Book Antiqua" w:hAnsi="Book Antiqua" w:cs="Times New Roman"/>
                <w:b/>
              </w:rPr>
              <w:t>mol</w:t>
            </w:r>
            <w:proofErr w:type="spellEnd"/>
            <w:r w:rsidRPr="00ED5B22">
              <w:rPr>
                <w:rFonts w:ascii="Book Antiqua" w:hAnsi="Book Antiqua" w:cs="Times New Roman"/>
                <w:b/>
              </w:rPr>
              <w:t>/</w:t>
            </w:r>
            <w:r>
              <w:rPr>
                <w:rFonts w:ascii="Book Antiqua" w:hAnsi="Book Antiqua" w:cs="Times New Roman"/>
                <w:b/>
              </w:rPr>
              <w:t>l</w:t>
            </w:r>
          </w:p>
          <w:p w:rsidR="007A630C" w:rsidRPr="00ED5B22" w:rsidRDefault="007A630C" w:rsidP="00903477">
            <w:pPr>
              <w:shd w:val="clear" w:color="auto" w:fill="76923C" w:themeFill="accent3" w:themeFillShade="BF"/>
              <w:jc w:val="center"/>
              <w:rPr>
                <w:rFonts w:ascii="Book Antiqua" w:hAnsi="Book Antiqua" w:cs="Times New Roman"/>
                <w:b/>
              </w:rPr>
            </w:pPr>
          </w:p>
          <w:p w:rsidR="007A630C" w:rsidRDefault="007A630C" w:rsidP="00903477">
            <w:pPr>
              <w:shd w:val="clear" w:color="auto" w:fill="76923C" w:themeFill="accent3" w:themeFillShade="BF"/>
              <w:jc w:val="center"/>
              <w:rPr>
                <w:rFonts w:ascii="Book Antiqua" w:hAnsi="Book Antiqua" w:cs="Times New Roman"/>
                <w:b/>
              </w:rPr>
            </w:pPr>
            <w:r w:rsidRPr="00ED5B22">
              <w:rPr>
                <w:rFonts w:ascii="Book Antiqua" w:hAnsi="Book Antiqua" w:cs="Times New Roman"/>
                <w:b/>
                <w:i/>
                <w:u w:val="single"/>
              </w:rPr>
              <w:t>ß</w:t>
            </w:r>
            <w:r>
              <w:rPr>
                <w:rFonts w:ascii="Book Antiqua" w:hAnsi="Book Antiqua" w:cs="Times New Roman"/>
              </w:rPr>
              <w:t>=15,84</w:t>
            </w:r>
            <w:r w:rsidRPr="00A21891">
              <w:rPr>
                <w:rFonts w:ascii="Book Antiqua" w:hAnsi="Book Antiqua" w:cs="Times New Roman"/>
              </w:rPr>
              <w:t xml:space="preserve"> g</w:t>
            </w:r>
            <w:r w:rsidRPr="00ED5B22">
              <w:rPr>
                <w:rFonts w:ascii="Book Antiqua" w:hAnsi="Book Antiqua" w:cs="Times New Roman"/>
                <w:b/>
              </w:rPr>
              <w:t>/l</w:t>
            </w:r>
          </w:p>
          <w:p w:rsidR="007A630C" w:rsidRPr="00ED5B22" w:rsidRDefault="007A630C" w:rsidP="00903477">
            <w:pPr>
              <w:shd w:val="clear" w:color="auto" w:fill="76923C" w:themeFill="accent3" w:themeFillShade="BF"/>
              <w:jc w:val="center"/>
              <w:rPr>
                <w:rFonts w:ascii="Book Antiqua" w:hAnsi="Book Antiqua" w:cs="Times New Roman"/>
                <w:b/>
              </w:rPr>
            </w:pPr>
          </w:p>
        </w:tc>
        <w:tc>
          <w:tcPr>
            <w:tcW w:w="2409" w:type="dxa"/>
            <w:vMerge/>
            <w:shd w:val="clear" w:color="auto" w:fill="943634" w:themeFill="accent2" w:themeFillShade="BF"/>
          </w:tcPr>
          <w:p w:rsidR="007A630C" w:rsidRPr="00ED5B22" w:rsidRDefault="007A630C" w:rsidP="00903477">
            <w:pPr>
              <w:rPr>
                <w:rFonts w:ascii="Book Antiqua" w:hAnsi="Book Antiqua" w:cs="Times New Roman"/>
                <w:b/>
              </w:rPr>
            </w:pPr>
          </w:p>
        </w:tc>
      </w:tr>
    </w:tbl>
    <w:p w:rsidR="007A630C" w:rsidRDefault="007A630C" w:rsidP="007A630C"/>
    <w:tbl>
      <w:tblPr>
        <w:tblStyle w:val="Tabellengitternetz"/>
        <w:tblpPr w:leftFromText="141" w:rightFromText="141" w:vertAnchor="text" w:horzAnchor="margin" w:tblpXSpec="center" w:tblpY="-530"/>
        <w:tblW w:w="11482" w:type="dxa"/>
        <w:tblBorders>
          <w:top w:val="thinThickSmallGap" w:sz="24" w:space="0" w:color="auto"/>
          <w:left w:val="thinThickSmallGap" w:sz="24" w:space="0" w:color="auto"/>
          <w:bottom w:val="thinThickSmallGap" w:sz="24" w:space="0" w:color="auto"/>
          <w:right w:val="thinThickSmallGap" w:sz="24" w:space="0" w:color="auto"/>
          <w:insideH w:val="none" w:sz="0" w:space="0" w:color="auto"/>
          <w:insideV w:val="thinThickSmallGap" w:sz="24" w:space="0" w:color="auto"/>
        </w:tblBorders>
        <w:tblLayout w:type="fixed"/>
        <w:tblLook w:val="04A0"/>
      </w:tblPr>
      <w:tblGrid>
        <w:gridCol w:w="1242"/>
        <w:gridCol w:w="1310"/>
        <w:gridCol w:w="3119"/>
        <w:gridCol w:w="3402"/>
        <w:gridCol w:w="2409"/>
      </w:tblGrid>
      <w:tr w:rsidR="007A630C" w:rsidRPr="001F09BF" w:rsidTr="001F09BF">
        <w:tc>
          <w:tcPr>
            <w:tcW w:w="1242" w:type="dxa"/>
            <w:tcBorders>
              <w:bottom w:val="thinThickSmallGap" w:sz="24" w:space="0" w:color="auto"/>
            </w:tcBorders>
          </w:tcPr>
          <w:p w:rsidR="007A630C" w:rsidRPr="001F09BF" w:rsidRDefault="007A630C" w:rsidP="00903477">
            <w:pPr>
              <w:rPr>
                <w:rFonts w:ascii="Book Antiqua" w:hAnsi="Book Antiqua" w:cs="Times New Roman"/>
                <w:b/>
                <w:sz w:val="20"/>
                <w:szCs w:val="20"/>
              </w:rPr>
            </w:pPr>
            <w:r w:rsidRPr="001F09BF">
              <w:rPr>
                <w:rFonts w:ascii="Book Antiqua" w:hAnsi="Book Antiqua" w:cs="Times New Roman"/>
                <w:b/>
                <w:sz w:val="20"/>
                <w:szCs w:val="20"/>
              </w:rPr>
              <w:t>Volumen</w:t>
            </w:r>
          </w:p>
        </w:tc>
        <w:tc>
          <w:tcPr>
            <w:tcW w:w="1310" w:type="dxa"/>
            <w:tcBorders>
              <w:bottom w:val="thinThickSmallGap" w:sz="24" w:space="0" w:color="auto"/>
            </w:tcBorders>
          </w:tcPr>
          <w:p w:rsidR="007A630C" w:rsidRPr="001F09BF" w:rsidRDefault="007A630C" w:rsidP="00903477">
            <w:pPr>
              <w:jc w:val="center"/>
              <w:rPr>
                <w:rFonts w:ascii="Book Antiqua" w:hAnsi="Book Antiqua" w:cs="Times New Roman"/>
                <w:b/>
                <w:sz w:val="20"/>
                <w:szCs w:val="20"/>
              </w:rPr>
            </w:pPr>
          </w:p>
        </w:tc>
        <w:tc>
          <w:tcPr>
            <w:tcW w:w="3119" w:type="dxa"/>
            <w:tcBorders>
              <w:bottom w:val="thinThickSmallGap" w:sz="24" w:space="0" w:color="auto"/>
            </w:tcBorders>
          </w:tcPr>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V=50ml</w:t>
            </w:r>
          </w:p>
        </w:tc>
        <w:tc>
          <w:tcPr>
            <w:tcW w:w="3402" w:type="dxa"/>
            <w:tcBorders>
              <w:bottom w:val="thinThickSmallGap" w:sz="24" w:space="0" w:color="auto"/>
            </w:tcBorders>
          </w:tcPr>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V=50ml</w:t>
            </w:r>
          </w:p>
        </w:tc>
        <w:tc>
          <w:tcPr>
            <w:tcW w:w="2409" w:type="dxa"/>
            <w:tcBorders>
              <w:bottom w:val="thinThickSmallGap" w:sz="24" w:space="0" w:color="auto"/>
            </w:tcBorders>
          </w:tcPr>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V=50ml</w:t>
            </w:r>
          </w:p>
        </w:tc>
      </w:tr>
      <w:tr w:rsidR="007A630C" w:rsidRPr="001F09BF" w:rsidTr="001F09BF">
        <w:tc>
          <w:tcPr>
            <w:tcW w:w="1242" w:type="dxa"/>
            <w:tcBorders>
              <w:top w:val="thinThickSmallGap" w:sz="24" w:space="0" w:color="auto"/>
              <w:bottom w:val="thinThickSmallGap" w:sz="24" w:space="0" w:color="auto"/>
            </w:tcBorders>
          </w:tcPr>
          <w:p w:rsidR="007A630C" w:rsidRPr="001F09BF" w:rsidRDefault="007A630C" w:rsidP="00903477">
            <w:pPr>
              <w:rPr>
                <w:rFonts w:ascii="Book Antiqua" w:hAnsi="Book Antiqua" w:cs="Times New Roman"/>
                <w:b/>
                <w:sz w:val="20"/>
                <w:szCs w:val="20"/>
              </w:rPr>
            </w:pPr>
            <w:proofErr w:type="spellStart"/>
            <w:r w:rsidRPr="001F09BF">
              <w:rPr>
                <w:rFonts w:ascii="Book Antiqua" w:hAnsi="Book Antiqua" w:cs="Times New Roman"/>
                <w:b/>
                <w:sz w:val="20"/>
                <w:szCs w:val="20"/>
              </w:rPr>
              <w:t>Gesamtvol</w:t>
            </w:r>
            <w:proofErr w:type="spellEnd"/>
          </w:p>
        </w:tc>
        <w:tc>
          <w:tcPr>
            <w:tcW w:w="10240" w:type="dxa"/>
            <w:gridSpan w:val="4"/>
            <w:tcBorders>
              <w:top w:val="thinThickSmallGap" w:sz="24" w:space="0" w:color="auto"/>
              <w:bottom w:val="thinThickSmallGap" w:sz="24" w:space="0" w:color="auto"/>
            </w:tcBorders>
          </w:tcPr>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100ml</w:t>
            </w:r>
          </w:p>
        </w:tc>
      </w:tr>
      <w:tr w:rsidR="007A630C" w:rsidRPr="001F09BF" w:rsidTr="001F09BF">
        <w:tc>
          <w:tcPr>
            <w:tcW w:w="1242" w:type="dxa"/>
            <w:vMerge w:val="restart"/>
            <w:tcBorders>
              <w:top w:val="thinThickSmallGap" w:sz="24" w:space="0" w:color="auto"/>
            </w:tcBorders>
            <w:shd w:val="clear" w:color="auto" w:fill="F2F2F2" w:themeFill="background1" w:themeFillShade="F2"/>
          </w:tcPr>
          <w:p w:rsidR="007A630C" w:rsidRPr="001F09BF" w:rsidRDefault="007A630C" w:rsidP="00903477">
            <w:pPr>
              <w:rPr>
                <w:rFonts w:ascii="Book Antiqua" w:hAnsi="Book Antiqua" w:cs="Times New Roman"/>
                <w:b/>
                <w:sz w:val="20"/>
                <w:szCs w:val="20"/>
              </w:rPr>
            </w:pPr>
            <w:proofErr w:type="spellStart"/>
            <w:r w:rsidRPr="001F09BF">
              <w:rPr>
                <w:rFonts w:ascii="Book Antiqua" w:hAnsi="Book Antiqua" w:cs="Times New Roman"/>
                <w:b/>
                <w:sz w:val="20"/>
                <w:szCs w:val="20"/>
              </w:rPr>
              <w:t>Endkonz-entration</w:t>
            </w:r>
            <w:proofErr w:type="spellEnd"/>
          </w:p>
        </w:tc>
        <w:tc>
          <w:tcPr>
            <w:tcW w:w="1310" w:type="dxa"/>
            <w:tcBorders>
              <w:top w:val="thinThickSmallGap" w:sz="24" w:space="0" w:color="auto"/>
            </w:tcBorders>
            <w:shd w:val="clear" w:color="auto" w:fill="FFFF00"/>
          </w:tcPr>
          <w:p w:rsidR="007A630C" w:rsidRPr="001F09BF" w:rsidRDefault="007A630C" w:rsidP="00903477">
            <w:pPr>
              <w:jc w:val="center"/>
              <w:rPr>
                <w:rFonts w:ascii="Book Antiqua" w:hAnsi="Book Antiqua" w:cs="Times New Roman"/>
                <w:b/>
                <w:sz w:val="20"/>
                <w:szCs w:val="20"/>
              </w:rPr>
            </w:pPr>
            <w:proofErr w:type="spellStart"/>
            <w:r w:rsidRPr="001F09BF">
              <w:rPr>
                <w:rFonts w:ascii="Book Antiqua" w:hAnsi="Book Antiqua" w:cs="Times New Roman"/>
                <w:b/>
                <w:sz w:val="20"/>
                <w:szCs w:val="20"/>
              </w:rPr>
              <w:t>Verdün-nung</w:t>
            </w:r>
            <w:proofErr w:type="spellEnd"/>
            <w:r w:rsidRPr="001F09BF">
              <w:rPr>
                <w:rFonts w:ascii="Book Antiqua" w:hAnsi="Book Antiqua" w:cs="Times New Roman"/>
                <w:b/>
                <w:sz w:val="20"/>
                <w:szCs w:val="20"/>
              </w:rPr>
              <w:t xml:space="preserve">: </w:t>
            </w:r>
          </w:p>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1:2</w:t>
            </w:r>
          </w:p>
        </w:tc>
        <w:tc>
          <w:tcPr>
            <w:tcW w:w="3119" w:type="dxa"/>
            <w:tcBorders>
              <w:top w:val="thinThickSmallGap" w:sz="24" w:space="0" w:color="auto"/>
            </w:tcBorders>
            <w:shd w:val="clear" w:color="auto" w:fill="FFFF00"/>
          </w:tcPr>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Molare Konzentration:</w:t>
            </w:r>
          </w:p>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c(Harnstoff)=</w:t>
            </w:r>
            <w:r w:rsidRPr="001F09BF">
              <w:rPr>
                <w:rFonts w:ascii="Book Antiqua" w:hAnsi="Book Antiqua" w:cs="Times New Roman"/>
                <w:b/>
                <w:sz w:val="20"/>
                <w:szCs w:val="20"/>
                <w:u w:val="single"/>
              </w:rPr>
              <w:t>0,01</w:t>
            </w:r>
            <w:r w:rsidRPr="001F09BF">
              <w:rPr>
                <w:rFonts w:ascii="Book Antiqua" w:hAnsi="Book Antiqua" w:cs="Times New Roman"/>
                <w:b/>
                <w:sz w:val="20"/>
                <w:szCs w:val="20"/>
              </w:rPr>
              <w:t>mol/l</w:t>
            </w:r>
          </w:p>
          <w:p w:rsidR="007A630C" w:rsidRPr="001F09BF" w:rsidRDefault="007A630C" w:rsidP="00903477">
            <w:pPr>
              <w:jc w:val="center"/>
              <w:rPr>
                <w:rFonts w:ascii="Book Antiqua" w:hAnsi="Book Antiqua" w:cs="Times New Roman"/>
                <w:b/>
                <w:sz w:val="20"/>
                <w:szCs w:val="20"/>
              </w:rPr>
            </w:pPr>
          </w:p>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Massenkonzentration:</w:t>
            </w:r>
          </w:p>
          <w:p w:rsidR="007A630C" w:rsidRPr="001F09BF" w:rsidRDefault="007A630C" w:rsidP="007A630C">
            <w:pPr>
              <w:jc w:val="center"/>
              <w:rPr>
                <w:rFonts w:ascii="Book Antiqua" w:hAnsi="Book Antiqua" w:cs="Times New Roman"/>
                <w:b/>
                <w:sz w:val="20"/>
                <w:szCs w:val="20"/>
              </w:rPr>
            </w:pPr>
            <w:r w:rsidRPr="001F09BF">
              <w:rPr>
                <w:rFonts w:ascii="Book Antiqua" w:hAnsi="Book Antiqua" w:cs="Times New Roman"/>
                <w:b/>
                <w:i/>
                <w:sz w:val="20"/>
                <w:szCs w:val="20"/>
                <w:u w:val="single"/>
              </w:rPr>
              <w:t>ß(Harnstoff)=0,6g/l</w:t>
            </w:r>
          </w:p>
        </w:tc>
        <w:tc>
          <w:tcPr>
            <w:tcW w:w="3402" w:type="dxa"/>
            <w:tcBorders>
              <w:top w:val="thinThickSmallGap" w:sz="24" w:space="0" w:color="auto"/>
            </w:tcBorders>
            <w:shd w:val="clear" w:color="auto" w:fill="FFFF00"/>
          </w:tcPr>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Molare Konzentration:</w:t>
            </w:r>
          </w:p>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c(Harnstoff)=</w:t>
            </w:r>
            <w:r w:rsidRPr="001F09BF">
              <w:rPr>
                <w:rFonts w:ascii="Book Antiqua" w:hAnsi="Book Antiqua" w:cs="Times New Roman"/>
                <w:b/>
                <w:sz w:val="20"/>
                <w:szCs w:val="20"/>
                <w:u w:val="single"/>
              </w:rPr>
              <w:t>0,01</w:t>
            </w:r>
            <w:r w:rsidRPr="001F09BF">
              <w:rPr>
                <w:rFonts w:ascii="Book Antiqua" w:hAnsi="Book Antiqua" w:cs="Times New Roman"/>
                <w:b/>
                <w:sz w:val="20"/>
                <w:szCs w:val="20"/>
              </w:rPr>
              <w:t>mol/l</w:t>
            </w:r>
          </w:p>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Massenkonzentration:</w:t>
            </w:r>
          </w:p>
          <w:p w:rsidR="007A630C" w:rsidRPr="001F09BF" w:rsidRDefault="007A630C" w:rsidP="00903477">
            <w:pPr>
              <w:jc w:val="center"/>
              <w:rPr>
                <w:rFonts w:ascii="Book Antiqua" w:hAnsi="Book Antiqua" w:cs="Times New Roman"/>
                <w:b/>
                <w:i/>
                <w:sz w:val="20"/>
                <w:szCs w:val="20"/>
                <w:u w:val="single"/>
              </w:rPr>
            </w:pPr>
            <w:r w:rsidRPr="001F09BF">
              <w:rPr>
                <w:rFonts w:ascii="Book Antiqua" w:hAnsi="Book Antiqua" w:cs="Times New Roman"/>
                <w:b/>
                <w:i/>
                <w:sz w:val="20"/>
                <w:szCs w:val="20"/>
                <w:u w:val="single"/>
              </w:rPr>
              <w:t>ß(Harnstoff)=0,6 g/l</w:t>
            </w:r>
          </w:p>
          <w:p w:rsidR="007A630C" w:rsidRPr="001F09BF" w:rsidRDefault="007A630C" w:rsidP="00903477">
            <w:pPr>
              <w:jc w:val="center"/>
              <w:rPr>
                <w:rFonts w:ascii="Book Antiqua" w:hAnsi="Book Antiqua" w:cs="Times New Roman"/>
                <w:b/>
                <w:sz w:val="20"/>
                <w:szCs w:val="20"/>
              </w:rPr>
            </w:pPr>
          </w:p>
        </w:tc>
        <w:tc>
          <w:tcPr>
            <w:tcW w:w="2409" w:type="dxa"/>
            <w:tcBorders>
              <w:top w:val="thinThickSmallGap" w:sz="24" w:space="0" w:color="auto"/>
            </w:tcBorders>
            <w:shd w:val="clear" w:color="auto" w:fill="F2F2F2" w:themeFill="background1" w:themeFillShade="F2"/>
          </w:tcPr>
          <w:p w:rsidR="007A630C" w:rsidRPr="001F09BF" w:rsidRDefault="007A630C" w:rsidP="00903477">
            <w:pPr>
              <w:jc w:val="center"/>
              <w:rPr>
                <w:rFonts w:ascii="Book Antiqua" w:hAnsi="Book Antiqua" w:cs="Times New Roman"/>
                <w:b/>
                <w:sz w:val="20"/>
                <w:szCs w:val="20"/>
              </w:rPr>
            </w:pPr>
          </w:p>
        </w:tc>
      </w:tr>
      <w:tr w:rsidR="007A630C" w:rsidRPr="001F09BF" w:rsidTr="001F09BF">
        <w:tc>
          <w:tcPr>
            <w:tcW w:w="1242" w:type="dxa"/>
            <w:vMerge/>
            <w:shd w:val="clear" w:color="auto" w:fill="F2F2F2" w:themeFill="background1" w:themeFillShade="F2"/>
          </w:tcPr>
          <w:p w:rsidR="007A630C" w:rsidRPr="001F09BF" w:rsidRDefault="007A630C" w:rsidP="00903477">
            <w:pPr>
              <w:rPr>
                <w:rFonts w:ascii="Book Antiqua" w:hAnsi="Book Antiqua" w:cs="Times New Roman"/>
                <w:b/>
                <w:sz w:val="20"/>
                <w:szCs w:val="20"/>
              </w:rPr>
            </w:pPr>
          </w:p>
        </w:tc>
        <w:tc>
          <w:tcPr>
            <w:tcW w:w="1310" w:type="dxa"/>
            <w:shd w:val="clear" w:color="auto" w:fill="76923C" w:themeFill="accent3" w:themeFillShade="BF"/>
          </w:tcPr>
          <w:p w:rsidR="007A630C" w:rsidRPr="001F09BF" w:rsidRDefault="007A630C" w:rsidP="00903477">
            <w:pPr>
              <w:jc w:val="center"/>
              <w:rPr>
                <w:rFonts w:ascii="Book Antiqua" w:hAnsi="Book Antiqua" w:cs="Times New Roman"/>
                <w:b/>
                <w:sz w:val="20"/>
                <w:szCs w:val="20"/>
              </w:rPr>
            </w:pPr>
            <w:proofErr w:type="spellStart"/>
            <w:r w:rsidRPr="001F09BF">
              <w:rPr>
                <w:rFonts w:ascii="Book Antiqua" w:hAnsi="Book Antiqua" w:cs="Times New Roman"/>
                <w:b/>
                <w:sz w:val="20"/>
                <w:szCs w:val="20"/>
              </w:rPr>
              <w:t>Verdün-nung</w:t>
            </w:r>
            <w:proofErr w:type="spellEnd"/>
            <w:r w:rsidRPr="001F09BF">
              <w:rPr>
                <w:rFonts w:ascii="Book Antiqua" w:hAnsi="Book Antiqua" w:cs="Times New Roman"/>
                <w:b/>
                <w:sz w:val="20"/>
                <w:szCs w:val="20"/>
              </w:rPr>
              <w:t>:</w:t>
            </w:r>
          </w:p>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1:2</w:t>
            </w:r>
          </w:p>
        </w:tc>
        <w:tc>
          <w:tcPr>
            <w:tcW w:w="3119" w:type="dxa"/>
            <w:shd w:val="clear" w:color="auto" w:fill="F2F2F2" w:themeFill="background1" w:themeFillShade="F2"/>
          </w:tcPr>
          <w:p w:rsidR="007A630C" w:rsidRPr="001F09BF" w:rsidRDefault="007A630C" w:rsidP="00903477">
            <w:pPr>
              <w:jc w:val="center"/>
              <w:rPr>
                <w:rFonts w:ascii="Book Antiqua" w:hAnsi="Book Antiqua" w:cs="Times New Roman"/>
                <w:b/>
                <w:i/>
                <w:sz w:val="20"/>
                <w:szCs w:val="20"/>
                <w:u w:val="single"/>
              </w:rPr>
            </w:pPr>
          </w:p>
          <w:p w:rsidR="007A630C" w:rsidRPr="001F09BF" w:rsidRDefault="007A630C" w:rsidP="00903477">
            <w:pPr>
              <w:jc w:val="center"/>
              <w:rPr>
                <w:rFonts w:ascii="Book Antiqua" w:hAnsi="Book Antiqua" w:cs="Times New Roman"/>
                <w:b/>
                <w:sz w:val="20"/>
                <w:szCs w:val="20"/>
              </w:rPr>
            </w:pPr>
          </w:p>
        </w:tc>
        <w:tc>
          <w:tcPr>
            <w:tcW w:w="3402" w:type="dxa"/>
            <w:shd w:val="clear" w:color="auto" w:fill="76923C" w:themeFill="accent3" w:themeFillShade="BF"/>
          </w:tcPr>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Molare Konzentration:</w:t>
            </w:r>
          </w:p>
          <w:p w:rsidR="007A630C" w:rsidRPr="001F09BF" w:rsidRDefault="007A630C" w:rsidP="00903477">
            <w:pPr>
              <w:jc w:val="center"/>
              <w:rPr>
                <w:rFonts w:ascii="Book Antiqua" w:hAnsi="Book Antiqua" w:cs="Times New Roman"/>
                <w:b/>
                <w:sz w:val="20"/>
                <w:szCs w:val="20"/>
                <w:u w:val="single"/>
              </w:rPr>
            </w:pPr>
            <w:r w:rsidRPr="001F09BF">
              <w:rPr>
                <w:rFonts w:ascii="Book Antiqua" w:hAnsi="Book Antiqua" w:cs="Times New Roman"/>
                <w:b/>
                <w:sz w:val="20"/>
                <w:szCs w:val="20"/>
                <w:u w:val="single"/>
              </w:rPr>
              <w:t>c(N,N-</w:t>
            </w:r>
            <w:proofErr w:type="spellStart"/>
            <w:r w:rsidRPr="001F09BF">
              <w:rPr>
                <w:rFonts w:ascii="Book Antiqua" w:hAnsi="Book Antiqua" w:cs="Times New Roman"/>
                <w:b/>
                <w:sz w:val="20"/>
                <w:szCs w:val="20"/>
                <w:u w:val="single"/>
              </w:rPr>
              <w:t>Dimethylharnstoff</w:t>
            </w:r>
            <w:proofErr w:type="spellEnd"/>
            <w:r w:rsidRPr="001F09BF">
              <w:rPr>
                <w:rFonts w:ascii="Book Antiqua" w:hAnsi="Book Antiqua" w:cs="Times New Roman"/>
                <w:b/>
                <w:sz w:val="20"/>
                <w:szCs w:val="20"/>
                <w:u w:val="single"/>
              </w:rPr>
              <w:t>)</w:t>
            </w:r>
          </w:p>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w:t>
            </w:r>
            <w:r w:rsidRPr="001F09BF">
              <w:rPr>
                <w:rFonts w:ascii="Book Antiqua" w:hAnsi="Book Antiqua" w:cs="Times New Roman"/>
                <w:b/>
                <w:sz w:val="20"/>
                <w:szCs w:val="20"/>
                <w:u w:val="single"/>
              </w:rPr>
              <w:t xml:space="preserve">0,09 </w:t>
            </w:r>
            <w:proofErr w:type="spellStart"/>
            <w:r w:rsidRPr="001F09BF">
              <w:rPr>
                <w:rFonts w:ascii="Book Antiqua" w:hAnsi="Book Antiqua" w:cs="Times New Roman"/>
                <w:b/>
                <w:sz w:val="20"/>
                <w:szCs w:val="20"/>
              </w:rPr>
              <w:t>mol</w:t>
            </w:r>
            <w:proofErr w:type="spellEnd"/>
            <w:r w:rsidRPr="001F09BF">
              <w:rPr>
                <w:rFonts w:ascii="Book Antiqua" w:hAnsi="Book Antiqua" w:cs="Times New Roman"/>
                <w:b/>
                <w:sz w:val="20"/>
                <w:szCs w:val="20"/>
              </w:rPr>
              <w:t>/l</w:t>
            </w:r>
          </w:p>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Massenkonzentration:</w:t>
            </w:r>
          </w:p>
          <w:p w:rsidR="007A630C" w:rsidRPr="001F09BF" w:rsidRDefault="007A630C" w:rsidP="00903477">
            <w:pPr>
              <w:jc w:val="center"/>
              <w:rPr>
                <w:rFonts w:ascii="Book Antiqua" w:hAnsi="Book Antiqua" w:cs="Times New Roman"/>
                <w:b/>
                <w:i/>
                <w:sz w:val="20"/>
                <w:szCs w:val="20"/>
                <w:u w:val="single"/>
              </w:rPr>
            </w:pPr>
            <w:r w:rsidRPr="001F09BF">
              <w:rPr>
                <w:rFonts w:ascii="Book Antiqua" w:hAnsi="Book Antiqua" w:cs="Times New Roman"/>
                <w:b/>
                <w:i/>
                <w:sz w:val="20"/>
                <w:szCs w:val="20"/>
                <w:u w:val="single"/>
              </w:rPr>
              <w:t>ß(N,N-</w:t>
            </w:r>
            <w:proofErr w:type="spellStart"/>
            <w:r w:rsidRPr="001F09BF">
              <w:rPr>
                <w:rFonts w:ascii="Book Antiqua" w:hAnsi="Book Antiqua" w:cs="Times New Roman"/>
                <w:b/>
                <w:i/>
                <w:sz w:val="20"/>
                <w:szCs w:val="20"/>
                <w:u w:val="single"/>
              </w:rPr>
              <w:t>Dimethylharnstoff</w:t>
            </w:r>
            <w:proofErr w:type="spellEnd"/>
            <w:r w:rsidRPr="001F09BF">
              <w:rPr>
                <w:rFonts w:ascii="Book Antiqua" w:hAnsi="Book Antiqua" w:cs="Times New Roman"/>
                <w:b/>
                <w:i/>
                <w:sz w:val="20"/>
                <w:szCs w:val="20"/>
                <w:u w:val="single"/>
              </w:rPr>
              <w:t>)</w:t>
            </w:r>
          </w:p>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i/>
                <w:sz w:val="20"/>
                <w:szCs w:val="20"/>
              </w:rPr>
              <w:t>=</w:t>
            </w:r>
            <w:r w:rsidRPr="001F09BF">
              <w:rPr>
                <w:rFonts w:ascii="Book Antiqua" w:hAnsi="Book Antiqua" w:cs="Times New Roman"/>
                <w:b/>
                <w:i/>
                <w:sz w:val="20"/>
                <w:szCs w:val="20"/>
                <w:u w:val="single"/>
              </w:rPr>
              <w:t>7,92 g/l</w:t>
            </w:r>
          </w:p>
        </w:tc>
        <w:tc>
          <w:tcPr>
            <w:tcW w:w="2409" w:type="dxa"/>
            <w:shd w:val="clear" w:color="auto" w:fill="F2F2F2" w:themeFill="background1" w:themeFillShade="F2"/>
          </w:tcPr>
          <w:p w:rsidR="007A630C" w:rsidRPr="001F09BF" w:rsidRDefault="007A630C" w:rsidP="00903477">
            <w:pPr>
              <w:jc w:val="center"/>
              <w:rPr>
                <w:rFonts w:ascii="Book Antiqua" w:hAnsi="Book Antiqua" w:cs="Times New Roman"/>
                <w:b/>
                <w:sz w:val="20"/>
                <w:szCs w:val="20"/>
              </w:rPr>
            </w:pPr>
          </w:p>
        </w:tc>
      </w:tr>
      <w:tr w:rsidR="007A630C" w:rsidRPr="001F09BF" w:rsidTr="001F09BF">
        <w:tc>
          <w:tcPr>
            <w:tcW w:w="1242" w:type="dxa"/>
            <w:shd w:val="clear" w:color="auto" w:fill="F2F2F2" w:themeFill="background1" w:themeFillShade="F2"/>
          </w:tcPr>
          <w:p w:rsidR="007A630C" w:rsidRPr="001F09BF" w:rsidRDefault="007A630C" w:rsidP="00903477">
            <w:pPr>
              <w:rPr>
                <w:rFonts w:ascii="Book Antiqua" w:hAnsi="Book Antiqua" w:cs="Times New Roman"/>
                <w:b/>
                <w:sz w:val="20"/>
                <w:szCs w:val="20"/>
              </w:rPr>
            </w:pPr>
          </w:p>
        </w:tc>
        <w:tc>
          <w:tcPr>
            <w:tcW w:w="1310" w:type="dxa"/>
            <w:shd w:val="clear" w:color="auto" w:fill="943634" w:themeFill="accent2" w:themeFillShade="BF"/>
          </w:tcPr>
          <w:p w:rsidR="007A630C" w:rsidRPr="001F09BF" w:rsidRDefault="007A630C" w:rsidP="00903477">
            <w:pPr>
              <w:jc w:val="center"/>
              <w:rPr>
                <w:rFonts w:ascii="Book Antiqua" w:hAnsi="Book Antiqua" w:cs="Times New Roman"/>
                <w:b/>
                <w:color w:val="FFFFFF" w:themeColor="background1"/>
                <w:sz w:val="20"/>
                <w:szCs w:val="20"/>
              </w:rPr>
            </w:pPr>
            <w:proofErr w:type="spellStart"/>
            <w:r w:rsidRPr="001F09BF">
              <w:rPr>
                <w:rFonts w:ascii="Book Antiqua" w:hAnsi="Book Antiqua" w:cs="Times New Roman"/>
                <w:b/>
                <w:color w:val="FFFFFF" w:themeColor="background1"/>
                <w:sz w:val="20"/>
                <w:szCs w:val="20"/>
              </w:rPr>
              <w:t>Verdün-nung</w:t>
            </w:r>
            <w:proofErr w:type="spellEnd"/>
            <w:r w:rsidRPr="001F09BF">
              <w:rPr>
                <w:rFonts w:ascii="Book Antiqua" w:hAnsi="Book Antiqua" w:cs="Times New Roman"/>
                <w:b/>
                <w:color w:val="FFFFFF" w:themeColor="background1"/>
                <w:sz w:val="20"/>
                <w:szCs w:val="20"/>
              </w:rPr>
              <w:t>:</w:t>
            </w:r>
          </w:p>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color w:val="FFFFFF" w:themeColor="background1"/>
                <w:sz w:val="20"/>
                <w:szCs w:val="20"/>
              </w:rPr>
              <w:t>1:2</w:t>
            </w:r>
          </w:p>
        </w:tc>
        <w:tc>
          <w:tcPr>
            <w:tcW w:w="3119" w:type="dxa"/>
            <w:shd w:val="clear" w:color="auto" w:fill="F2F2F2" w:themeFill="background1" w:themeFillShade="F2"/>
          </w:tcPr>
          <w:p w:rsidR="007A630C" w:rsidRPr="001F09BF" w:rsidRDefault="007A630C" w:rsidP="00903477">
            <w:pPr>
              <w:jc w:val="center"/>
              <w:rPr>
                <w:rFonts w:ascii="Book Antiqua" w:hAnsi="Book Antiqua" w:cs="Times New Roman"/>
                <w:b/>
                <w:i/>
                <w:sz w:val="20"/>
                <w:szCs w:val="20"/>
                <w:u w:val="single"/>
              </w:rPr>
            </w:pPr>
          </w:p>
        </w:tc>
        <w:tc>
          <w:tcPr>
            <w:tcW w:w="3402" w:type="dxa"/>
            <w:shd w:val="clear" w:color="auto" w:fill="F2F2F2" w:themeFill="background1" w:themeFillShade="F2"/>
          </w:tcPr>
          <w:p w:rsidR="007A630C" w:rsidRPr="001F09BF" w:rsidRDefault="007A630C" w:rsidP="00903477">
            <w:pPr>
              <w:jc w:val="center"/>
              <w:rPr>
                <w:rFonts w:ascii="Book Antiqua" w:hAnsi="Book Antiqua" w:cs="Times New Roman"/>
                <w:b/>
                <w:sz w:val="20"/>
                <w:szCs w:val="20"/>
              </w:rPr>
            </w:pPr>
          </w:p>
        </w:tc>
        <w:tc>
          <w:tcPr>
            <w:tcW w:w="2409" w:type="dxa"/>
            <w:shd w:val="clear" w:color="auto" w:fill="F2F2F2" w:themeFill="background1" w:themeFillShade="F2"/>
          </w:tcPr>
          <w:p w:rsidR="007A630C" w:rsidRPr="001F09BF" w:rsidRDefault="007A630C" w:rsidP="00903477">
            <w:pPr>
              <w:shd w:val="clear" w:color="auto" w:fill="943634" w:themeFill="accent2" w:themeFillShade="BF"/>
              <w:jc w:val="center"/>
              <w:rPr>
                <w:rFonts w:ascii="Book Antiqua" w:hAnsi="Book Antiqua" w:cs="Times New Roman"/>
                <w:b/>
                <w:color w:val="FFFFFF" w:themeColor="background1"/>
                <w:sz w:val="20"/>
                <w:szCs w:val="20"/>
              </w:rPr>
            </w:pPr>
            <w:r w:rsidRPr="001F09BF">
              <w:rPr>
                <w:rFonts w:ascii="Book Antiqua" w:hAnsi="Book Antiqua" w:cs="Times New Roman"/>
                <w:b/>
                <w:color w:val="FFFFFF" w:themeColor="background1"/>
                <w:sz w:val="20"/>
                <w:szCs w:val="20"/>
              </w:rPr>
              <w:t>Molare Konzentration:</w:t>
            </w:r>
          </w:p>
          <w:p w:rsidR="007A630C" w:rsidRPr="001F09BF" w:rsidRDefault="007A630C" w:rsidP="00903477">
            <w:pPr>
              <w:shd w:val="clear" w:color="auto" w:fill="943634" w:themeFill="accent2" w:themeFillShade="BF"/>
              <w:jc w:val="center"/>
              <w:rPr>
                <w:rFonts w:ascii="Book Antiqua" w:hAnsi="Book Antiqua" w:cs="Times New Roman"/>
                <w:b/>
                <w:color w:val="FFFFFF" w:themeColor="background1"/>
                <w:sz w:val="20"/>
                <w:szCs w:val="20"/>
                <w:u w:val="single"/>
              </w:rPr>
            </w:pPr>
            <w:r w:rsidRPr="001F09BF">
              <w:rPr>
                <w:rFonts w:ascii="Book Antiqua" w:hAnsi="Book Antiqua" w:cs="Times New Roman"/>
                <w:b/>
                <w:color w:val="FFFFFF" w:themeColor="background1"/>
                <w:sz w:val="20"/>
                <w:szCs w:val="20"/>
                <w:u w:val="single"/>
              </w:rPr>
              <w:t>c(</w:t>
            </w:r>
            <w:proofErr w:type="spellStart"/>
            <w:r w:rsidRPr="001F09BF">
              <w:rPr>
                <w:rFonts w:ascii="Book Antiqua" w:hAnsi="Book Antiqua" w:cs="Times New Roman"/>
                <w:b/>
                <w:color w:val="FFFFFF" w:themeColor="background1"/>
                <w:sz w:val="20"/>
                <w:szCs w:val="20"/>
                <w:u w:val="single"/>
              </w:rPr>
              <w:t>Urease</w:t>
            </w:r>
            <w:proofErr w:type="spellEnd"/>
            <w:r w:rsidRPr="001F09BF">
              <w:rPr>
                <w:rFonts w:ascii="Book Antiqua" w:hAnsi="Book Antiqua" w:cs="Times New Roman"/>
                <w:b/>
                <w:color w:val="FFFFFF" w:themeColor="background1"/>
                <w:sz w:val="20"/>
                <w:szCs w:val="20"/>
                <w:u w:val="single"/>
              </w:rPr>
              <w:t>)</w:t>
            </w:r>
          </w:p>
          <w:p w:rsidR="007A630C" w:rsidRPr="001F09BF" w:rsidRDefault="007A630C" w:rsidP="00903477">
            <w:pPr>
              <w:shd w:val="clear" w:color="auto" w:fill="943634" w:themeFill="accent2" w:themeFillShade="BF"/>
              <w:jc w:val="center"/>
              <w:rPr>
                <w:rFonts w:ascii="Book Antiqua" w:hAnsi="Book Antiqua" w:cs="Times New Roman"/>
                <w:b/>
                <w:color w:val="FFFFFF" w:themeColor="background1"/>
                <w:sz w:val="20"/>
                <w:szCs w:val="20"/>
              </w:rPr>
            </w:pPr>
            <w:r w:rsidRPr="001F09BF">
              <w:rPr>
                <w:rFonts w:ascii="Book Antiqua" w:hAnsi="Book Antiqua" w:cs="Times New Roman"/>
                <w:b/>
                <w:color w:val="FFFFFF" w:themeColor="background1"/>
                <w:sz w:val="20"/>
                <w:szCs w:val="20"/>
              </w:rPr>
              <w:t>=</w:t>
            </w:r>
            <w:r w:rsidRPr="001F09BF">
              <w:rPr>
                <w:rFonts w:ascii="Book Antiqua" w:hAnsi="Book Antiqua" w:cs="Times New Roman"/>
                <w:b/>
                <w:color w:val="FFFFFF" w:themeColor="background1"/>
                <w:sz w:val="20"/>
                <w:szCs w:val="20"/>
                <w:u w:val="single"/>
              </w:rPr>
              <w:t>0,915µ</w:t>
            </w:r>
            <w:r w:rsidRPr="001F09BF">
              <w:rPr>
                <w:rFonts w:ascii="Book Antiqua" w:hAnsi="Book Antiqua" w:cs="Times New Roman"/>
                <w:b/>
                <w:color w:val="FFFFFF" w:themeColor="background1"/>
                <w:sz w:val="20"/>
                <w:szCs w:val="20"/>
              </w:rPr>
              <w:t>mol/l</w:t>
            </w:r>
          </w:p>
          <w:p w:rsidR="007A630C" w:rsidRPr="001F09BF" w:rsidRDefault="007A630C" w:rsidP="00903477">
            <w:pPr>
              <w:shd w:val="clear" w:color="auto" w:fill="943634" w:themeFill="accent2" w:themeFillShade="BF"/>
              <w:jc w:val="center"/>
              <w:rPr>
                <w:rFonts w:ascii="Book Antiqua" w:hAnsi="Book Antiqua" w:cs="Times New Roman"/>
                <w:b/>
                <w:color w:val="FFFFFF" w:themeColor="background1"/>
                <w:sz w:val="20"/>
                <w:szCs w:val="20"/>
              </w:rPr>
            </w:pPr>
            <w:r w:rsidRPr="001F09BF">
              <w:rPr>
                <w:rFonts w:ascii="Book Antiqua" w:hAnsi="Book Antiqua" w:cs="Times New Roman"/>
                <w:b/>
                <w:color w:val="FFFFFF" w:themeColor="background1"/>
                <w:sz w:val="20"/>
                <w:szCs w:val="20"/>
              </w:rPr>
              <w:t>Massenkonzentration</w:t>
            </w:r>
          </w:p>
          <w:p w:rsidR="007A630C" w:rsidRPr="001F09BF" w:rsidRDefault="007A630C" w:rsidP="00903477">
            <w:pPr>
              <w:shd w:val="clear" w:color="auto" w:fill="943634" w:themeFill="accent2" w:themeFillShade="BF"/>
              <w:jc w:val="center"/>
              <w:rPr>
                <w:rFonts w:ascii="Book Antiqua" w:hAnsi="Book Antiqua" w:cs="Times New Roman"/>
                <w:b/>
                <w:i/>
                <w:color w:val="FFFFFF" w:themeColor="background1"/>
                <w:sz w:val="20"/>
                <w:szCs w:val="20"/>
                <w:u w:val="single"/>
              </w:rPr>
            </w:pPr>
            <w:r w:rsidRPr="001F09BF">
              <w:rPr>
                <w:rFonts w:ascii="Book Antiqua" w:hAnsi="Book Antiqua" w:cs="Times New Roman"/>
                <w:b/>
                <w:i/>
                <w:color w:val="FFFFFF" w:themeColor="background1"/>
                <w:sz w:val="20"/>
                <w:szCs w:val="20"/>
                <w:u w:val="single"/>
              </w:rPr>
              <w:t>ß(</w:t>
            </w:r>
            <w:proofErr w:type="spellStart"/>
            <w:r w:rsidRPr="001F09BF">
              <w:rPr>
                <w:rFonts w:ascii="Book Antiqua" w:hAnsi="Book Antiqua" w:cs="Times New Roman"/>
                <w:b/>
                <w:i/>
                <w:color w:val="FFFFFF" w:themeColor="background1"/>
                <w:sz w:val="20"/>
                <w:szCs w:val="20"/>
                <w:u w:val="single"/>
              </w:rPr>
              <w:t>Urease</w:t>
            </w:r>
            <w:proofErr w:type="spellEnd"/>
            <w:r w:rsidRPr="001F09BF">
              <w:rPr>
                <w:rFonts w:ascii="Book Antiqua" w:hAnsi="Book Antiqua" w:cs="Times New Roman"/>
                <w:b/>
                <w:i/>
                <w:color w:val="FFFFFF" w:themeColor="background1"/>
                <w:sz w:val="20"/>
                <w:szCs w:val="20"/>
                <w:u w:val="single"/>
              </w:rPr>
              <w:t>)</w:t>
            </w:r>
          </w:p>
          <w:p w:rsidR="007A630C" w:rsidRPr="001F09BF" w:rsidRDefault="007A630C" w:rsidP="001F09BF">
            <w:pPr>
              <w:shd w:val="clear" w:color="auto" w:fill="943634" w:themeFill="accent2" w:themeFillShade="BF"/>
              <w:jc w:val="center"/>
              <w:rPr>
                <w:rFonts w:ascii="Book Antiqua" w:hAnsi="Book Antiqua" w:cs="Times New Roman"/>
                <w:b/>
                <w:sz w:val="20"/>
                <w:szCs w:val="20"/>
              </w:rPr>
            </w:pPr>
            <w:r w:rsidRPr="001F09BF">
              <w:rPr>
                <w:rFonts w:ascii="Book Antiqua" w:hAnsi="Book Antiqua" w:cs="Times New Roman"/>
                <w:b/>
                <w:i/>
                <w:color w:val="FFFFFF" w:themeColor="background1"/>
                <w:sz w:val="20"/>
                <w:szCs w:val="20"/>
              </w:rPr>
              <w:t>=</w:t>
            </w:r>
            <w:r w:rsidRPr="001F09BF">
              <w:rPr>
                <w:rFonts w:ascii="Book Antiqua" w:hAnsi="Book Antiqua" w:cs="Times New Roman"/>
                <w:b/>
                <w:i/>
                <w:color w:val="FFFFFF" w:themeColor="background1"/>
                <w:sz w:val="20"/>
                <w:szCs w:val="20"/>
                <w:u w:val="single"/>
              </w:rPr>
              <w:t>0,5g/l</w:t>
            </w:r>
          </w:p>
        </w:tc>
      </w:tr>
    </w:tbl>
    <w:p w:rsidR="007A630C" w:rsidRPr="001F09BF" w:rsidRDefault="007A630C" w:rsidP="007A630C">
      <w:pPr>
        <w:rPr>
          <w:sz w:val="20"/>
          <w:szCs w:val="20"/>
        </w:rPr>
      </w:pPr>
    </w:p>
    <w:p w:rsidR="007A630C" w:rsidRDefault="007A630C" w:rsidP="007A630C"/>
    <w:p w:rsidR="007A630C" w:rsidRDefault="007A630C" w:rsidP="007A630C">
      <w:pPr>
        <w:rPr>
          <w:rFonts w:asciiTheme="majorHAnsi" w:hAnsiTheme="majorHAnsi"/>
          <w:b/>
          <w:sz w:val="32"/>
          <w:szCs w:val="32"/>
          <w:u w:val="single"/>
        </w:rPr>
      </w:pPr>
    </w:p>
    <w:tbl>
      <w:tblPr>
        <w:tblStyle w:val="Tabellengitternetz"/>
        <w:tblpPr w:leftFromText="141" w:rightFromText="141" w:vertAnchor="text" w:horzAnchor="margin" w:tblpXSpec="center" w:tblpY="-530"/>
        <w:tblW w:w="11482"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4A0"/>
      </w:tblPr>
      <w:tblGrid>
        <w:gridCol w:w="1242"/>
        <w:gridCol w:w="1310"/>
        <w:gridCol w:w="3119"/>
        <w:gridCol w:w="3402"/>
        <w:gridCol w:w="2409"/>
      </w:tblGrid>
      <w:tr w:rsidR="007A630C" w:rsidRPr="00ED5B22" w:rsidTr="00903477">
        <w:tc>
          <w:tcPr>
            <w:tcW w:w="2552" w:type="dxa"/>
            <w:gridSpan w:val="2"/>
          </w:tcPr>
          <w:p w:rsidR="007A630C" w:rsidRDefault="007A630C" w:rsidP="00903477">
            <w:pPr>
              <w:rPr>
                <w:rFonts w:ascii="Book Antiqua" w:hAnsi="Book Antiqua" w:cs="Times New Roman"/>
                <w:b/>
                <w:sz w:val="36"/>
                <w:szCs w:val="36"/>
              </w:rPr>
            </w:pPr>
            <w:r w:rsidRPr="00B70AC4">
              <w:rPr>
                <w:rFonts w:ascii="Book Antiqua" w:hAnsi="Book Antiqua" w:cs="Times New Roman"/>
                <w:b/>
                <w:sz w:val="36"/>
                <w:szCs w:val="36"/>
              </w:rPr>
              <w:lastRenderedPageBreak/>
              <w:t>Lösung</w:t>
            </w:r>
            <w:r>
              <w:rPr>
                <w:rFonts w:ascii="Book Antiqua" w:hAnsi="Book Antiqua" w:cs="Times New Roman"/>
                <w:b/>
                <w:sz w:val="36"/>
                <w:szCs w:val="36"/>
              </w:rPr>
              <w:t>en</w:t>
            </w:r>
          </w:p>
          <w:p w:rsidR="007A630C" w:rsidRDefault="007A630C" w:rsidP="00903477">
            <w:pPr>
              <w:rPr>
                <w:rFonts w:ascii="Book Antiqua" w:hAnsi="Book Antiqua" w:cs="Times New Roman"/>
                <w:b/>
                <w:sz w:val="36"/>
                <w:szCs w:val="36"/>
              </w:rPr>
            </w:pPr>
            <w:r>
              <w:rPr>
                <w:rFonts w:ascii="Book Antiqua" w:hAnsi="Book Antiqua" w:cs="Times New Roman"/>
                <w:b/>
                <w:sz w:val="36"/>
                <w:szCs w:val="36"/>
              </w:rPr>
              <w:t>von</w:t>
            </w:r>
          </w:p>
          <w:p w:rsidR="007A630C" w:rsidRPr="00B70AC4" w:rsidRDefault="007A630C" w:rsidP="00903477">
            <w:pPr>
              <w:rPr>
                <w:rFonts w:ascii="Book Antiqua" w:hAnsi="Book Antiqua" w:cs="Times New Roman"/>
                <w:sz w:val="36"/>
                <w:szCs w:val="36"/>
              </w:rPr>
            </w:pPr>
            <w:r w:rsidRPr="009C0990">
              <w:rPr>
                <w:rFonts w:ascii="Book Antiqua" w:hAnsi="Book Antiqua" w:cs="Times New Roman"/>
                <w:b/>
                <w:sz w:val="36"/>
                <w:szCs w:val="36"/>
                <w:u w:val="single"/>
              </w:rPr>
              <w:t xml:space="preserve">Gruppe </w:t>
            </w:r>
            <w:r>
              <w:rPr>
                <w:rFonts w:ascii="Book Antiqua" w:hAnsi="Book Antiqua" w:cs="Times New Roman"/>
                <w:b/>
                <w:sz w:val="36"/>
                <w:szCs w:val="36"/>
                <w:u w:val="single"/>
              </w:rPr>
              <w:t>B</w:t>
            </w:r>
          </w:p>
        </w:tc>
        <w:tc>
          <w:tcPr>
            <w:tcW w:w="3119" w:type="dxa"/>
            <w:tcBorders>
              <w:bottom w:val="double" w:sz="4" w:space="0" w:color="auto"/>
            </w:tcBorders>
          </w:tcPr>
          <w:p w:rsidR="007A630C" w:rsidRPr="00ED5B22" w:rsidRDefault="007A630C" w:rsidP="00903477">
            <w:pPr>
              <w:rPr>
                <w:rFonts w:ascii="Book Antiqua" w:hAnsi="Book Antiqua" w:cs="Times New Roman"/>
              </w:rPr>
            </w:pPr>
            <w:r w:rsidRPr="00ED5B22">
              <w:rPr>
                <w:rFonts w:ascii="Book Antiqua" w:hAnsi="Book Antiqua" w:cs="Times New Roman"/>
              </w:rPr>
              <w:object w:dxaOrig="1620" w:dyaOrig="2220">
                <v:shape id="_x0000_i1027" type="#_x0000_t75" style="width:99.1pt;height:112.2pt" o:ole="">
                  <v:imagedata r:id="rId44" o:title=""/>
                </v:shape>
                <o:OLEObject Type="Embed" ProgID="PBrush" ShapeID="_x0000_i1027" DrawAspect="Content" ObjectID="_1543612348" r:id="rId49"/>
              </w:object>
            </w:r>
          </w:p>
        </w:tc>
        <w:tc>
          <w:tcPr>
            <w:tcW w:w="3402" w:type="dxa"/>
            <w:tcBorders>
              <w:bottom w:val="double" w:sz="4" w:space="0" w:color="auto"/>
            </w:tcBorders>
          </w:tcPr>
          <w:p w:rsidR="007A630C" w:rsidRPr="00ED5B22" w:rsidRDefault="00741D77" w:rsidP="00903477">
            <w:pPr>
              <w:rPr>
                <w:rFonts w:ascii="Book Antiqua" w:hAnsi="Book Antiqua" w:cs="Times New Roman"/>
              </w:rPr>
            </w:pPr>
            <w:r>
              <w:rPr>
                <w:rFonts w:ascii="Book Antiqua" w:hAnsi="Book Antiqua" w:cs="Times New Roman"/>
                <w:noProof/>
                <w:lang w:eastAsia="de-DE"/>
              </w:rPr>
              <w:pict>
                <v:shape id="_x0000_s1081" type="#_x0000_t11" style="position:absolute;margin-left:145.2pt;margin-top:33.65pt;width:36.75pt;height:36.75pt;z-index:251714560;mso-position-horizontal-relative:text;mso-position-vertical-relative:text" adj="7611" fillcolor="#eeece1 [3214]"/>
              </w:pict>
            </w:r>
            <w:r w:rsidR="007A630C" w:rsidRPr="008B47E1">
              <w:rPr>
                <w:rFonts w:ascii="Book Antiqua" w:hAnsi="Book Antiqua" w:cs="Times New Roman"/>
                <w:noProof/>
                <w:lang w:eastAsia="de-DE"/>
              </w:rPr>
              <w:drawing>
                <wp:inline distT="0" distB="0" distL="0" distR="0">
                  <wp:extent cx="1533525" cy="1619250"/>
                  <wp:effectExtent l="19050" t="0" r="0" b="0"/>
                  <wp:docPr id="2" name="Objekt 43"/>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2448272" cy="2843154"/>
                            <a:chOff x="7257256" y="3582798"/>
                            <a:chExt cx="2448272" cy="2843154"/>
                          </a:xfrm>
                        </a:grpSpPr>
                        <a:pic>
                          <a:nvPicPr>
                            <a:cNvPr id="4097" name="Picture 1"/>
                            <a:cNvPicPr>
                              <a:picLocks noChangeAspect="1" noChangeArrowheads="1"/>
                            </a:cNvPicPr>
                          </a:nvPicPr>
                          <a:blipFill>
                            <a:blip r:embed="rId46"/>
                            <a:srcRect/>
                            <a:stretch>
                              <a:fillRect/>
                            </a:stretch>
                          </a:blipFill>
                          <a:spPr bwMode="auto">
                            <a:xfrm>
                              <a:off x="7257256" y="3582798"/>
                              <a:ext cx="2448272" cy="2843154"/>
                            </a:xfrm>
                            <a:prstGeom prst="rect">
                              <a:avLst/>
                            </a:prstGeom>
                            <a:noFill/>
                            <a:ln w="9525">
                              <a:noFill/>
                              <a:miter lim="800000"/>
                              <a:headEnd/>
                              <a:tailEnd/>
                            </a:ln>
                          </a:spPr>
                        </a:pic>
                        <a:sp>
                          <a:nvSpPr>
                            <a:cNvPr id="12" name="Abgerundetes Rechteck 11"/>
                            <a:cNvSpPr/>
                          </a:nvSpPr>
                          <a:spPr>
                            <a:xfrm>
                              <a:off x="7689304" y="4725144"/>
                              <a:ext cx="1656184" cy="576064"/>
                            </a:xfrm>
                            <a:prstGeom prst="roundRect">
                              <a:avLst/>
                            </a:prstGeom>
                            <a:solidFill>
                              <a:schemeClr val="accent3">
                                <a:lumMod val="60000"/>
                                <a:lumOff val="40000"/>
                              </a:schemeClr>
                            </a:solidFill>
                            <a:ln>
                              <a:solidFill>
                                <a:schemeClr val="tx1"/>
                              </a:solidFill>
                            </a:ln>
                          </a:spPr>
                          <a:txSp>
                            <a:txBody>
                              <a:bodyPr rtlCol="0" anchor="ctr"/>
                              <a:lstStyle>
                                <a:defPPr>
                                  <a:defRPr lang="de-DE"/>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de-DE" sz="2000" b="1" dirty="0" smtClean="0">
                                    <a:solidFill>
                                      <a:schemeClr val="tx1"/>
                                    </a:solidFill>
                                  </a:rPr>
                                  <a:t>INHIBITION B</a:t>
                                </a:r>
                                <a:endParaRPr lang="de-DE" sz="20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lc:lockedCanvas>
                    </a:graphicData>
                  </a:graphic>
                </wp:inline>
              </w:drawing>
            </w:r>
          </w:p>
        </w:tc>
        <w:tc>
          <w:tcPr>
            <w:tcW w:w="2409" w:type="dxa"/>
            <w:tcBorders>
              <w:bottom w:val="double" w:sz="4" w:space="0" w:color="auto"/>
            </w:tcBorders>
          </w:tcPr>
          <w:p w:rsidR="007A630C" w:rsidRPr="00ED5B22" w:rsidRDefault="007A630C" w:rsidP="00903477">
            <w:pPr>
              <w:rPr>
                <w:rFonts w:ascii="Book Antiqua" w:hAnsi="Book Antiqua" w:cs="Times New Roman"/>
              </w:rPr>
            </w:pPr>
            <w:r w:rsidRPr="00ED5B22">
              <w:rPr>
                <w:rFonts w:ascii="Book Antiqua" w:hAnsi="Book Antiqua" w:cs="Times New Roman"/>
              </w:rPr>
              <w:object w:dxaOrig="1785" w:dyaOrig="2310">
                <v:shape id="_x0000_i1028" type="#_x0000_t75" style="width:110.35pt;height:104.75pt" o:ole="">
                  <v:imagedata r:id="rId47" o:title=""/>
                </v:shape>
                <o:OLEObject Type="Embed" ProgID="PBrush" ShapeID="_x0000_i1028" DrawAspect="Content" ObjectID="_1543612349" r:id="rId50"/>
              </w:object>
            </w:r>
          </w:p>
        </w:tc>
      </w:tr>
      <w:tr w:rsidR="007A630C" w:rsidRPr="00ED5B22" w:rsidTr="00903477">
        <w:tc>
          <w:tcPr>
            <w:tcW w:w="1242" w:type="dxa"/>
            <w:vMerge w:val="restart"/>
            <w:shd w:val="clear" w:color="auto" w:fill="BFBFBF" w:themeFill="background1" w:themeFillShade="BF"/>
          </w:tcPr>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Inhalts-</w:t>
            </w:r>
            <w:proofErr w:type="spellStart"/>
            <w:r w:rsidRPr="001F09BF">
              <w:rPr>
                <w:rFonts w:ascii="Book Antiqua" w:hAnsi="Book Antiqua" w:cs="Times New Roman"/>
                <w:b/>
                <w:sz w:val="20"/>
                <w:szCs w:val="20"/>
              </w:rPr>
              <w:t>stoffe</w:t>
            </w:r>
            <w:proofErr w:type="spellEnd"/>
          </w:p>
        </w:tc>
        <w:tc>
          <w:tcPr>
            <w:tcW w:w="1310" w:type="dxa"/>
            <w:shd w:val="clear" w:color="auto" w:fill="4F81BD" w:themeFill="accent1"/>
          </w:tcPr>
          <w:p w:rsidR="007A630C" w:rsidRPr="001F09BF" w:rsidRDefault="007A630C" w:rsidP="00903477">
            <w:pPr>
              <w:rPr>
                <w:rFonts w:ascii="Book Antiqua" w:hAnsi="Book Antiqua" w:cs="Times New Roman"/>
                <w:b/>
                <w:sz w:val="20"/>
                <w:szCs w:val="20"/>
              </w:rPr>
            </w:pPr>
            <w:r w:rsidRPr="001F09BF">
              <w:rPr>
                <w:rFonts w:ascii="Book Antiqua" w:hAnsi="Book Antiqua" w:cs="Times New Roman"/>
                <w:b/>
                <w:sz w:val="20"/>
                <w:szCs w:val="20"/>
              </w:rPr>
              <w:t xml:space="preserve">Lösungs-mittel: </w:t>
            </w:r>
          </w:p>
        </w:tc>
        <w:tc>
          <w:tcPr>
            <w:tcW w:w="3119" w:type="dxa"/>
            <w:shd w:val="clear" w:color="auto" w:fill="4F81BD" w:themeFill="accent1"/>
          </w:tcPr>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Destilliertes Wasser</w:t>
            </w:r>
          </w:p>
          <w:p w:rsidR="007A630C" w:rsidRPr="001F09BF" w:rsidRDefault="007A630C" w:rsidP="00903477">
            <w:pPr>
              <w:jc w:val="center"/>
              <w:rPr>
                <w:rFonts w:ascii="Book Antiqua" w:hAnsi="Book Antiqua" w:cs="Times New Roman"/>
                <w:b/>
                <w:sz w:val="20"/>
                <w:szCs w:val="20"/>
              </w:rPr>
            </w:pPr>
          </w:p>
        </w:tc>
        <w:tc>
          <w:tcPr>
            <w:tcW w:w="3402" w:type="dxa"/>
            <w:shd w:val="clear" w:color="auto" w:fill="4F81BD" w:themeFill="accent1"/>
          </w:tcPr>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Destilliertes Wasser</w:t>
            </w:r>
          </w:p>
        </w:tc>
        <w:tc>
          <w:tcPr>
            <w:tcW w:w="2409" w:type="dxa"/>
            <w:shd w:val="clear" w:color="auto" w:fill="4F81BD" w:themeFill="accent1"/>
          </w:tcPr>
          <w:p w:rsidR="007A630C" w:rsidRPr="001F09BF" w:rsidRDefault="007A630C" w:rsidP="00903477">
            <w:pPr>
              <w:rPr>
                <w:rFonts w:ascii="Book Antiqua" w:hAnsi="Book Antiqua" w:cs="Times New Roman"/>
                <w:b/>
                <w:sz w:val="20"/>
                <w:szCs w:val="20"/>
              </w:rPr>
            </w:pPr>
            <w:r w:rsidRPr="001F09BF">
              <w:rPr>
                <w:rFonts w:ascii="Book Antiqua" w:hAnsi="Book Antiqua" w:cs="Times New Roman"/>
                <w:b/>
                <w:sz w:val="20"/>
                <w:szCs w:val="20"/>
              </w:rPr>
              <w:t>Destilliertes Wasser</w:t>
            </w:r>
          </w:p>
          <w:p w:rsidR="007A630C" w:rsidRPr="001F09BF" w:rsidRDefault="007A630C" w:rsidP="00903477">
            <w:pPr>
              <w:tabs>
                <w:tab w:val="left" w:pos="2490"/>
              </w:tabs>
              <w:rPr>
                <w:rFonts w:ascii="Book Antiqua" w:hAnsi="Book Antiqua" w:cs="Times New Roman"/>
                <w:b/>
                <w:sz w:val="20"/>
                <w:szCs w:val="20"/>
              </w:rPr>
            </w:pPr>
          </w:p>
        </w:tc>
      </w:tr>
      <w:tr w:rsidR="007A630C" w:rsidRPr="00ED5B22" w:rsidTr="00903477">
        <w:trPr>
          <w:trHeight w:val="646"/>
        </w:trPr>
        <w:tc>
          <w:tcPr>
            <w:tcW w:w="1242" w:type="dxa"/>
            <w:vMerge/>
            <w:shd w:val="clear" w:color="auto" w:fill="BFBFBF" w:themeFill="background1" w:themeFillShade="BF"/>
          </w:tcPr>
          <w:p w:rsidR="007A630C" w:rsidRPr="001F09BF" w:rsidRDefault="007A630C" w:rsidP="00903477">
            <w:pPr>
              <w:rPr>
                <w:rFonts w:ascii="Book Antiqua" w:hAnsi="Book Antiqua" w:cs="Times New Roman"/>
                <w:b/>
                <w:sz w:val="20"/>
                <w:szCs w:val="20"/>
              </w:rPr>
            </w:pPr>
          </w:p>
        </w:tc>
        <w:tc>
          <w:tcPr>
            <w:tcW w:w="1310" w:type="dxa"/>
            <w:shd w:val="clear" w:color="auto" w:fill="FFFF00"/>
          </w:tcPr>
          <w:p w:rsidR="007A630C" w:rsidRPr="001F09BF" w:rsidRDefault="007A630C" w:rsidP="00903477">
            <w:pPr>
              <w:rPr>
                <w:rFonts w:ascii="Book Antiqua" w:hAnsi="Book Antiqua" w:cs="Times New Roman"/>
                <w:b/>
                <w:sz w:val="20"/>
                <w:szCs w:val="20"/>
              </w:rPr>
            </w:pPr>
            <w:r w:rsidRPr="001F09BF">
              <w:rPr>
                <w:rFonts w:ascii="Book Antiqua" w:hAnsi="Book Antiqua" w:cs="Times New Roman"/>
                <w:b/>
                <w:sz w:val="20"/>
                <w:szCs w:val="20"/>
              </w:rPr>
              <w:t>Substrat</w:t>
            </w:r>
          </w:p>
          <w:p w:rsidR="007A630C" w:rsidRPr="001F09BF" w:rsidRDefault="007A630C" w:rsidP="00903477">
            <w:pPr>
              <w:rPr>
                <w:rFonts w:ascii="Book Antiqua" w:hAnsi="Book Antiqua" w:cs="Times New Roman"/>
                <w:sz w:val="20"/>
                <w:szCs w:val="20"/>
              </w:rPr>
            </w:pPr>
          </w:p>
          <w:p w:rsidR="007A630C" w:rsidRPr="001F09BF" w:rsidRDefault="007A630C" w:rsidP="00903477">
            <w:pPr>
              <w:rPr>
                <w:rFonts w:ascii="Book Antiqua" w:hAnsi="Book Antiqua" w:cs="Times New Roman"/>
                <w:sz w:val="20"/>
                <w:szCs w:val="20"/>
              </w:rPr>
            </w:pPr>
          </w:p>
          <w:p w:rsidR="007A630C" w:rsidRPr="001F09BF" w:rsidRDefault="007A630C" w:rsidP="00903477">
            <w:pPr>
              <w:jc w:val="center"/>
              <w:rPr>
                <w:rFonts w:ascii="Book Antiqua" w:hAnsi="Book Antiqua" w:cs="Times New Roman"/>
                <w:sz w:val="20"/>
                <w:szCs w:val="20"/>
              </w:rPr>
            </w:pPr>
          </w:p>
        </w:tc>
        <w:tc>
          <w:tcPr>
            <w:tcW w:w="3119" w:type="dxa"/>
            <w:shd w:val="clear" w:color="auto" w:fill="FFFF00"/>
          </w:tcPr>
          <w:p w:rsidR="007A630C" w:rsidRPr="001F09BF" w:rsidRDefault="007A630C" w:rsidP="00903477">
            <w:pPr>
              <w:rPr>
                <w:rFonts w:ascii="Book Antiqua" w:hAnsi="Book Antiqua" w:cs="Times New Roman"/>
                <w:b/>
                <w:sz w:val="20"/>
                <w:szCs w:val="20"/>
              </w:rPr>
            </w:pPr>
            <w:r w:rsidRPr="001F09BF">
              <w:rPr>
                <w:rFonts w:ascii="Book Antiqua" w:hAnsi="Book Antiqua" w:cs="Times New Roman"/>
                <w:b/>
                <w:sz w:val="20"/>
                <w:szCs w:val="20"/>
              </w:rPr>
              <w:t>Harnstoff (</w:t>
            </w:r>
            <w:r w:rsidRPr="001F09BF">
              <w:rPr>
                <w:rFonts w:ascii="Book Antiqua" w:hAnsi="Book Antiqua" w:cs="Times New Roman"/>
                <w:b/>
                <w:sz w:val="20"/>
                <w:szCs w:val="20"/>
                <w:u w:val="single"/>
              </w:rPr>
              <w:t>M=60 g/</w:t>
            </w:r>
            <w:proofErr w:type="spellStart"/>
            <w:r w:rsidRPr="001F09BF">
              <w:rPr>
                <w:rFonts w:ascii="Book Antiqua" w:hAnsi="Book Antiqua" w:cs="Times New Roman"/>
                <w:b/>
                <w:sz w:val="20"/>
                <w:szCs w:val="20"/>
                <w:u w:val="single"/>
              </w:rPr>
              <w:t>mol</w:t>
            </w:r>
            <w:proofErr w:type="spellEnd"/>
            <w:r w:rsidRPr="001F09BF">
              <w:rPr>
                <w:rFonts w:ascii="Book Antiqua" w:hAnsi="Book Antiqua" w:cs="Times New Roman"/>
                <w:b/>
                <w:sz w:val="20"/>
                <w:szCs w:val="20"/>
              </w:rPr>
              <w:t>)</w:t>
            </w:r>
          </w:p>
        </w:tc>
        <w:tc>
          <w:tcPr>
            <w:tcW w:w="3402" w:type="dxa"/>
            <w:shd w:val="clear" w:color="auto" w:fill="FFFF00"/>
          </w:tcPr>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Harnstoff</w:t>
            </w:r>
          </w:p>
        </w:tc>
        <w:tc>
          <w:tcPr>
            <w:tcW w:w="2409" w:type="dxa"/>
            <w:vMerge w:val="restart"/>
            <w:shd w:val="clear" w:color="auto" w:fill="FFFFFF" w:themeFill="background1"/>
          </w:tcPr>
          <w:p w:rsidR="007A630C" w:rsidRPr="001F09BF" w:rsidRDefault="007A630C" w:rsidP="00903477">
            <w:pPr>
              <w:rPr>
                <w:rFonts w:ascii="Book Antiqua" w:hAnsi="Book Antiqua" w:cs="Times New Roman"/>
                <w:b/>
                <w:sz w:val="20"/>
                <w:szCs w:val="20"/>
              </w:rPr>
            </w:pPr>
          </w:p>
          <w:p w:rsidR="007A630C" w:rsidRPr="001F09BF" w:rsidRDefault="007A630C" w:rsidP="00903477">
            <w:pPr>
              <w:rPr>
                <w:rFonts w:ascii="Book Antiqua" w:hAnsi="Book Antiqua" w:cs="Times New Roman"/>
                <w:b/>
                <w:sz w:val="20"/>
                <w:szCs w:val="20"/>
              </w:rPr>
            </w:pPr>
          </w:p>
          <w:p w:rsidR="007A630C" w:rsidRPr="001F09BF" w:rsidRDefault="007A630C" w:rsidP="00903477">
            <w:pPr>
              <w:rPr>
                <w:rFonts w:ascii="Book Antiqua" w:hAnsi="Book Antiqua" w:cs="Times New Roman"/>
                <w:b/>
                <w:sz w:val="20"/>
                <w:szCs w:val="20"/>
              </w:rPr>
            </w:pPr>
          </w:p>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Ǿ</w:t>
            </w:r>
          </w:p>
        </w:tc>
      </w:tr>
      <w:tr w:rsidR="007A630C" w:rsidRPr="00ED5B22" w:rsidTr="00903477">
        <w:tc>
          <w:tcPr>
            <w:tcW w:w="1242" w:type="dxa"/>
            <w:vMerge/>
            <w:shd w:val="clear" w:color="auto" w:fill="BFBFBF" w:themeFill="background1" w:themeFillShade="BF"/>
          </w:tcPr>
          <w:p w:rsidR="007A630C" w:rsidRPr="001F09BF" w:rsidRDefault="007A630C" w:rsidP="00903477">
            <w:pPr>
              <w:rPr>
                <w:rFonts w:ascii="Book Antiqua" w:hAnsi="Book Antiqua" w:cs="Times New Roman"/>
                <w:b/>
                <w:sz w:val="20"/>
                <w:szCs w:val="20"/>
              </w:rPr>
            </w:pPr>
          </w:p>
        </w:tc>
        <w:tc>
          <w:tcPr>
            <w:tcW w:w="1310" w:type="dxa"/>
            <w:shd w:val="clear" w:color="auto" w:fill="76923C" w:themeFill="accent3" w:themeFillShade="BF"/>
          </w:tcPr>
          <w:p w:rsidR="007A630C" w:rsidRPr="001F09BF" w:rsidRDefault="007A630C" w:rsidP="00903477">
            <w:pPr>
              <w:rPr>
                <w:rFonts w:ascii="Book Antiqua" w:hAnsi="Book Antiqua" w:cs="Times New Roman"/>
                <w:b/>
                <w:sz w:val="20"/>
                <w:szCs w:val="20"/>
              </w:rPr>
            </w:pPr>
            <w:proofErr w:type="spellStart"/>
            <w:r w:rsidRPr="001F09BF">
              <w:rPr>
                <w:rFonts w:ascii="Book Antiqua" w:hAnsi="Book Antiqua" w:cs="Times New Roman"/>
                <w:b/>
                <w:sz w:val="20"/>
                <w:szCs w:val="20"/>
              </w:rPr>
              <w:t>kompeti-tiver</w:t>
            </w:r>
            <w:proofErr w:type="spellEnd"/>
            <w:r w:rsidRPr="001F09BF">
              <w:rPr>
                <w:rFonts w:ascii="Book Antiqua" w:hAnsi="Book Antiqua" w:cs="Times New Roman"/>
                <w:b/>
                <w:sz w:val="20"/>
                <w:szCs w:val="20"/>
              </w:rPr>
              <w:t xml:space="preserve"> Inhibitor:</w:t>
            </w:r>
          </w:p>
        </w:tc>
        <w:tc>
          <w:tcPr>
            <w:tcW w:w="3119" w:type="dxa"/>
            <w:shd w:val="clear" w:color="auto" w:fill="auto"/>
          </w:tcPr>
          <w:p w:rsidR="007A630C" w:rsidRPr="001F09BF" w:rsidRDefault="007A630C" w:rsidP="00903477">
            <w:pPr>
              <w:jc w:val="center"/>
              <w:rPr>
                <w:rFonts w:ascii="Book Antiqua" w:hAnsi="Book Antiqua" w:cs="Times New Roman"/>
                <w:b/>
                <w:sz w:val="20"/>
                <w:szCs w:val="20"/>
              </w:rPr>
            </w:pPr>
          </w:p>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Ǿ</w:t>
            </w:r>
          </w:p>
        </w:tc>
        <w:tc>
          <w:tcPr>
            <w:tcW w:w="3402" w:type="dxa"/>
            <w:shd w:val="clear" w:color="auto" w:fill="76923C" w:themeFill="accent3" w:themeFillShade="BF"/>
          </w:tcPr>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N,N-</w:t>
            </w:r>
            <w:proofErr w:type="spellStart"/>
            <w:r w:rsidRPr="001F09BF">
              <w:rPr>
                <w:rFonts w:ascii="Book Antiqua" w:hAnsi="Book Antiqua" w:cs="Times New Roman"/>
                <w:b/>
                <w:sz w:val="20"/>
                <w:szCs w:val="20"/>
              </w:rPr>
              <w:t>Dimethylharnstoff</w:t>
            </w:r>
            <w:proofErr w:type="spellEnd"/>
          </w:p>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(M=88 g/</w:t>
            </w:r>
            <w:proofErr w:type="spellStart"/>
            <w:r w:rsidRPr="001F09BF">
              <w:rPr>
                <w:rFonts w:ascii="Book Antiqua" w:hAnsi="Book Antiqua" w:cs="Times New Roman"/>
                <w:b/>
                <w:sz w:val="20"/>
                <w:szCs w:val="20"/>
              </w:rPr>
              <w:t>mol</w:t>
            </w:r>
            <w:proofErr w:type="spellEnd"/>
            <w:r w:rsidRPr="001F09BF">
              <w:rPr>
                <w:rFonts w:ascii="Book Antiqua" w:hAnsi="Book Antiqua" w:cs="Times New Roman"/>
                <w:b/>
                <w:sz w:val="20"/>
                <w:szCs w:val="20"/>
              </w:rPr>
              <w:t>)</w:t>
            </w:r>
          </w:p>
        </w:tc>
        <w:tc>
          <w:tcPr>
            <w:tcW w:w="2409" w:type="dxa"/>
            <w:vMerge/>
            <w:shd w:val="clear" w:color="auto" w:fill="FFFFFF" w:themeFill="background1"/>
          </w:tcPr>
          <w:p w:rsidR="007A630C" w:rsidRPr="001F09BF" w:rsidRDefault="007A630C" w:rsidP="00903477">
            <w:pPr>
              <w:rPr>
                <w:rFonts w:ascii="Book Antiqua" w:hAnsi="Book Antiqua" w:cs="Times New Roman"/>
                <w:b/>
                <w:sz w:val="20"/>
                <w:szCs w:val="20"/>
              </w:rPr>
            </w:pPr>
          </w:p>
        </w:tc>
      </w:tr>
      <w:tr w:rsidR="007A630C" w:rsidRPr="00ED5B22" w:rsidTr="00903477">
        <w:tc>
          <w:tcPr>
            <w:tcW w:w="1242" w:type="dxa"/>
            <w:vMerge/>
          </w:tcPr>
          <w:p w:rsidR="007A630C" w:rsidRPr="001F09BF" w:rsidRDefault="007A630C" w:rsidP="00903477">
            <w:pPr>
              <w:rPr>
                <w:rFonts w:ascii="Book Antiqua" w:hAnsi="Book Antiqua" w:cs="Times New Roman"/>
                <w:b/>
                <w:sz w:val="20"/>
                <w:szCs w:val="20"/>
              </w:rPr>
            </w:pPr>
          </w:p>
        </w:tc>
        <w:tc>
          <w:tcPr>
            <w:tcW w:w="1310" w:type="dxa"/>
            <w:shd w:val="clear" w:color="auto" w:fill="FF99FF"/>
          </w:tcPr>
          <w:p w:rsidR="007A630C" w:rsidRPr="001F09BF" w:rsidRDefault="007A630C" w:rsidP="00903477">
            <w:pPr>
              <w:rPr>
                <w:rFonts w:ascii="Book Antiqua" w:hAnsi="Book Antiqua" w:cs="Times New Roman"/>
                <w:b/>
                <w:sz w:val="20"/>
                <w:szCs w:val="20"/>
              </w:rPr>
            </w:pPr>
            <w:r w:rsidRPr="001F09BF">
              <w:rPr>
                <w:rFonts w:ascii="Book Antiqua" w:hAnsi="Book Antiqua" w:cs="Times New Roman"/>
                <w:b/>
                <w:sz w:val="20"/>
                <w:szCs w:val="20"/>
              </w:rPr>
              <w:t xml:space="preserve">pH-Indikator: </w:t>
            </w:r>
          </w:p>
        </w:tc>
        <w:tc>
          <w:tcPr>
            <w:tcW w:w="3119" w:type="dxa"/>
            <w:shd w:val="clear" w:color="auto" w:fill="FF99FF"/>
          </w:tcPr>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Phenolphthalein</w:t>
            </w:r>
          </w:p>
        </w:tc>
        <w:tc>
          <w:tcPr>
            <w:tcW w:w="3402" w:type="dxa"/>
            <w:shd w:val="clear" w:color="auto" w:fill="auto"/>
          </w:tcPr>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Ǿ</w:t>
            </w:r>
          </w:p>
        </w:tc>
        <w:tc>
          <w:tcPr>
            <w:tcW w:w="2409" w:type="dxa"/>
            <w:vMerge/>
            <w:shd w:val="clear" w:color="auto" w:fill="FFFFFF" w:themeFill="background1"/>
          </w:tcPr>
          <w:p w:rsidR="007A630C" w:rsidRPr="001F09BF" w:rsidRDefault="007A630C" w:rsidP="00903477">
            <w:pPr>
              <w:rPr>
                <w:rFonts w:ascii="Book Antiqua" w:hAnsi="Book Antiqua" w:cs="Times New Roman"/>
                <w:b/>
                <w:sz w:val="20"/>
                <w:szCs w:val="20"/>
              </w:rPr>
            </w:pPr>
          </w:p>
        </w:tc>
      </w:tr>
      <w:tr w:rsidR="007A630C" w:rsidRPr="00ED5B22" w:rsidTr="00903477">
        <w:tc>
          <w:tcPr>
            <w:tcW w:w="1242" w:type="dxa"/>
            <w:vMerge/>
          </w:tcPr>
          <w:p w:rsidR="007A630C" w:rsidRPr="001F09BF" w:rsidRDefault="007A630C" w:rsidP="00903477">
            <w:pPr>
              <w:rPr>
                <w:rFonts w:ascii="Book Antiqua" w:hAnsi="Book Antiqua" w:cs="Times New Roman"/>
                <w:b/>
                <w:sz w:val="20"/>
                <w:szCs w:val="20"/>
              </w:rPr>
            </w:pPr>
          </w:p>
        </w:tc>
        <w:tc>
          <w:tcPr>
            <w:tcW w:w="1310" w:type="dxa"/>
            <w:shd w:val="clear" w:color="auto" w:fill="943634" w:themeFill="accent2" w:themeFillShade="BF"/>
          </w:tcPr>
          <w:p w:rsidR="007A630C" w:rsidRPr="001F09BF" w:rsidRDefault="007A630C" w:rsidP="00903477">
            <w:pPr>
              <w:rPr>
                <w:rFonts w:ascii="Book Antiqua" w:hAnsi="Book Antiqua" w:cs="Times New Roman"/>
                <w:b/>
                <w:color w:val="FFFFFF" w:themeColor="background1"/>
                <w:sz w:val="20"/>
                <w:szCs w:val="20"/>
              </w:rPr>
            </w:pPr>
            <w:r w:rsidRPr="001F09BF">
              <w:rPr>
                <w:rFonts w:ascii="Book Antiqua" w:hAnsi="Book Antiqua" w:cs="Times New Roman"/>
                <w:b/>
                <w:color w:val="FFFFFF" w:themeColor="background1"/>
                <w:sz w:val="20"/>
                <w:szCs w:val="20"/>
              </w:rPr>
              <w:t>Enzym</w:t>
            </w:r>
          </w:p>
        </w:tc>
        <w:tc>
          <w:tcPr>
            <w:tcW w:w="3119" w:type="dxa"/>
            <w:shd w:val="clear" w:color="auto" w:fill="auto"/>
          </w:tcPr>
          <w:p w:rsidR="007A630C" w:rsidRPr="001F09BF" w:rsidRDefault="007A630C" w:rsidP="00903477">
            <w:pPr>
              <w:jc w:val="center"/>
              <w:rPr>
                <w:rFonts w:ascii="Book Antiqua" w:hAnsi="Book Antiqua" w:cs="Times New Roman"/>
                <w:b/>
                <w:sz w:val="20"/>
                <w:szCs w:val="20"/>
              </w:rPr>
            </w:pPr>
          </w:p>
          <w:p w:rsidR="007A630C" w:rsidRPr="001F09BF" w:rsidRDefault="007A630C" w:rsidP="00903477">
            <w:pPr>
              <w:jc w:val="center"/>
              <w:rPr>
                <w:rFonts w:ascii="Book Antiqua" w:hAnsi="Book Antiqua" w:cs="Times New Roman"/>
                <w:b/>
                <w:sz w:val="20"/>
                <w:szCs w:val="20"/>
              </w:rPr>
            </w:pPr>
          </w:p>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Ǿ</w:t>
            </w:r>
          </w:p>
        </w:tc>
        <w:tc>
          <w:tcPr>
            <w:tcW w:w="3402" w:type="dxa"/>
            <w:shd w:val="clear" w:color="auto" w:fill="auto"/>
          </w:tcPr>
          <w:p w:rsidR="007A630C" w:rsidRPr="001F09BF" w:rsidRDefault="007A630C" w:rsidP="00903477">
            <w:pPr>
              <w:jc w:val="center"/>
              <w:rPr>
                <w:rFonts w:ascii="Book Antiqua" w:hAnsi="Book Antiqua" w:cs="Times New Roman"/>
                <w:b/>
                <w:sz w:val="20"/>
                <w:szCs w:val="20"/>
              </w:rPr>
            </w:pPr>
          </w:p>
          <w:p w:rsidR="007A630C" w:rsidRPr="001F09BF" w:rsidRDefault="007A630C" w:rsidP="00903477">
            <w:pPr>
              <w:jc w:val="center"/>
              <w:rPr>
                <w:rFonts w:ascii="Book Antiqua" w:hAnsi="Book Antiqua" w:cs="Times New Roman"/>
                <w:b/>
                <w:sz w:val="20"/>
                <w:szCs w:val="20"/>
              </w:rPr>
            </w:pPr>
          </w:p>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sz w:val="20"/>
                <w:szCs w:val="20"/>
              </w:rPr>
              <w:t>Ǿ</w:t>
            </w:r>
          </w:p>
        </w:tc>
        <w:tc>
          <w:tcPr>
            <w:tcW w:w="2409" w:type="dxa"/>
            <w:shd w:val="clear" w:color="auto" w:fill="943634" w:themeFill="accent2" w:themeFillShade="BF"/>
          </w:tcPr>
          <w:p w:rsidR="007A630C" w:rsidRPr="001F09BF" w:rsidRDefault="007A630C" w:rsidP="00903477">
            <w:pPr>
              <w:jc w:val="center"/>
              <w:rPr>
                <w:rFonts w:ascii="Book Antiqua" w:hAnsi="Book Antiqua" w:cs="Times New Roman"/>
                <w:b/>
                <w:color w:val="FFFFFF" w:themeColor="background1"/>
                <w:sz w:val="20"/>
                <w:szCs w:val="20"/>
              </w:rPr>
            </w:pPr>
            <w:proofErr w:type="spellStart"/>
            <w:r w:rsidRPr="001F09BF">
              <w:rPr>
                <w:rFonts w:ascii="Book Antiqua" w:hAnsi="Book Antiqua" w:cs="Times New Roman"/>
                <w:b/>
                <w:color w:val="FFFFFF" w:themeColor="background1"/>
                <w:sz w:val="20"/>
                <w:szCs w:val="20"/>
              </w:rPr>
              <w:t>Urease</w:t>
            </w:r>
            <w:proofErr w:type="spellEnd"/>
          </w:p>
          <w:p w:rsidR="007A630C" w:rsidRPr="001F09BF" w:rsidRDefault="007A630C" w:rsidP="00903477">
            <w:pPr>
              <w:jc w:val="center"/>
              <w:rPr>
                <w:rFonts w:ascii="Book Antiqua" w:hAnsi="Book Antiqua" w:cs="Times New Roman"/>
                <w:b/>
                <w:color w:val="FFFFFF" w:themeColor="background1"/>
                <w:sz w:val="20"/>
                <w:szCs w:val="20"/>
              </w:rPr>
            </w:pPr>
            <w:r w:rsidRPr="001F09BF">
              <w:rPr>
                <w:rFonts w:ascii="Book Antiqua" w:hAnsi="Book Antiqua" w:cs="Times New Roman"/>
                <w:b/>
                <w:color w:val="FFFFFF" w:themeColor="background1"/>
                <w:sz w:val="20"/>
                <w:szCs w:val="20"/>
              </w:rPr>
              <w:t xml:space="preserve">( </w:t>
            </w:r>
            <w:r w:rsidRPr="001F09BF">
              <w:rPr>
                <w:rFonts w:ascii="Book Antiqua" w:hAnsi="Book Antiqua" w:cs="Times New Roman"/>
                <w:b/>
                <w:color w:val="FFFFFF" w:themeColor="background1"/>
                <w:sz w:val="20"/>
                <w:szCs w:val="20"/>
                <w:u w:val="single"/>
              </w:rPr>
              <w:t>M=545000 g/</w:t>
            </w:r>
            <w:proofErr w:type="spellStart"/>
            <w:r w:rsidRPr="001F09BF">
              <w:rPr>
                <w:rFonts w:ascii="Book Antiqua" w:hAnsi="Book Antiqua" w:cs="Times New Roman"/>
                <w:b/>
                <w:color w:val="FFFFFF" w:themeColor="background1"/>
                <w:sz w:val="20"/>
                <w:szCs w:val="20"/>
                <w:u w:val="single"/>
              </w:rPr>
              <w:t>mol</w:t>
            </w:r>
            <w:proofErr w:type="spellEnd"/>
            <w:r w:rsidRPr="001F09BF">
              <w:rPr>
                <w:rFonts w:ascii="Book Antiqua" w:hAnsi="Book Antiqua" w:cs="Times New Roman"/>
                <w:b/>
                <w:color w:val="FFFFFF" w:themeColor="background1"/>
                <w:sz w:val="20"/>
                <w:szCs w:val="20"/>
              </w:rPr>
              <w:t>)</w:t>
            </w:r>
          </w:p>
          <w:p w:rsidR="007A630C" w:rsidRPr="001F09BF" w:rsidRDefault="007A630C" w:rsidP="00903477">
            <w:pPr>
              <w:jc w:val="center"/>
              <w:rPr>
                <w:rFonts w:ascii="Book Antiqua" w:hAnsi="Book Antiqua" w:cs="Times New Roman"/>
                <w:b/>
                <w:color w:val="FFFFFF" w:themeColor="background1"/>
                <w:sz w:val="20"/>
                <w:szCs w:val="20"/>
              </w:rPr>
            </w:pPr>
            <w:r w:rsidRPr="001F09BF">
              <w:rPr>
                <w:rFonts w:ascii="Book Antiqua" w:hAnsi="Book Antiqua" w:cs="Times New Roman"/>
                <w:b/>
                <w:color w:val="FFFFFF" w:themeColor="background1"/>
                <w:sz w:val="20"/>
                <w:szCs w:val="20"/>
              </w:rPr>
              <w:t>aus der Schwertbohne</w:t>
            </w:r>
          </w:p>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color w:val="FFFFFF" w:themeColor="background1"/>
                <w:sz w:val="20"/>
                <w:szCs w:val="20"/>
              </w:rPr>
              <w:t>A=5 U/mg</w:t>
            </w:r>
          </w:p>
        </w:tc>
      </w:tr>
      <w:tr w:rsidR="007A630C" w:rsidRPr="00ED5B22" w:rsidTr="00903477">
        <w:tc>
          <w:tcPr>
            <w:tcW w:w="1242" w:type="dxa"/>
            <w:vMerge w:val="restart"/>
            <w:shd w:val="clear" w:color="auto" w:fill="D9D9D9" w:themeFill="background1" w:themeFillShade="D9"/>
          </w:tcPr>
          <w:p w:rsidR="007A630C" w:rsidRPr="001F09BF" w:rsidRDefault="007A630C" w:rsidP="00903477">
            <w:pPr>
              <w:rPr>
                <w:rFonts w:ascii="Book Antiqua" w:hAnsi="Book Antiqua" w:cs="Times New Roman"/>
                <w:b/>
                <w:sz w:val="20"/>
                <w:szCs w:val="20"/>
              </w:rPr>
            </w:pPr>
            <w:proofErr w:type="spellStart"/>
            <w:r w:rsidRPr="001F09BF">
              <w:rPr>
                <w:rFonts w:ascii="Book Antiqua" w:hAnsi="Book Antiqua" w:cs="Times New Roman"/>
                <w:b/>
                <w:sz w:val="20"/>
                <w:szCs w:val="20"/>
              </w:rPr>
              <w:t>Konzen-tration</w:t>
            </w:r>
            <w:proofErr w:type="spellEnd"/>
            <w:r w:rsidRPr="001F09BF">
              <w:rPr>
                <w:rFonts w:ascii="Book Antiqua" w:hAnsi="Book Antiqua" w:cs="Times New Roman"/>
                <w:b/>
                <w:sz w:val="20"/>
                <w:szCs w:val="20"/>
              </w:rPr>
              <w:t xml:space="preserve"> </w:t>
            </w:r>
          </w:p>
        </w:tc>
        <w:tc>
          <w:tcPr>
            <w:tcW w:w="1310" w:type="dxa"/>
            <w:shd w:val="pct5" w:color="auto" w:fill="FFFF00"/>
          </w:tcPr>
          <w:p w:rsidR="007A630C" w:rsidRPr="001F09BF" w:rsidRDefault="007A630C" w:rsidP="00903477">
            <w:pPr>
              <w:rPr>
                <w:rFonts w:ascii="Book Antiqua" w:hAnsi="Book Antiqua" w:cs="Times New Roman"/>
                <w:b/>
                <w:i/>
                <w:sz w:val="20"/>
                <w:szCs w:val="20"/>
                <w:u w:val="single"/>
              </w:rPr>
            </w:pPr>
            <w:r w:rsidRPr="001F09BF">
              <w:rPr>
                <w:rFonts w:ascii="Book Antiqua" w:hAnsi="Book Antiqua" w:cs="Times New Roman"/>
                <w:b/>
                <w:i/>
                <w:sz w:val="20"/>
                <w:szCs w:val="20"/>
                <w:u w:val="single"/>
                <w:vertAlign w:val="subscript"/>
              </w:rPr>
              <w:t>Harnstoff</w:t>
            </w:r>
          </w:p>
          <w:p w:rsidR="007A630C" w:rsidRPr="001F09BF" w:rsidRDefault="007A630C" w:rsidP="00903477">
            <w:pPr>
              <w:rPr>
                <w:rFonts w:ascii="Book Antiqua" w:hAnsi="Book Antiqua" w:cs="Times New Roman"/>
                <w:b/>
                <w:i/>
                <w:sz w:val="20"/>
                <w:szCs w:val="20"/>
                <w:u w:val="single"/>
              </w:rPr>
            </w:pPr>
          </w:p>
          <w:p w:rsidR="007A630C" w:rsidRPr="001F09BF" w:rsidRDefault="007A630C" w:rsidP="00903477">
            <w:pPr>
              <w:rPr>
                <w:rFonts w:ascii="Book Antiqua" w:hAnsi="Book Antiqua" w:cs="Times New Roman"/>
                <w:b/>
                <w:i/>
                <w:sz w:val="20"/>
                <w:szCs w:val="20"/>
                <w:u w:val="single"/>
              </w:rPr>
            </w:pPr>
          </w:p>
        </w:tc>
        <w:tc>
          <w:tcPr>
            <w:tcW w:w="3119" w:type="dxa"/>
            <w:shd w:val="pct5" w:color="auto" w:fill="FFFF00"/>
          </w:tcPr>
          <w:p w:rsidR="007A630C" w:rsidRPr="001F09BF" w:rsidRDefault="007A630C" w:rsidP="00903477">
            <w:pPr>
              <w:jc w:val="center"/>
              <w:rPr>
                <w:rFonts w:ascii="Book Antiqua" w:hAnsi="Book Antiqua" w:cs="Times New Roman"/>
                <w:b/>
                <w:sz w:val="20"/>
                <w:szCs w:val="20"/>
                <w:u w:val="single"/>
              </w:rPr>
            </w:pPr>
            <w:r w:rsidRPr="001F09BF">
              <w:rPr>
                <w:rFonts w:ascii="Book Antiqua" w:hAnsi="Book Antiqua" w:cs="Times New Roman"/>
                <w:b/>
                <w:sz w:val="20"/>
                <w:szCs w:val="20"/>
                <w:u w:val="single"/>
              </w:rPr>
              <w:t>Molare Konzentration:</w:t>
            </w:r>
          </w:p>
          <w:p w:rsidR="007A630C" w:rsidRPr="001F09BF" w:rsidRDefault="007A630C" w:rsidP="00903477">
            <w:pPr>
              <w:jc w:val="center"/>
              <w:rPr>
                <w:rFonts w:ascii="Book Antiqua" w:hAnsi="Book Antiqua" w:cs="Times New Roman"/>
                <w:b/>
                <w:sz w:val="20"/>
                <w:szCs w:val="20"/>
                <w:u w:val="single"/>
              </w:rPr>
            </w:pPr>
            <w:r w:rsidRPr="001F09BF">
              <w:rPr>
                <w:rFonts w:ascii="Book Antiqua" w:hAnsi="Book Antiqua" w:cs="Times New Roman"/>
                <w:b/>
                <w:sz w:val="20"/>
                <w:szCs w:val="20"/>
                <w:u w:val="single"/>
              </w:rPr>
              <w:t xml:space="preserve">c=0,02 </w:t>
            </w:r>
            <w:proofErr w:type="spellStart"/>
            <w:r w:rsidRPr="001F09BF">
              <w:rPr>
                <w:rFonts w:ascii="Book Antiqua" w:hAnsi="Book Antiqua" w:cs="Times New Roman"/>
                <w:b/>
                <w:sz w:val="20"/>
                <w:szCs w:val="20"/>
                <w:u w:val="single"/>
              </w:rPr>
              <w:t>mol</w:t>
            </w:r>
            <w:proofErr w:type="spellEnd"/>
            <w:r w:rsidRPr="001F09BF">
              <w:rPr>
                <w:rFonts w:ascii="Book Antiqua" w:hAnsi="Book Antiqua" w:cs="Times New Roman"/>
                <w:b/>
                <w:sz w:val="20"/>
                <w:szCs w:val="20"/>
                <w:u w:val="single"/>
              </w:rPr>
              <w:t>/l</w:t>
            </w:r>
          </w:p>
          <w:p w:rsidR="007A630C" w:rsidRPr="001F09BF" w:rsidRDefault="007A630C" w:rsidP="007A630C">
            <w:pPr>
              <w:jc w:val="center"/>
              <w:rPr>
                <w:rFonts w:ascii="Book Antiqua" w:hAnsi="Book Antiqua" w:cs="Times New Roman"/>
                <w:b/>
                <w:sz w:val="20"/>
                <w:szCs w:val="20"/>
              </w:rPr>
            </w:pPr>
            <w:r w:rsidRPr="001F09BF">
              <w:rPr>
                <w:rFonts w:ascii="Book Antiqua" w:hAnsi="Book Antiqua" w:cs="Times New Roman"/>
                <w:b/>
                <w:sz w:val="20"/>
                <w:szCs w:val="20"/>
                <w:u w:val="single"/>
              </w:rPr>
              <w:t>Massenkonzentration:</w:t>
            </w:r>
            <w:r w:rsidRPr="001F09BF">
              <w:rPr>
                <w:rFonts w:ascii="Book Antiqua" w:hAnsi="Book Antiqua" w:cs="Times New Roman"/>
                <w:b/>
                <w:sz w:val="20"/>
                <w:szCs w:val="20"/>
              </w:rPr>
              <w:t xml:space="preserve">      </w:t>
            </w:r>
            <w:r w:rsidRPr="001F09BF">
              <w:rPr>
                <w:rFonts w:ascii="Book Antiqua" w:hAnsi="Book Antiqua" w:cs="Times New Roman"/>
                <w:b/>
                <w:i/>
                <w:sz w:val="20"/>
                <w:szCs w:val="20"/>
              </w:rPr>
              <w:t>ß=1,2 g/l</w:t>
            </w:r>
          </w:p>
        </w:tc>
        <w:tc>
          <w:tcPr>
            <w:tcW w:w="3402" w:type="dxa"/>
            <w:shd w:val="pct5" w:color="auto" w:fill="FFFF00"/>
          </w:tcPr>
          <w:p w:rsidR="007A630C" w:rsidRPr="001F09BF" w:rsidRDefault="007A630C" w:rsidP="00903477">
            <w:pPr>
              <w:jc w:val="center"/>
              <w:rPr>
                <w:rFonts w:ascii="Book Antiqua" w:hAnsi="Book Antiqua" w:cs="Times New Roman"/>
                <w:b/>
                <w:sz w:val="20"/>
                <w:szCs w:val="20"/>
                <w:u w:val="single"/>
              </w:rPr>
            </w:pPr>
            <w:r w:rsidRPr="001F09BF">
              <w:rPr>
                <w:rFonts w:ascii="Book Antiqua" w:hAnsi="Book Antiqua" w:cs="Times New Roman"/>
                <w:b/>
                <w:sz w:val="20"/>
                <w:szCs w:val="20"/>
                <w:u w:val="single"/>
              </w:rPr>
              <w:t>Molare Konzentration:</w:t>
            </w:r>
          </w:p>
          <w:p w:rsidR="007A630C" w:rsidRPr="001F09BF" w:rsidRDefault="007A630C" w:rsidP="00903477">
            <w:pPr>
              <w:jc w:val="center"/>
              <w:rPr>
                <w:rFonts w:ascii="Book Antiqua" w:hAnsi="Book Antiqua" w:cs="Times New Roman"/>
                <w:b/>
                <w:sz w:val="20"/>
                <w:szCs w:val="20"/>
                <w:u w:val="single"/>
              </w:rPr>
            </w:pPr>
            <w:r w:rsidRPr="001F09BF">
              <w:rPr>
                <w:rFonts w:ascii="Book Antiqua" w:hAnsi="Book Antiqua" w:cs="Times New Roman"/>
                <w:b/>
                <w:sz w:val="20"/>
                <w:szCs w:val="20"/>
                <w:u w:val="single"/>
              </w:rPr>
              <w:t xml:space="preserve">c=0,5 </w:t>
            </w:r>
            <w:proofErr w:type="spellStart"/>
            <w:r w:rsidRPr="001F09BF">
              <w:rPr>
                <w:rFonts w:ascii="Book Antiqua" w:hAnsi="Book Antiqua" w:cs="Times New Roman"/>
                <w:b/>
                <w:sz w:val="20"/>
                <w:szCs w:val="20"/>
                <w:u w:val="single"/>
              </w:rPr>
              <w:t>mol</w:t>
            </w:r>
            <w:proofErr w:type="spellEnd"/>
            <w:r w:rsidRPr="001F09BF">
              <w:rPr>
                <w:rFonts w:ascii="Book Antiqua" w:hAnsi="Book Antiqua" w:cs="Times New Roman"/>
                <w:b/>
                <w:sz w:val="20"/>
                <w:szCs w:val="20"/>
                <w:u w:val="single"/>
              </w:rPr>
              <w:t>/l</w:t>
            </w:r>
          </w:p>
          <w:p w:rsidR="007A630C" w:rsidRPr="001F09BF" w:rsidRDefault="007A630C" w:rsidP="00903477">
            <w:pPr>
              <w:jc w:val="center"/>
              <w:rPr>
                <w:rFonts w:ascii="Book Antiqua" w:hAnsi="Book Antiqua" w:cs="Times New Roman"/>
                <w:b/>
                <w:i/>
                <w:sz w:val="20"/>
                <w:szCs w:val="20"/>
                <w:u w:val="single"/>
              </w:rPr>
            </w:pPr>
            <w:r w:rsidRPr="001F09BF">
              <w:rPr>
                <w:rFonts w:ascii="Book Antiqua" w:hAnsi="Book Antiqua" w:cs="Times New Roman"/>
                <w:b/>
                <w:i/>
                <w:sz w:val="20"/>
                <w:szCs w:val="20"/>
                <w:u w:val="single"/>
              </w:rPr>
              <w:t>Massenkonzentration:</w:t>
            </w:r>
          </w:p>
          <w:p w:rsidR="007A630C" w:rsidRPr="001F09BF" w:rsidRDefault="007A630C" w:rsidP="00903477">
            <w:pPr>
              <w:jc w:val="center"/>
              <w:rPr>
                <w:rFonts w:ascii="Book Antiqua" w:hAnsi="Book Antiqua" w:cs="Times New Roman"/>
                <w:b/>
                <w:sz w:val="20"/>
                <w:szCs w:val="20"/>
              </w:rPr>
            </w:pPr>
            <w:r w:rsidRPr="001F09BF">
              <w:rPr>
                <w:rFonts w:ascii="Book Antiqua" w:hAnsi="Book Antiqua" w:cs="Times New Roman"/>
                <w:b/>
                <w:i/>
                <w:sz w:val="20"/>
                <w:szCs w:val="20"/>
              </w:rPr>
              <w:t>ß=30 g/l</w:t>
            </w:r>
          </w:p>
        </w:tc>
        <w:tc>
          <w:tcPr>
            <w:tcW w:w="2409" w:type="dxa"/>
            <w:vMerge w:val="restart"/>
            <w:shd w:val="clear" w:color="auto" w:fill="943634" w:themeFill="accent2" w:themeFillShade="BF"/>
          </w:tcPr>
          <w:p w:rsidR="007A630C" w:rsidRPr="001F09BF" w:rsidRDefault="007A630C" w:rsidP="00903477">
            <w:pPr>
              <w:jc w:val="center"/>
              <w:rPr>
                <w:rFonts w:ascii="Book Antiqua" w:hAnsi="Book Antiqua" w:cs="Times New Roman"/>
                <w:b/>
                <w:color w:val="FFFFFF" w:themeColor="background1"/>
                <w:sz w:val="20"/>
                <w:szCs w:val="20"/>
                <w:u w:val="single"/>
              </w:rPr>
            </w:pPr>
            <w:r w:rsidRPr="001F09BF">
              <w:rPr>
                <w:rFonts w:ascii="Book Antiqua" w:hAnsi="Book Antiqua" w:cs="Times New Roman"/>
                <w:b/>
                <w:color w:val="FFFFFF" w:themeColor="background1"/>
                <w:sz w:val="20"/>
                <w:szCs w:val="20"/>
                <w:u w:val="single"/>
              </w:rPr>
              <w:t>Molare Konzentration:</w:t>
            </w:r>
          </w:p>
          <w:p w:rsidR="007A630C" w:rsidRPr="001F09BF" w:rsidRDefault="007A630C" w:rsidP="00903477">
            <w:pPr>
              <w:jc w:val="center"/>
              <w:rPr>
                <w:rFonts w:ascii="Book Antiqua" w:hAnsi="Book Antiqua" w:cs="Times New Roman"/>
                <w:b/>
                <w:color w:val="FFFFFF" w:themeColor="background1"/>
                <w:sz w:val="20"/>
                <w:szCs w:val="20"/>
                <w:u w:val="single"/>
              </w:rPr>
            </w:pPr>
            <w:r w:rsidRPr="001F09BF">
              <w:rPr>
                <w:rFonts w:ascii="Book Antiqua" w:hAnsi="Book Antiqua" w:cs="Times New Roman"/>
                <w:b/>
                <w:color w:val="FFFFFF" w:themeColor="background1"/>
                <w:sz w:val="20"/>
                <w:szCs w:val="20"/>
                <w:u w:val="single"/>
              </w:rPr>
              <w:t>c(</w:t>
            </w:r>
            <w:proofErr w:type="spellStart"/>
            <w:r w:rsidRPr="001F09BF">
              <w:rPr>
                <w:rFonts w:ascii="Book Antiqua" w:hAnsi="Book Antiqua" w:cs="Times New Roman"/>
                <w:b/>
                <w:color w:val="FFFFFF" w:themeColor="background1"/>
                <w:sz w:val="20"/>
                <w:szCs w:val="20"/>
                <w:u w:val="single"/>
              </w:rPr>
              <w:t>Urease</w:t>
            </w:r>
            <w:proofErr w:type="spellEnd"/>
            <w:r w:rsidRPr="001F09BF">
              <w:rPr>
                <w:rFonts w:ascii="Book Antiqua" w:hAnsi="Book Antiqua" w:cs="Times New Roman"/>
                <w:b/>
                <w:color w:val="FFFFFF" w:themeColor="background1"/>
                <w:sz w:val="20"/>
                <w:szCs w:val="20"/>
                <w:u w:val="single"/>
              </w:rPr>
              <w:t>)= 1,83 µ</w:t>
            </w:r>
            <w:proofErr w:type="spellStart"/>
            <w:r w:rsidRPr="001F09BF">
              <w:rPr>
                <w:rFonts w:ascii="Book Antiqua" w:hAnsi="Book Antiqua" w:cs="Times New Roman"/>
                <w:b/>
                <w:color w:val="FFFFFF" w:themeColor="background1"/>
                <w:sz w:val="20"/>
                <w:szCs w:val="20"/>
                <w:u w:val="single"/>
              </w:rPr>
              <w:t>mol</w:t>
            </w:r>
            <w:proofErr w:type="spellEnd"/>
            <w:r w:rsidRPr="001F09BF">
              <w:rPr>
                <w:rFonts w:ascii="Book Antiqua" w:hAnsi="Book Antiqua" w:cs="Times New Roman"/>
                <w:b/>
                <w:color w:val="FFFFFF" w:themeColor="background1"/>
                <w:sz w:val="20"/>
                <w:szCs w:val="20"/>
                <w:u w:val="single"/>
              </w:rPr>
              <w:t>/l</w:t>
            </w:r>
          </w:p>
          <w:p w:rsidR="007A630C" w:rsidRPr="001F09BF" w:rsidRDefault="007A630C" w:rsidP="00903477">
            <w:pPr>
              <w:jc w:val="center"/>
              <w:rPr>
                <w:rFonts w:ascii="Book Antiqua" w:hAnsi="Book Antiqua" w:cs="Times New Roman"/>
                <w:b/>
                <w:color w:val="FFFFFF" w:themeColor="background1"/>
                <w:sz w:val="20"/>
                <w:szCs w:val="20"/>
              </w:rPr>
            </w:pPr>
          </w:p>
          <w:p w:rsidR="007A630C" w:rsidRPr="001F09BF" w:rsidRDefault="007A630C" w:rsidP="00903477">
            <w:pPr>
              <w:jc w:val="center"/>
              <w:rPr>
                <w:rFonts w:ascii="Book Antiqua" w:hAnsi="Book Antiqua" w:cs="Times New Roman"/>
                <w:b/>
                <w:color w:val="FFFFFF" w:themeColor="background1"/>
                <w:sz w:val="20"/>
                <w:szCs w:val="20"/>
                <w:u w:val="single"/>
              </w:rPr>
            </w:pPr>
            <w:r w:rsidRPr="001F09BF">
              <w:rPr>
                <w:rFonts w:ascii="Book Antiqua" w:hAnsi="Book Antiqua" w:cs="Times New Roman"/>
                <w:b/>
                <w:color w:val="FFFFFF" w:themeColor="background1"/>
                <w:sz w:val="20"/>
                <w:szCs w:val="20"/>
                <w:u w:val="single"/>
              </w:rPr>
              <w:t>Massenkonzentration</w:t>
            </w:r>
            <w:r w:rsidRPr="001F09BF">
              <w:rPr>
                <w:rFonts w:ascii="Book Antiqua" w:hAnsi="Book Antiqua" w:cs="Times New Roman"/>
                <w:b/>
                <w:color w:val="FFFFFF" w:themeColor="background1"/>
                <w:sz w:val="20"/>
                <w:szCs w:val="20"/>
              </w:rPr>
              <w:t xml:space="preserve">:  </w:t>
            </w:r>
            <w:r w:rsidRPr="001F09BF">
              <w:rPr>
                <w:rFonts w:ascii="Book Antiqua" w:hAnsi="Book Antiqua" w:cs="Times New Roman"/>
                <w:b/>
                <w:i/>
                <w:color w:val="FFFFFF" w:themeColor="background1"/>
                <w:sz w:val="20"/>
                <w:szCs w:val="20"/>
                <w:u w:val="single"/>
              </w:rPr>
              <w:t>ß</w:t>
            </w:r>
            <w:r w:rsidRPr="001F09BF">
              <w:rPr>
                <w:rFonts w:ascii="Book Antiqua" w:hAnsi="Book Antiqua" w:cs="Times New Roman"/>
                <w:b/>
                <w:color w:val="FFFFFF" w:themeColor="background1"/>
                <w:sz w:val="20"/>
                <w:szCs w:val="20"/>
                <w:u w:val="single"/>
              </w:rPr>
              <w:t>(</w:t>
            </w:r>
            <w:proofErr w:type="spellStart"/>
            <w:r w:rsidRPr="001F09BF">
              <w:rPr>
                <w:rFonts w:ascii="Book Antiqua" w:hAnsi="Book Antiqua" w:cs="Times New Roman"/>
                <w:b/>
                <w:color w:val="FFFFFF" w:themeColor="background1"/>
                <w:sz w:val="20"/>
                <w:szCs w:val="20"/>
                <w:u w:val="single"/>
              </w:rPr>
              <w:t>Urease</w:t>
            </w:r>
            <w:proofErr w:type="spellEnd"/>
            <w:r w:rsidRPr="001F09BF">
              <w:rPr>
                <w:rFonts w:ascii="Book Antiqua" w:hAnsi="Book Antiqua" w:cs="Times New Roman"/>
                <w:b/>
                <w:color w:val="FFFFFF" w:themeColor="background1"/>
                <w:sz w:val="20"/>
                <w:szCs w:val="20"/>
                <w:u w:val="single"/>
              </w:rPr>
              <w:t>)=1 g/l</w:t>
            </w:r>
          </w:p>
          <w:p w:rsidR="007A630C" w:rsidRPr="001F09BF" w:rsidRDefault="007A630C" w:rsidP="00903477">
            <w:pPr>
              <w:rPr>
                <w:rFonts w:ascii="Book Antiqua" w:hAnsi="Book Antiqua" w:cs="Times New Roman"/>
                <w:b/>
                <w:sz w:val="20"/>
                <w:szCs w:val="20"/>
              </w:rPr>
            </w:pPr>
          </w:p>
        </w:tc>
      </w:tr>
      <w:tr w:rsidR="007A630C" w:rsidRPr="00ED5B22" w:rsidTr="00903477">
        <w:tc>
          <w:tcPr>
            <w:tcW w:w="1242" w:type="dxa"/>
            <w:vMerge/>
            <w:shd w:val="clear" w:color="auto" w:fill="D9D9D9" w:themeFill="background1" w:themeFillShade="D9"/>
          </w:tcPr>
          <w:p w:rsidR="007A630C" w:rsidRPr="00ED5B22" w:rsidRDefault="007A630C" w:rsidP="00903477">
            <w:pPr>
              <w:rPr>
                <w:rFonts w:ascii="Book Antiqua" w:hAnsi="Book Antiqua" w:cs="Times New Roman"/>
                <w:b/>
              </w:rPr>
            </w:pPr>
          </w:p>
        </w:tc>
        <w:tc>
          <w:tcPr>
            <w:tcW w:w="1310" w:type="dxa"/>
            <w:shd w:val="clear" w:color="auto" w:fill="76923C" w:themeFill="accent3" w:themeFillShade="BF"/>
          </w:tcPr>
          <w:p w:rsidR="007A630C" w:rsidRPr="00BE195F" w:rsidRDefault="007A630C" w:rsidP="00903477">
            <w:pPr>
              <w:rPr>
                <w:rFonts w:ascii="Book Antiqua" w:hAnsi="Book Antiqua" w:cs="Times New Roman"/>
                <w:b/>
                <w:i/>
                <w:sz w:val="36"/>
                <w:szCs w:val="36"/>
                <w:u w:val="single"/>
              </w:rPr>
            </w:pPr>
            <w:r w:rsidRPr="00BE195F">
              <w:rPr>
                <w:rFonts w:ascii="Book Antiqua" w:hAnsi="Book Antiqua" w:cs="Times New Roman"/>
                <w:b/>
                <w:i/>
                <w:sz w:val="36"/>
                <w:szCs w:val="36"/>
                <w:u w:val="single"/>
                <w:vertAlign w:val="subscript"/>
              </w:rPr>
              <w:t>N</w:t>
            </w:r>
            <w:r>
              <w:rPr>
                <w:rFonts w:ascii="Book Antiqua" w:hAnsi="Book Antiqua" w:cs="Times New Roman"/>
                <w:b/>
                <w:i/>
                <w:sz w:val="36"/>
                <w:szCs w:val="36"/>
                <w:u w:val="single"/>
                <w:vertAlign w:val="subscript"/>
              </w:rPr>
              <w:t>,N</w:t>
            </w:r>
            <w:r w:rsidRPr="00BE195F">
              <w:rPr>
                <w:rFonts w:ascii="Book Antiqua" w:hAnsi="Book Antiqua" w:cs="Times New Roman"/>
                <w:b/>
                <w:i/>
                <w:sz w:val="36"/>
                <w:szCs w:val="36"/>
                <w:u w:val="single"/>
                <w:vertAlign w:val="subscript"/>
              </w:rPr>
              <w:t>-</w:t>
            </w:r>
            <w:proofErr w:type="spellStart"/>
            <w:r>
              <w:rPr>
                <w:rFonts w:ascii="Book Antiqua" w:hAnsi="Book Antiqua" w:cs="Times New Roman"/>
                <w:b/>
                <w:i/>
                <w:sz w:val="36"/>
                <w:szCs w:val="36"/>
                <w:u w:val="single"/>
                <w:vertAlign w:val="subscript"/>
              </w:rPr>
              <w:t>Dim</w:t>
            </w:r>
            <w:r w:rsidRPr="00BE195F">
              <w:rPr>
                <w:rFonts w:ascii="Book Antiqua" w:hAnsi="Book Antiqua" w:cs="Times New Roman"/>
                <w:b/>
                <w:i/>
                <w:sz w:val="36"/>
                <w:szCs w:val="36"/>
                <w:u w:val="single"/>
                <w:vertAlign w:val="subscript"/>
              </w:rPr>
              <w:t>ethyl</w:t>
            </w:r>
            <w:proofErr w:type="spellEnd"/>
            <w:r w:rsidRPr="00BE195F">
              <w:rPr>
                <w:rFonts w:ascii="Book Antiqua" w:hAnsi="Book Antiqua" w:cs="Times New Roman"/>
                <w:b/>
                <w:i/>
                <w:sz w:val="36"/>
                <w:szCs w:val="36"/>
                <w:u w:val="single"/>
                <w:vertAlign w:val="subscript"/>
              </w:rPr>
              <w:t>-</w:t>
            </w:r>
            <w:proofErr w:type="spellStart"/>
            <w:r w:rsidRPr="00BE195F">
              <w:rPr>
                <w:rFonts w:ascii="Book Antiqua" w:hAnsi="Book Antiqua" w:cs="Times New Roman"/>
                <w:b/>
                <w:i/>
                <w:sz w:val="36"/>
                <w:szCs w:val="36"/>
                <w:u w:val="single"/>
                <w:vertAlign w:val="subscript"/>
              </w:rPr>
              <w:t>harnstoff</w:t>
            </w:r>
            <w:proofErr w:type="spellEnd"/>
          </w:p>
        </w:tc>
        <w:tc>
          <w:tcPr>
            <w:tcW w:w="3119" w:type="dxa"/>
            <w:shd w:val="clear" w:color="auto" w:fill="auto"/>
          </w:tcPr>
          <w:p w:rsidR="007A630C" w:rsidRDefault="007A630C" w:rsidP="00903477">
            <w:pPr>
              <w:jc w:val="center"/>
              <w:rPr>
                <w:rFonts w:ascii="Book Antiqua" w:hAnsi="Book Antiqua" w:cs="Times New Roman"/>
                <w:b/>
              </w:rPr>
            </w:pPr>
          </w:p>
          <w:p w:rsidR="007A630C" w:rsidRPr="00ED5B22" w:rsidRDefault="007A630C" w:rsidP="00903477">
            <w:pPr>
              <w:jc w:val="center"/>
              <w:rPr>
                <w:rFonts w:ascii="Book Antiqua" w:hAnsi="Book Antiqua" w:cs="Times New Roman"/>
                <w:b/>
              </w:rPr>
            </w:pPr>
            <w:r>
              <w:rPr>
                <w:rFonts w:ascii="Book Antiqua" w:hAnsi="Book Antiqua" w:cs="Times New Roman"/>
                <w:b/>
              </w:rPr>
              <w:t>Ǿ</w:t>
            </w:r>
          </w:p>
        </w:tc>
        <w:tc>
          <w:tcPr>
            <w:tcW w:w="3402" w:type="dxa"/>
            <w:shd w:val="clear" w:color="auto" w:fill="76923C" w:themeFill="accent3" w:themeFillShade="BF"/>
          </w:tcPr>
          <w:p w:rsidR="007A630C" w:rsidRDefault="007A630C" w:rsidP="00903477">
            <w:pPr>
              <w:shd w:val="clear" w:color="auto" w:fill="76923C" w:themeFill="accent3" w:themeFillShade="BF"/>
              <w:jc w:val="center"/>
              <w:rPr>
                <w:rFonts w:ascii="Book Antiqua" w:hAnsi="Book Antiqua" w:cs="Times New Roman"/>
                <w:b/>
              </w:rPr>
            </w:pPr>
            <w:r w:rsidRPr="00ED5B22">
              <w:rPr>
                <w:rFonts w:ascii="Book Antiqua" w:hAnsi="Book Antiqua" w:cs="Times New Roman"/>
                <w:b/>
              </w:rPr>
              <w:t>c=0,</w:t>
            </w:r>
            <w:r>
              <w:rPr>
                <w:rFonts w:ascii="Book Antiqua" w:hAnsi="Book Antiqua" w:cs="Times New Roman"/>
                <w:b/>
              </w:rPr>
              <w:t>18</w:t>
            </w:r>
            <w:r w:rsidRPr="00ED5B22">
              <w:rPr>
                <w:rFonts w:ascii="Book Antiqua" w:hAnsi="Book Antiqua" w:cs="Times New Roman"/>
                <w:b/>
              </w:rPr>
              <w:t xml:space="preserve"> </w:t>
            </w:r>
            <w:proofErr w:type="spellStart"/>
            <w:r w:rsidRPr="00ED5B22">
              <w:rPr>
                <w:rFonts w:ascii="Book Antiqua" w:hAnsi="Book Antiqua" w:cs="Times New Roman"/>
                <w:b/>
              </w:rPr>
              <w:t>mol</w:t>
            </w:r>
            <w:proofErr w:type="spellEnd"/>
            <w:r w:rsidRPr="00ED5B22">
              <w:rPr>
                <w:rFonts w:ascii="Book Antiqua" w:hAnsi="Book Antiqua" w:cs="Times New Roman"/>
                <w:b/>
              </w:rPr>
              <w:t>/</w:t>
            </w:r>
            <w:r>
              <w:rPr>
                <w:rFonts w:ascii="Book Antiqua" w:hAnsi="Book Antiqua" w:cs="Times New Roman"/>
                <w:b/>
              </w:rPr>
              <w:t>l</w:t>
            </w:r>
          </w:p>
          <w:p w:rsidR="007A630C" w:rsidRPr="00ED5B22" w:rsidRDefault="007A630C" w:rsidP="00903477">
            <w:pPr>
              <w:shd w:val="clear" w:color="auto" w:fill="76923C" w:themeFill="accent3" w:themeFillShade="BF"/>
              <w:jc w:val="center"/>
              <w:rPr>
                <w:rFonts w:ascii="Book Antiqua" w:hAnsi="Book Antiqua" w:cs="Times New Roman"/>
                <w:b/>
              </w:rPr>
            </w:pPr>
          </w:p>
          <w:p w:rsidR="007A630C" w:rsidRDefault="007A630C" w:rsidP="00903477">
            <w:pPr>
              <w:shd w:val="clear" w:color="auto" w:fill="76923C" w:themeFill="accent3" w:themeFillShade="BF"/>
              <w:jc w:val="center"/>
              <w:rPr>
                <w:rFonts w:ascii="Book Antiqua" w:hAnsi="Book Antiqua" w:cs="Times New Roman"/>
                <w:b/>
              </w:rPr>
            </w:pPr>
            <w:r w:rsidRPr="00ED5B22">
              <w:rPr>
                <w:rFonts w:ascii="Book Antiqua" w:hAnsi="Book Antiqua" w:cs="Times New Roman"/>
                <w:b/>
                <w:i/>
                <w:u w:val="single"/>
              </w:rPr>
              <w:t>ß</w:t>
            </w:r>
            <w:r>
              <w:rPr>
                <w:rFonts w:ascii="Book Antiqua" w:hAnsi="Book Antiqua" w:cs="Times New Roman"/>
              </w:rPr>
              <w:t>=15,84</w:t>
            </w:r>
            <w:r w:rsidRPr="00A21891">
              <w:rPr>
                <w:rFonts w:ascii="Book Antiqua" w:hAnsi="Book Antiqua" w:cs="Times New Roman"/>
              </w:rPr>
              <w:t xml:space="preserve"> g</w:t>
            </w:r>
            <w:r w:rsidRPr="00ED5B22">
              <w:rPr>
                <w:rFonts w:ascii="Book Antiqua" w:hAnsi="Book Antiqua" w:cs="Times New Roman"/>
                <w:b/>
              </w:rPr>
              <w:t>/l</w:t>
            </w:r>
          </w:p>
          <w:p w:rsidR="007A630C" w:rsidRPr="00ED5B22" w:rsidRDefault="007A630C" w:rsidP="00903477">
            <w:pPr>
              <w:shd w:val="clear" w:color="auto" w:fill="76923C" w:themeFill="accent3" w:themeFillShade="BF"/>
              <w:jc w:val="center"/>
              <w:rPr>
                <w:rFonts w:ascii="Book Antiqua" w:hAnsi="Book Antiqua" w:cs="Times New Roman"/>
                <w:b/>
              </w:rPr>
            </w:pPr>
          </w:p>
        </w:tc>
        <w:tc>
          <w:tcPr>
            <w:tcW w:w="2409" w:type="dxa"/>
            <w:vMerge/>
            <w:shd w:val="clear" w:color="auto" w:fill="943634" w:themeFill="accent2" w:themeFillShade="BF"/>
          </w:tcPr>
          <w:p w:rsidR="007A630C" w:rsidRPr="00ED5B22" w:rsidRDefault="007A630C" w:rsidP="00903477">
            <w:pPr>
              <w:rPr>
                <w:rFonts w:ascii="Book Antiqua" w:hAnsi="Book Antiqua" w:cs="Times New Roman"/>
                <w:b/>
              </w:rPr>
            </w:pPr>
          </w:p>
        </w:tc>
      </w:tr>
    </w:tbl>
    <w:p w:rsidR="007A630C" w:rsidRDefault="007A630C" w:rsidP="007A630C"/>
    <w:tbl>
      <w:tblPr>
        <w:tblStyle w:val="Tabellengitternetz"/>
        <w:tblpPr w:leftFromText="141" w:rightFromText="141" w:vertAnchor="text" w:horzAnchor="margin" w:tblpXSpec="center" w:tblpY="-530"/>
        <w:tblW w:w="11482"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4A0"/>
      </w:tblPr>
      <w:tblGrid>
        <w:gridCol w:w="1242"/>
        <w:gridCol w:w="1310"/>
        <w:gridCol w:w="3119"/>
        <w:gridCol w:w="3402"/>
        <w:gridCol w:w="2409"/>
      </w:tblGrid>
      <w:tr w:rsidR="007A630C" w:rsidRPr="00ED5B22" w:rsidTr="001F09BF">
        <w:tc>
          <w:tcPr>
            <w:tcW w:w="1242" w:type="dxa"/>
            <w:tcBorders>
              <w:top w:val="thinThickSmallGap" w:sz="24" w:space="0" w:color="auto"/>
              <w:left w:val="thinThickSmallGap" w:sz="24" w:space="0" w:color="auto"/>
              <w:bottom w:val="thinThickSmallGap" w:sz="24" w:space="0" w:color="auto"/>
              <w:right w:val="thinThickSmallGap" w:sz="24" w:space="0" w:color="auto"/>
            </w:tcBorders>
          </w:tcPr>
          <w:p w:rsidR="007A630C" w:rsidRPr="007A630C" w:rsidRDefault="007A630C" w:rsidP="00903477">
            <w:pPr>
              <w:rPr>
                <w:rFonts w:ascii="Book Antiqua" w:hAnsi="Book Antiqua" w:cs="Times New Roman"/>
                <w:b/>
                <w:sz w:val="20"/>
                <w:szCs w:val="20"/>
              </w:rPr>
            </w:pPr>
            <w:r w:rsidRPr="007A630C">
              <w:rPr>
                <w:rFonts w:ascii="Book Antiqua" w:hAnsi="Book Antiqua" w:cs="Times New Roman"/>
                <w:b/>
                <w:sz w:val="20"/>
                <w:szCs w:val="20"/>
              </w:rPr>
              <w:t>Volumen</w:t>
            </w:r>
          </w:p>
        </w:tc>
        <w:tc>
          <w:tcPr>
            <w:tcW w:w="1310" w:type="dxa"/>
            <w:tcBorders>
              <w:top w:val="thinThickSmallGap" w:sz="24" w:space="0" w:color="auto"/>
              <w:left w:val="thinThickSmallGap" w:sz="24" w:space="0" w:color="auto"/>
              <w:bottom w:val="thinThickSmallGap" w:sz="24" w:space="0" w:color="auto"/>
              <w:right w:val="thinThickSmallGap" w:sz="24" w:space="0" w:color="auto"/>
            </w:tcBorders>
          </w:tcPr>
          <w:p w:rsidR="007A630C" w:rsidRPr="007A630C" w:rsidRDefault="007A630C" w:rsidP="00903477">
            <w:pPr>
              <w:jc w:val="center"/>
              <w:rPr>
                <w:rFonts w:ascii="Book Antiqua" w:hAnsi="Book Antiqua" w:cs="Times New Roman"/>
                <w:b/>
                <w:sz w:val="20"/>
                <w:szCs w:val="20"/>
              </w:rPr>
            </w:pPr>
          </w:p>
        </w:tc>
        <w:tc>
          <w:tcPr>
            <w:tcW w:w="3119" w:type="dxa"/>
            <w:tcBorders>
              <w:top w:val="thinThickSmallGap" w:sz="24" w:space="0" w:color="auto"/>
              <w:left w:val="thinThickSmallGap" w:sz="24" w:space="0" w:color="auto"/>
              <w:bottom w:val="thinThickSmallGap" w:sz="24" w:space="0" w:color="auto"/>
              <w:right w:val="thinThickSmallGap" w:sz="24" w:space="0" w:color="auto"/>
            </w:tcBorders>
          </w:tcPr>
          <w:p w:rsidR="007A630C" w:rsidRPr="007A630C" w:rsidRDefault="007A630C" w:rsidP="00903477">
            <w:pPr>
              <w:jc w:val="center"/>
              <w:rPr>
                <w:rFonts w:ascii="Book Antiqua" w:hAnsi="Book Antiqua" w:cs="Times New Roman"/>
                <w:b/>
                <w:sz w:val="20"/>
                <w:szCs w:val="20"/>
              </w:rPr>
            </w:pPr>
            <w:r w:rsidRPr="007A630C">
              <w:rPr>
                <w:rFonts w:ascii="Book Antiqua" w:hAnsi="Book Antiqua" w:cs="Times New Roman"/>
                <w:b/>
                <w:sz w:val="20"/>
                <w:szCs w:val="20"/>
              </w:rPr>
              <w:t>V=50ml</w:t>
            </w:r>
          </w:p>
        </w:tc>
        <w:tc>
          <w:tcPr>
            <w:tcW w:w="3402" w:type="dxa"/>
            <w:tcBorders>
              <w:top w:val="thinThickSmallGap" w:sz="24" w:space="0" w:color="auto"/>
              <w:left w:val="thinThickSmallGap" w:sz="24" w:space="0" w:color="auto"/>
              <w:bottom w:val="thinThickSmallGap" w:sz="24" w:space="0" w:color="auto"/>
              <w:right w:val="thinThickSmallGap" w:sz="24" w:space="0" w:color="auto"/>
            </w:tcBorders>
          </w:tcPr>
          <w:p w:rsidR="007A630C" w:rsidRPr="007A630C" w:rsidRDefault="007A630C" w:rsidP="00903477">
            <w:pPr>
              <w:jc w:val="center"/>
              <w:rPr>
                <w:rFonts w:ascii="Book Antiqua" w:hAnsi="Book Antiqua" w:cs="Times New Roman"/>
                <w:b/>
                <w:sz w:val="20"/>
                <w:szCs w:val="20"/>
              </w:rPr>
            </w:pPr>
            <w:r w:rsidRPr="007A630C">
              <w:rPr>
                <w:rFonts w:ascii="Book Antiqua" w:hAnsi="Book Antiqua" w:cs="Times New Roman"/>
                <w:b/>
                <w:sz w:val="20"/>
                <w:szCs w:val="20"/>
              </w:rPr>
              <w:t>V=50ml</w:t>
            </w:r>
          </w:p>
        </w:tc>
        <w:tc>
          <w:tcPr>
            <w:tcW w:w="2409" w:type="dxa"/>
            <w:tcBorders>
              <w:top w:val="thinThickSmallGap" w:sz="24" w:space="0" w:color="auto"/>
              <w:left w:val="thinThickSmallGap" w:sz="24" w:space="0" w:color="auto"/>
              <w:bottom w:val="thinThickSmallGap" w:sz="24" w:space="0" w:color="auto"/>
              <w:right w:val="thinThickSmallGap" w:sz="24" w:space="0" w:color="auto"/>
            </w:tcBorders>
          </w:tcPr>
          <w:p w:rsidR="007A630C" w:rsidRPr="007A630C" w:rsidRDefault="007A630C" w:rsidP="00903477">
            <w:pPr>
              <w:jc w:val="center"/>
              <w:rPr>
                <w:rFonts w:ascii="Book Antiqua" w:hAnsi="Book Antiqua" w:cs="Times New Roman"/>
                <w:b/>
                <w:sz w:val="20"/>
                <w:szCs w:val="20"/>
              </w:rPr>
            </w:pPr>
            <w:r w:rsidRPr="007A630C">
              <w:rPr>
                <w:rFonts w:ascii="Book Antiqua" w:hAnsi="Book Antiqua" w:cs="Times New Roman"/>
                <w:b/>
                <w:sz w:val="20"/>
                <w:szCs w:val="20"/>
              </w:rPr>
              <w:t>V=50ml</w:t>
            </w:r>
          </w:p>
        </w:tc>
      </w:tr>
      <w:tr w:rsidR="007A630C" w:rsidRPr="00ED5B22" w:rsidTr="001F09BF">
        <w:tc>
          <w:tcPr>
            <w:tcW w:w="1242" w:type="dxa"/>
            <w:tcBorders>
              <w:top w:val="thinThickSmallGap" w:sz="24" w:space="0" w:color="auto"/>
              <w:left w:val="thinThickSmallGap" w:sz="24" w:space="0" w:color="auto"/>
              <w:bottom w:val="thinThickSmallGap" w:sz="24" w:space="0" w:color="auto"/>
              <w:right w:val="thinThickSmallGap" w:sz="24" w:space="0" w:color="auto"/>
            </w:tcBorders>
          </w:tcPr>
          <w:p w:rsidR="007A630C" w:rsidRPr="007A630C" w:rsidRDefault="007A630C" w:rsidP="00903477">
            <w:pPr>
              <w:rPr>
                <w:rFonts w:ascii="Book Antiqua" w:hAnsi="Book Antiqua" w:cs="Times New Roman"/>
                <w:b/>
                <w:sz w:val="20"/>
                <w:szCs w:val="20"/>
              </w:rPr>
            </w:pPr>
            <w:proofErr w:type="spellStart"/>
            <w:r w:rsidRPr="007A630C">
              <w:rPr>
                <w:rFonts w:ascii="Book Antiqua" w:hAnsi="Book Antiqua" w:cs="Times New Roman"/>
                <w:b/>
                <w:sz w:val="20"/>
                <w:szCs w:val="20"/>
              </w:rPr>
              <w:t>Gesamtvol</w:t>
            </w:r>
            <w:proofErr w:type="spellEnd"/>
          </w:p>
        </w:tc>
        <w:tc>
          <w:tcPr>
            <w:tcW w:w="10240" w:type="dxa"/>
            <w:gridSpan w:val="4"/>
            <w:tcBorders>
              <w:top w:val="thinThickSmallGap" w:sz="24" w:space="0" w:color="auto"/>
              <w:left w:val="thinThickSmallGap" w:sz="24" w:space="0" w:color="auto"/>
              <w:bottom w:val="thinThickSmallGap" w:sz="24" w:space="0" w:color="auto"/>
              <w:right w:val="thinThickSmallGap" w:sz="24" w:space="0" w:color="auto"/>
            </w:tcBorders>
          </w:tcPr>
          <w:p w:rsidR="007A630C" w:rsidRPr="007A630C" w:rsidRDefault="007A630C" w:rsidP="00903477">
            <w:pPr>
              <w:jc w:val="center"/>
              <w:rPr>
                <w:rFonts w:ascii="Book Antiqua" w:hAnsi="Book Antiqua" w:cs="Times New Roman"/>
                <w:b/>
                <w:sz w:val="20"/>
                <w:szCs w:val="20"/>
              </w:rPr>
            </w:pPr>
            <w:r w:rsidRPr="007A630C">
              <w:rPr>
                <w:rFonts w:ascii="Book Antiqua" w:hAnsi="Book Antiqua" w:cs="Times New Roman"/>
                <w:b/>
                <w:sz w:val="20"/>
                <w:szCs w:val="20"/>
              </w:rPr>
              <w:t>100ml</w:t>
            </w:r>
          </w:p>
        </w:tc>
      </w:tr>
      <w:tr w:rsidR="007A630C" w:rsidRPr="00ED5B22" w:rsidTr="001F09BF">
        <w:tc>
          <w:tcPr>
            <w:tcW w:w="1242" w:type="dxa"/>
            <w:vMerge w:val="restart"/>
            <w:tcBorders>
              <w:top w:val="thinThickSmallGap" w:sz="24" w:space="0" w:color="auto"/>
              <w:left w:val="thinThickSmallGap" w:sz="24" w:space="0" w:color="auto"/>
              <w:bottom w:val="nil"/>
              <w:right w:val="thinThickSmallGap" w:sz="24" w:space="0" w:color="auto"/>
            </w:tcBorders>
            <w:shd w:val="clear" w:color="auto" w:fill="F2F2F2" w:themeFill="background1" w:themeFillShade="F2"/>
          </w:tcPr>
          <w:p w:rsidR="007A630C" w:rsidRPr="007A630C" w:rsidRDefault="007A630C" w:rsidP="00903477">
            <w:pPr>
              <w:rPr>
                <w:rFonts w:ascii="Book Antiqua" w:hAnsi="Book Antiqua" w:cs="Times New Roman"/>
                <w:b/>
                <w:sz w:val="20"/>
                <w:szCs w:val="20"/>
              </w:rPr>
            </w:pPr>
            <w:proofErr w:type="spellStart"/>
            <w:r w:rsidRPr="007A630C">
              <w:rPr>
                <w:rFonts w:ascii="Book Antiqua" w:hAnsi="Book Antiqua" w:cs="Times New Roman"/>
                <w:b/>
                <w:sz w:val="20"/>
                <w:szCs w:val="20"/>
              </w:rPr>
              <w:t>Endkonz-entration</w:t>
            </w:r>
            <w:proofErr w:type="spellEnd"/>
          </w:p>
        </w:tc>
        <w:tc>
          <w:tcPr>
            <w:tcW w:w="1310" w:type="dxa"/>
            <w:tcBorders>
              <w:top w:val="thinThickSmallGap" w:sz="24" w:space="0" w:color="auto"/>
              <w:left w:val="thinThickSmallGap" w:sz="24" w:space="0" w:color="auto"/>
              <w:bottom w:val="nil"/>
              <w:right w:val="thinThickSmallGap" w:sz="24" w:space="0" w:color="auto"/>
            </w:tcBorders>
            <w:shd w:val="clear" w:color="auto" w:fill="FFFF00"/>
          </w:tcPr>
          <w:p w:rsidR="007A630C" w:rsidRPr="007A630C" w:rsidRDefault="007A630C" w:rsidP="00903477">
            <w:pPr>
              <w:jc w:val="center"/>
              <w:rPr>
                <w:rFonts w:ascii="Book Antiqua" w:hAnsi="Book Antiqua" w:cs="Times New Roman"/>
                <w:b/>
                <w:sz w:val="20"/>
                <w:szCs w:val="20"/>
              </w:rPr>
            </w:pPr>
            <w:proofErr w:type="spellStart"/>
            <w:r w:rsidRPr="007A630C">
              <w:rPr>
                <w:rFonts w:ascii="Book Antiqua" w:hAnsi="Book Antiqua" w:cs="Times New Roman"/>
                <w:b/>
                <w:sz w:val="20"/>
                <w:szCs w:val="20"/>
              </w:rPr>
              <w:t>Verdün-nung</w:t>
            </w:r>
            <w:proofErr w:type="spellEnd"/>
            <w:r w:rsidRPr="007A630C">
              <w:rPr>
                <w:rFonts w:ascii="Book Antiqua" w:hAnsi="Book Antiqua" w:cs="Times New Roman"/>
                <w:b/>
                <w:sz w:val="20"/>
                <w:szCs w:val="20"/>
              </w:rPr>
              <w:t xml:space="preserve">: </w:t>
            </w:r>
          </w:p>
          <w:p w:rsidR="007A630C" w:rsidRPr="007A630C" w:rsidRDefault="007A630C" w:rsidP="00903477">
            <w:pPr>
              <w:jc w:val="center"/>
              <w:rPr>
                <w:rFonts w:ascii="Book Antiqua" w:hAnsi="Book Antiqua" w:cs="Times New Roman"/>
                <w:b/>
                <w:sz w:val="20"/>
                <w:szCs w:val="20"/>
              </w:rPr>
            </w:pPr>
            <w:r w:rsidRPr="007A630C">
              <w:rPr>
                <w:rFonts w:ascii="Book Antiqua" w:hAnsi="Book Antiqua" w:cs="Times New Roman"/>
                <w:b/>
                <w:sz w:val="20"/>
                <w:szCs w:val="20"/>
              </w:rPr>
              <w:t>1:2</w:t>
            </w:r>
          </w:p>
        </w:tc>
        <w:tc>
          <w:tcPr>
            <w:tcW w:w="3119" w:type="dxa"/>
            <w:tcBorders>
              <w:top w:val="thinThickSmallGap" w:sz="24" w:space="0" w:color="auto"/>
              <w:left w:val="thinThickSmallGap" w:sz="24" w:space="0" w:color="auto"/>
              <w:bottom w:val="nil"/>
              <w:right w:val="thinThickSmallGap" w:sz="24" w:space="0" w:color="auto"/>
            </w:tcBorders>
            <w:shd w:val="clear" w:color="auto" w:fill="FFFF00"/>
          </w:tcPr>
          <w:p w:rsidR="007A630C" w:rsidRPr="007A630C" w:rsidRDefault="007A630C" w:rsidP="00903477">
            <w:pPr>
              <w:jc w:val="center"/>
              <w:rPr>
                <w:rFonts w:ascii="Book Antiqua" w:hAnsi="Book Antiqua" w:cs="Times New Roman"/>
                <w:b/>
                <w:sz w:val="20"/>
                <w:szCs w:val="20"/>
              </w:rPr>
            </w:pPr>
            <w:r w:rsidRPr="007A630C">
              <w:rPr>
                <w:rFonts w:ascii="Book Antiqua" w:hAnsi="Book Antiqua" w:cs="Times New Roman"/>
                <w:b/>
                <w:sz w:val="20"/>
                <w:szCs w:val="20"/>
              </w:rPr>
              <w:t>Molare Konzentration:</w:t>
            </w:r>
          </w:p>
          <w:p w:rsidR="007A630C" w:rsidRPr="007A630C" w:rsidRDefault="007A630C" w:rsidP="00903477">
            <w:pPr>
              <w:jc w:val="center"/>
              <w:rPr>
                <w:rFonts w:ascii="Book Antiqua" w:hAnsi="Book Antiqua" w:cs="Times New Roman"/>
                <w:b/>
                <w:sz w:val="20"/>
                <w:szCs w:val="20"/>
              </w:rPr>
            </w:pPr>
            <w:r w:rsidRPr="007A630C">
              <w:rPr>
                <w:rFonts w:ascii="Book Antiqua" w:hAnsi="Book Antiqua" w:cs="Times New Roman"/>
                <w:b/>
                <w:sz w:val="20"/>
                <w:szCs w:val="20"/>
              </w:rPr>
              <w:t>c(Harnstoff)=</w:t>
            </w:r>
            <w:r w:rsidRPr="007A630C">
              <w:rPr>
                <w:rFonts w:ascii="Book Antiqua" w:hAnsi="Book Antiqua" w:cs="Times New Roman"/>
                <w:b/>
                <w:sz w:val="20"/>
                <w:szCs w:val="20"/>
                <w:u w:val="single"/>
              </w:rPr>
              <w:t>0,01</w:t>
            </w:r>
            <w:r w:rsidRPr="007A630C">
              <w:rPr>
                <w:rFonts w:ascii="Book Antiqua" w:hAnsi="Book Antiqua" w:cs="Times New Roman"/>
                <w:b/>
                <w:sz w:val="20"/>
                <w:szCs w:val="20"/>
              </w:rPr>
              <w:t>mol/l</w:t>
            </w:r>
          </w:p>
          <w:p w:rsidR="007A630C" w:rsidRPr="007A630C" w:rsidRDefault="007A630C" w:rsidP="00903477">
            <w:pPr>
              <w:jc w:val="center"/>
              <w:rPr>
                <w:rFonts w:ascii="Book Antiqua" w:hAnsi="Book Antiqua" w:cs="Times New Roman"/>
                <w:b/>
                <w:sz w:val="20"/>
                <w:szCs w:val="20"/>
              </w:rPr>
            </w:pPr>
          </w:p>
          <w:p w:rsidR="007A630C" w:rsidRPr="007A630C" w:rsidRDefault="007A630C" w:rsidP="00903477">
            <w:pPr>
              <w:jc w:val="center"/>
              <w:rPr>
                <w:rFonts w:ascii="Book Antiqua" w:hAnsi="Book Antiqua" w:cs="Times New Roman"/>
                <w:b/>
                <w:sz w:val="20"/>
                <w:szCs w:val="20"/>
              </w:rPr>
            </w:pPr>
            <w:r w:rsidRPr="007A630C">
              <w:rPr>
                <w:rFonts w:ascii="Book Antiqua" w:hAnsi="Book Antiqua" w:cs="Times New Roman"/>
                <w:b/>
                <w:sz w:val="20"/>
                <w:szCs w:val="20"/>
              </w:rPr>
              <w:t>Massenkonzentration:</w:t>
            </w:r>
          </w:p>
          <w:p w:rsidR="007A630C" w:rsidRPr="007A630C" w:rsidRDefault="007A630C" w:rsidP="007A630C">
            <w:pPr>
              <w:jc w:val="center"/>
              <w:rPr>
                <w:rFonts w:ascii="Book Antiqua" w:hAnsi="Book Antiqua" w:cs="Times New Roman"/>
                <w:b/>
                <w:sz w:val="20"/>
                <w:szCs w:val="20"/>
              </w:rPr>
            </w:pPr>
            <w:r w:rsidRPr="007A630C">
              <w:rPr>
                <w:rFonts w:ascii="Book Antiqua" w:hAnsi="Book Antiqua" w:cs="Times New Roman"/>
                <w:b/>
                <w:i/>
                <w:sz w:val="20"/>
                <w:szCs w:val="20"/>
                <w:u w:val="single"/>
              </w:rPr>
              <w:t>ß(Harnstoff)=0,6 g/l</w:t>
            </w:r>
          </w:p>
        </w:tc>
        <w:tc>
          <w:tcPr>
            <w:tcW w:w="3402" w:type="dxa"/>
            <w:tcBorders>
              <w:top w:val="thinThickSmallGap" w:sz="24" w:space="0" w:color="auto"/>
              <w:left w:val="thinThickSmallGap" w:sz="24" w:space="0" w:color="auto"/>
              <w:bottom w:val="nil"/>
              <w:right w:val="thinThickSmallGap" w:sz="24" w:space="0" w:color="auto"/>
            </w:tcBorders>
            <w:shd w:val="clear" w:color="auto" w:fill="FFFF00"/>
          </w:tcPr>
          <w:p w:rsidR="007A630C" w:rsidRPr="007A630C" w:rsidRDefault="007A630C" w:rsidP="00903477">
            <w:pPr>
              <w:jc w:val="center"/>
              <w:rPr>
                <w:rFonts w:ascii="Book Antiqua" w:hAnsi="Book Antiqua" w:cs="Times New Roman"/>
                <w:b/>
                <w:sz w:val="20"/>
                <w:szCs w:val="20"/>
              </w:rPr>
            </w:pPr>
            <w:r w:rsidRPr="007A630C">
              <w:rPr>
                <w:rFonts w:ascii="Book Antiqua" w:hAnsi="Book Antiqua" w:cs="Times New Roman"/>
                <w:b/>
                <w:sz w:val="20"/>
                <w:szCs w:val="20"/>
              </w:rPr>
              <w:t>Molare Konzentration:</w:t>
            </w:r>
          </w:p>
          <w:p w:rsidR="007A630C" w:rsidRPr="007A630C" w:rsidRDefault="007A630C" w:rsidP="00903477">
            <w:pPr>
              <w:jc w:val="center"/>
              <w:rPr>
                <w:rFonts w:ascii="Book Antiqua" w:hAnsi="Book Antiqua" w:cs="Times New Roman"/>
                <w:b/>
                <w:sz w:val="20"/>
                <w:szCs w:val="20"/>
              </w:rPr>
            </w:pPr>
            <w:r w:rsidRPr="007A630C">
              <w:rPr>
                <w:rFonts w:ascii="Book Antiqua" w:hAnsi="Book Antiqua" w:cs="Times New Roman"/>
                <w:b/>
                <w:sz w:val="20"/>
                <w:szCs w:val="20"/>
              </w:rPr>
              <w:t>c(Harnstoff)=</w:t>
            </w:r>
            <w:r w:rsidRPr="007A630C">
              <w:rPr>
                <w:rFonts w:ascii="Book Antiqua" w:hAnsi="Book Antiqua" w:cs="Times New Roman"/>
                <w:b/>
                <w:sz w:val="20"/>
                <w:szCs w:val="20"/>
                <w:u w:val="single"/>
              </w:rPr>
              <w:t xml:space="preserve">0,25 </w:t>
            </w:r>
            <w:proofErr w:type="spellStart"/>
            <w:r w:rsidRPr="007A630C">
              <w:rPr>
                <w:rFonts w:ascii="Book Antiqua" w:hAnsi="Book Antiqua" w:cs="Times New Roman"/>
                <w:b/>
                <w:sz w:val="20"/>
                <w:szCs w:val="20"/>
              </w:rPr>
              <w:t>mol</w:t>
            </w:r>
            <w:proofErr w:type="spellEnd"/>
            <w:r w:rsidRPr="007A630C">
              <w:rPr>
                <w:rFonts w:ascii="Book Antiqua" w:hAnsi="Book Antiqua" w:cs="Times New Roman"/>
                <w:b/>
                <w:sz w:val="20"/>
                <w:szCs w:val="20"/>
              </w:rPr>
              <w:t>/l</w:t>
            </w:r>
          </w:p>
          <w:p w:rsidR="007A630C" w:rsidRPr="007A630C" w:rsidRDefault="007A630C" w:rsidP="00903477">
            <w:pPr>
              <w:jc w:val="center"/>
              <w:rPr>
                <w:rFonts w:ascii="Book Antiqua" w:hAnsi="Book Antiqua" w:cs="Times New Roman"/>
                <w:b/>
                <w:sz w:val="20"/>
                <w:szCs w:val="20"/>
              </w:rPr>
            </w:pPr>
            <w:r w:rsidRPr="007A630C">
              <w:rPr>
                <w:rFonts w:ascii="Book Antiqua" w:hAnsi="Book Antiqua" w:cs="Times New Roman"/>
                <w:b/>
                <w:sz w:val="20"/>
                <w:szCs w:val="20"/>
              </w:rPr>
              <w:t>Massenkonzentration:</w:t>
            </w:r>
          </w:p>
          <w:p w:rsidR="007A630C" w:rsidRPr="007A630C" w:rsidRDefault="007A630C" w:rsidP="00903477">
            <w:pPr>
              <w:jc w:val="center"/>
              <w:rPr>
                <w:rFonts w:ascii="Book Antiqua" w:hAnsi="Book Antiqua" w:cs="Times New Roman"/>
                <w:b/>
                <w:i/>
                <w:sz w:val="20"/>
                <w:szCs w:val="20"/>
                <w:u w:val="single"/>
              </w:rPr>
            </w:pPr>
            <w:r w:rsidRPr="007A630C">
              <w:rPr>
                <w:rFonts w:ascii="Book Antiqua" w:hAnsi="Book Antiqua" w:cs="Times New Roman"/>
                <w:b/>
                <w:i/>
                <w:sz w:val="20"/>
                <w:szCs w:val="20"/>
                <w:u w:val="single"/>
              </w:rPr>
              <w:t>ß(Harnstoff)=15 g/l</w:t>
            </w:r>
          </w:p>
          <w:p w:rsidR="007A630C" w:rsidRPr="007A630C" w:rsidRDefault="007A630C" w:rsidP="00903477">
            <w:pPr>
              <w:jc w:val="center"/>
              <w:rPr>
                <w:rFonts w:ascii="Book Antiqua" w:hAnsi="Book Antiqua" w:cs="Times New Roman"/>
                <w:b/>
                <w:sz w:val="20"/>
                <w:szCs w:val="20"/>
              </w:rPr>
            </w:pPr>
          </w:p>
        </w:tc>
        <w:tc>
          <w:tcPr>
            <w:tcW w:w="2409" w:type="dxa"/>
            <w:tcBorders>
              <w:top w:val="thinThickSmallGap" w:sz="24" w:space="0" w:color="auto"/>
              <w:left w:val="thinThickSmallGap" w:sz="24" w:space="0" w:color="auto"/>
              <w:bottom w:val="nil"/>
              <w:right w:val="thinThickSmallGap" w:sz="24" w:space="0" w:color="auto"/>
            </w:tcBorders>
            <w:shd w:val="clear" w:color="auto" w:fill="F2F2F2" w:themeFill="background1" w:themeFillShade="F2"/>
          </w:tcPr>
          <w:p w:rsidR="007A630C" w:rsidRPr="007A630C" w:rsidRDefault="007A630C" w:rsidP="00903477">
            <w:pPr>
              <w:jc w:val="center"/>
              <w:rPr>
                <w:rFonts w:ascii="Book Antiqua" w:hAnsi="Book Antiqua" w:cs="Times New Roman"/>
                <w:b/>
                <w:sz w:val="20"/>
                <w:szCs w:val="20"/>
              </w:rPr>
            </w:pPr>
          </w:p>
        </w:tc>
      </w:tr>
      <w:tr w:rsidR="007A630C" w:rsidRPr="00ED5B22" w:rsidTr="00903477">
        <w:tc>
          <w:tcPr>
            <w:tcW w:w="1242" w:type="dxa"/>
            <w:vMerge/>
            <w:tcBorders>
              <w:top w:val="nil"/>
              <w:left w:val="thinThickSmallGap" w:sz="24" w:space="0" w:color="auto"/>
              <w:bottom w:val="nil"/>
              <w:right w:val="thinThickSmallGap" w:sz="24" w:space="0" w:color="auto"/>
            </w:tcBorders>
            <w:shd w:val="clear" w:color="auto" w:fill="F2F2F2" w:themeFill="background1" w:themeFillShade="F2"/>
          </w:tcPr>
          <w:p w:rsidR="007A630C" w:rsidRPr="007A630C" w:rsidRDefault="007A630C" w:rsidP="00903477">
            <w:pPr>
              <w:rPr>
                <w:rFonts w:ascii="Book Antiqua" w:hAnsi="Book Antiqua" w:cs="Times New Roman"/>
                <w:b/>
                <w:sz w:val="20"/>
                <w:szCs w:val="20"/>
              </w:rPr>
            </w:pPr>
          </w:p>
        </w:tc>
        <w:tc>
          <w:tcPr>
            <w:tcW w:w="1310" w:type="dxa"/>
            <w:tcBorders>
              <w:top w:val="nil"/>
              <w:left w:val="thinThickSmallGap" w:sz="24" w:space="0" w:color="auto"/>
              <w:bottom w:val="nil"/>
              <w:right w:val="thinThickSmallGap" w:sz="24" w:space="0" w:color="auto"/>
            </w:tcBorders>
            <w:shd w:val="clear" w:color="auto" w:fill="76923C" w:themeFill="accent3" w:themeFillShade="BF"/>
          </w:tcPr>
          <w:p w:rsidR="007A630C" w:rsidRPr="007A630C" w:rsidRDefault="007A630C" w:rsidP="00903477">
            <w:pPr>
              <w:jc w:val="center"/>
              <w:rPr>
                <w:rFonts w:ascii="Book Antiqua" w:hAnsi="Book Antiqua" w:cs="Times New Roman"/>
                <w:b/>
                <w:sz w:val="20"/>
                <w:szCs w:val="20"/>
              </w:rPr>
            </w:pPr>
            <w:proofErr w:type="spellStart"/>
            <w:r w:rsidRPr="007A630C">
              <w:rPr>
                <w:rFonts w:ascii="Book Antiqua" w:hAnsi="Book Antiqua" w:cs="Times New Roman"/>
                <w:b/>
                <w:sz w:val="20"/>
                <w:szCs w:val="20"/>
              </w:rPr>
              <w:t>Verdün-nung</w:t>
            </w:r>
            <w:proofErr w:type="spellEnd"/>
            <w:r w:rsidRPr="007A630C">
              <w:rPr>
                <w:rFonts w:ascii="Book Antiqua" w:hAnsi="Book Antiqua" w:cs="Times New Roman"/>
                <w:b/>
                <w:sz w:val="20"/>
                <w:szCs w:val="20"/>
              </w:rPr>
              <w:t>:</w:t>
            </w:r>
          </w:p>
          <w:p w:rsidR="007A630C" w:rsidRPr="007A630C" w:rsidRDefault="007A630C" w:rsidP="00903477">
            <w:pPr>
              <w:jc w:val="center"/>
              <w:rPr>
                <w:rFonts w:ascii="Book Antiqua" w:hAnsi="Book Antiqua" w:cs="Times New Roman"/>
                <w:b/>
                <w:sz w:val="20"/>
                <w:szCs w:val="20"/>
              </w:rPr>
            </w:pPr>
            <w:r w:rsidRPr="007A630C">
              <w:rPr>
                <w:rFonts w:ascii="Book Antiqua" w:hAnsi="Book Antiqua" w:cs="Times New Roman"/>
                <w:b/>
                <w:sz w:val="20"/>
                <w:szCs w:val="20"/>
              </w:rPr>
              <w:t>1:2</w:t>
            </w:r>
          </w:p>
        </w:tc>
        <w:tc>
          <w:tcPr>
            <w:tcW w:w="3119" w:type="dxa"/>
            <w:tcBorders>
              <w:top w:val="nil"/>
              <w:left w:val="thinThickSmallGap" w:sz="24" w:space="0" w:color="auto"/>
              <w:bottom w:val="nil"/>
              <w:right w:val="thinThickSmallGap" w:sz="24" w:space="0" w:color="auto"/>
            </w:tcBorders>
            <w:shd w:val="clear" w:color="auto" w:fill="F2F2F2" w:themeFill="background1" w:themeFillShade="F2"/>
          </w:tcPr>
          <w:p w:rsidR="007A630C" w:rsidRPr="007A630C" w:rsidRDefault="007A630C" w:rsidP="00903477">
            <w:pPr>
              <w:jc w:val="center"/>
              <w:rPr>
                <w:rFonts w:ascii="Book Antiqua" w:hAnsi="Book Antiqua" w:cs="Times New Roman"/>
                <w:b/>
                <w:i/>
                <w:sz w:val="20"/>
                <w:szCs w:val="20"/>
                <w:u w:val="single"/>
              </w:rPr>
            </w:pPr>
          </w:p>
          <w:p w:rsidR="007A630C" w:rsidRPr="007A630C" w:rsidRDefault="007A630C" w:rsidP="00903477">
            <w:pPr>
              <w:jc w:val="center"/>
              <w:rPr>
                <w:rFonts w:ascii="Book Antiqua" w:hAnsi="Book Antiqua" w:cs="Times New Roman"/>
                <w:b/>
                <w:sz w:val="20"/>
                <w:szCs w:val="20"/>
              </w:rPr>
            </w:pPr>
          </w:p>
        </w:tc>
        <w:tc>
          <w:tcPr>
            <w:tcW w:w="3402" w:type="dxa"/>
            <w:tcBorders>
              <w:top w:val="nil"/>
              <w:left w:val="thinThickSmallGap" w:sz="24" w:space="0" w:color="auto"/>
              <w:bottom w:val="nil"/>
              <w:right w:val="thinThickSmallGap" w:sz="24" w:space="0" w:color="auto"/>
            </w:tcBorders>
            <w:shd w:val="clear" w:color="auto" w:fill="76923C" w:themeFill="accent3" w:themeFillShade="BF"/>
          </w:tcPr>
          <w:p w:rsidR="007A630C" w:rsidRPr="007A630C" w:rsidRDefault="007A630C" w:rsidP="00903477">
            <w:pPr>
              <w:jc w:val="center"/>
              <w:rPr>
                <w:rFonts w:ascii="Book Antiqua" w:hAnsi="Book Antiqua" w:cs="Times New Roman"/>
                <w:b/>
                <w:sz w:val="20"/>
                <w:szCs w:val="20"/>
              </w:rPr>
            </w:pPr>
            <w:r w:rsidRPr="007A630C">
              <w:rPr>
                <w:rFonts w:ascii="Book Antiqua" w:hAnsi="Book Antiqua" w:cs="Times New Roman"/>
                <w:b/>
                <w:sz w:val="20"/>
                <w:szCs w:val="20"/>
              </w:rPr>
              <w:t>Molare Konzentration:</w:t>
            </w:r>
          </w:p>
          <w:p w:rsidR="007A630C" w:rsidRPr="007A630C" w:rsidRDefault="007A630C" w:rsidP="00903477">
            <w:pPr>
              <w:jc w:val="center"/>
              <w:rPr>
                <w:rFonts w:ascii="Book Antiqua" w:hAnsi="Book Antiqua" w:cs="Times New Roman"/>
                <w:b/>
                <w:sz w:val="20"/>
                <w:szCs w:val="20"/>
                <w:u w:val="single"/>
              </w:rPr>
            </w:pPr>
            <w:r w:rsidRPr="007A630C">
              <w:rPr>
                <w:rFonts w:ascii="Book Antiqua" w:hAnsi="Book Antiqua" w:cs="Times New Roman"/>
                <w:b/>
                <w:sz w:val="20"/>
                <w:szCs w:val="20"/>
                <w:u w:val="single"/>
              </w:rPr>
              <w:t>c(N,N-</w:t>
            </w:r>
            <w:proofErr w:type="spellStart"/>
            <w:r w:rsidRPr="007A630C">
              <w:rPr>
                <w:rFonts w:ascii="Book Antiqua" w:hAnsi="Book Antiqua" w:cs="Times New Roman"/>
                <w:b/>
                <w:sz w:val="20"/>
                <w:szCs w:val="20"/>
                <w:u w:val="single"/>
              </w:rPr>
              <w:t>Dimethylharnstoff</w:t>
            </w:r>
            <w:proofErr w:type="spellEnd"/>
            <w:r w:rsidRPr="007A630C">
              <w:rPr>
                <w:rFonts w:ascii="Book Antiqua" w:hAnsi="Book Antiqua" w:cs="Times New Roman"/>
                <w:b/>
                <w:sz w:val="20"/>
                <w:szCs w:val="20"/>
                <w:u w:val="single"/>
              </w:rPr>
              <w:t>)</w:t>
            </w:r>
          </w:p>
          <w:p w:rsidR="007A630C" w:rsidRPr="007A630C" w:rsidRDefault="007A630C" w:rsidP="00903477">
            <w:pPr>
              <w:jc w:val="center"/>
              <w:rPr>
                <w:rFonts w:ascii="Book Antiqua" w:hAnsi="Book Antiqua" w:cs="Times New Roman"/>
                <w:b/>
                <w:sz w:val="20"/>
                <w:szCs w:val="20"/>
              </w:rPr>
            </w:pPr>
            <w:r w:rsidRPr="007A630C">
              <w:rPr>
                <w:rFonts w:ascii="Book Antiqua" w:hAnsi="Book Antiqua" w:cs="Times New Roman"/>
                <w:b/>
                <w:sz w:val="20"/>
                <w:szCs w:val="20"/>
              </w:rPr>
              <w:t>=</w:t>
            </w:r>
            <w:r w:rsidRPr="007A630C">
              <w:rPr>
                <w:rFonts w:ascii="Book Antiqua" w:hAnsi="Book Antiqua" w:cs="Times New Roman"/>
                <w:b/>
                <w:sz w:val="20"/>
                <w:szCs w:val="20"/>
                <w:u w:val="single"/>
              </w:rPr>
              <w:t xml:space="preserve">0,09 </w:t>
            </w:r>
            <w:proofErr w:type="spellStart"/>
            <w:r w:rsidRPr="007A630C">
              <w:rPr>
                <w:rFonts w:ascii="Book Antiqua" w:hAnsi="Book Antiqua" w:cs="Times New Roman"/>
                <w:b/>
                <w:sz w:val="20"/>
                <w:szCs w:val="20"/>
              </w:rPr>
              <w:t>mol</w:t>
            </w:r>
            <w:proofErr w:type="spellEnd"/>
            <w:r w:rsidRPr="007A630C">
              <w:rPr>
                <w:rFonts w:ascii="Book Antiqua" w:hAnsi="Book Antiqua" w:cs="Times New Roman"/>
                <w:b/>
                <w:sz w:val="20"/>
                <w:szCs w:val="20"/>
              </w:rPr>
              <w:t>/l</w:t>
            </w:r>
          </w:p>
          <w:p w:rsidR="007A630C" w:rsidRPr="007A630C" w:rsidRDefault="007A630C" w:rsidP="00903477">
            <w:pPr>
              <w:jc w:val="center"/>
              <w:rPr>
                <w:rFonts w:ascii="Book Antiqua" w:hAnsi="Book Antiqua" w:cs="Times New Roman"/>
                <w:b/>
                <w:sz w:val="20"/>
                <w:szCs w:val="20"/>
              </w:rPr>
            </w:pPr>
            <w:r w:rsidRPr="007A630C">
              <w:rPr>
                <w:rFonts w:ascii="Book Antiqua" w:hAnsi="Book Antiqua" w:cs="Times New Roman"/>
                <w:b/>
                <w:sz w:val="20"/>
                <w:szCs w:val="20"/>
              </w:rPr>
              <w:t>Massenkonzentration:</w:t>
            </w:r>
          </w:p>
          <w:p w:rsidR="007A630C" w:rsidRPr="007A630C" w:rsidRDefault="007A630C" w:rsidP="00903477">
            <w:pPr>
              <w:jc w:val="center"/>
              <w:rPr>
                <w:rFonts w:ascii="Book Antiqua" w:hAnsi="Book Antiqua" w:cs="Times New Roman"/>
                <w:b/>
                <w:i/>
                <w:sz w:val="20"/>
                <w:szCs w:val="20"/>
                <w:u w:val="single"/>
              </w:rPr>
            </w:pPr>
            <w:r w:rsidRPr="007A630C">
              <w:rPr>
                <w:rFonts w:ascii="Book Antiqua" w:hAnsi="Book Antiqua" w:cs="Times New Roman"/>
                <w:b/>
                <w:i/>
                <w:sz w:val="20"/>
                <w:szCs w:val="20"/>
                <w:u w:val="single"/>
              </w:rPr>
              <w:t>ß(N,N-</w:t>
            </w:r>
            <w:proofErr w:type="spellStart"/>
            <w:r w:rsidRPr="007A630C">
              <w:rPr>
                <w:rFonts w:ascii="Book Antiqua" w:hAnsi="Book Antiqua" w:cs="Times New Roman"/>
                <w:b/>
                <w:i/>
                <w:sz w:val="20"/>
                <w:szCs w:val="20"/>
                <w:u w:val="single"/>
              </w:rPr>
              <w:t>Dimethylharnstoff</w:t>
            </w:r>
            <w:proofErr w:type="spellEnd"/>
            <w:r w:rsidRPr="007A630C">
              <w:rPr>
                <w:rFonts w:ascii="Book Antiqua" w:hAnsi="Book Antiqua" w:cs="Times New Roman"/>
                <w:b/>
                <w:i/>
                <w:sz w:val="20"/>
                <w:szCs w:val="20"/>
                <w:u w:val="single"/>
              </w:rPr>
              <w:t>)</w:t>
            </w:r>
          </w:p>
          <w:p w:rsidR="007A630C" w:rsidRPr="007A630C" w:rsidRDefault="007A630C" w:rsidP="00903477">
            <w:pPr>
              <w:jc w:val="center"/>
              <w:rPr>
                <w:rFonts w:ascii="Book Antiqua" w:hAnsi="Book Antiqua" w:cs="Times New Roman"/>
                <w:b/>
                <w:sz w:val="20"/>
                <w:szCs w:val="20"/>
              </w:rPr>
            </w:pPr>
            <w:r w:rsidRPr="007A630C">
              <w:rPr>
                <w:rFonts w:ascii="Book Antiqua" w:hAnsi="Book Antiqua" w:cs="Times New Roman"/>
                <w:b/>
                <w:i/>
                <w:sz w:val="20"/>
                <w:szCs w:val="20"/>
              </w:rPr>
              <w:t>=</w:t>
            </w:r>
            <w:r w:rsidRPr="007A630C">
              <w:rPr>
                <w:rFonts w:ascii="Book Antiqua" w:hAnsi="Book Antiqua" w:cs="Times New Roman"/>
                <w:b/>
                <w:i/>
                <w:sz w:val="20"/>
                <w:szCs w:val="20"/>
                <w:u w:val="single"/>
              </w:rPr>
              <w:t>7,92 g/l</w:t>
            </w:r>
          </w:p>
        </w:tc>
        <w:tc>
          <w:tcPr>
            <w:tcW w:w="2409" w:type="dxa"/>
            <w:tcBorders>
              <w:top w:val="nil"/>
              <w:left w:val="thinThickSmallGap" w:sz="24" w:space="0" w:color="auto"/>
              <w:bottom w:val="nil"/>
              <w:right w:val="thinThickSmallGap" w:sz="24" w:space="0" w:color="auto"/>
            </w:tcBorders>
            <w:shd w:val="clear" w:color="auto" w:fill="F2F2F2" w:themeFill="background1" w:themeFillShade="F2"/>
          </w:tcPr>
          <w:p w:rsidR="007A630C" w:rsidRPr="007A630C" w:rsidRDefault="007A630C" w:rsidP="00903477">
            <w:pPr>
              <w:jc w:val="center"/>
              <w:rPr>
                <w:rFonts w:ascii="Book Antiqua" w:hAnsi="Book Antiqua" w:cs="Times New Roman"/>
                <w:b/>
                <w:sz w:val="20"/>
                <w:szCs w:val="20"/>
              </w:rPr>
            </w:pPr>
          </w:p>
        </w:tc>
      </w:tr>
      <w:tr w:rsidR="007A630C" w:rsidRPr="00ED5B22" w:rsidTr="001F09BF">
        <w:tc>
          <w:tcPr>
            <w:tcW w:w="1242" w:type="dxa"/>
            <w:tcBorders>
              <w:top w:val="nil"/>
              <w:left w:val="thinThickSmallGap" w:sz="24" w:space="0" w:color="auto"/>
              <w:bottom w:val="thinThickSmallGap" w:sz="24" w:space="0" w:color="auto"/>
              <w:right w:val="thinThickSmallGap" w:sz="24" w:space="0" w:color="auto"/>
            </w:tcBorders>
            <w:shd w:val="clear" w:color="auto" w:fill="F2F2F2" w:themeFill="background1" w:themeFillShade="F2"/>
          </w:tcPr>
          <w:p w:rsidR="007A630C" w:rsidRPr="007A630C" w:rsidRDefault="007A630C" w:rsidP="00903477">
            <w:pPr>
              <w:rPr>
                <w:rFonts w:ascii="Book Antiqua" w:hAnsi="Book Antiqua" w:cs="Times New Roman"/>
                <w:b/>
                <w:sz w:val="20"/>
                <w:szCs w:val="20"/>
              </w:rPr>
            </w:pPr>
          </w:p>
        </w:tc>
        <w:tc>
          <w:tcPr>
            <w:tcW w:w="1310" w:type="dxa"/>
            <w:tcBorders>
              <w:top w:val="nil"/>
              <w:left w:val="thinThickSmallGap" w:sz="24" w:space="0" w:color="auto"/>
              <w:bottom w:val="thinThickSmallGap" w:sz="24" w:space="0" w:color="auto"/>
              <w:right w:val="thinThickSmallGap" w:sz="24" w:space="0" w:color="auto"/>
            </w:tcBorders>
            <w:shd w:val="clear" w:color="auto" w:fill="943634" w:themeFill="accent2" w:themeFillShade="BF"/>
          </w:tcPr>
          <w:p w:rsidR="007A630C" w:rsidRPr="007A630C" w:rsidRDefault="007A630C" w:rsidP="00903477">
            <w:pPr>
              <w:jc w:val="center"/>
              <w:rPr>
                <w:rFonts w:ascii="Book Antiqua" w:hAnsi="Book Antiqua" w:cs="Times New Roman"/>
                <w:b/>
                <w:color w:val="FFFFFF" w:themeColor="background1"/>
                <w:sz w:val="20"/>
                <w:szCs w:val="20"/>
              </w:rPr>
            </w:pPr>
            <w:proofErr w:type="spellStart"/>
            <w:r w:rsidRPr="007A630C">
              <w:rPr>
                <w:rFonts w:ascii="Book Antiqua" w:hAnsi="Book Antiqua" w:cs="Times New Roman"/>
                <w:b/>
                <w:color w:val="FFFFFF" w:themeColor="background1"/>
                <w:sz w:val="20"/>
                <w:szCs w:val="20"/>
              </w:rPr>
              <w:t>Verdün-nung</w:t>
            </w:r>
            <w:proofErr w:type="spellEnd"/>
            <w:r w:rsidRPr="007A630C">
              <w:rPr>
                <w:rFonts w:ascii="Book Antiqua" w:hAnsi="Book Antiqua" w:cs="Times New Roman"/>
                <w:b/>
                <w:color w:val="FFFFFF" w:themeColor="background1"/>
                <w:sz w:val="20"/>
                <w:szCs w:val="20"/>
              </w:rPr>
              <w:t>:</w:t>
            </w:r>
          </w:p>
          <w:p w:rsidR="007A630C" w:rsidRPr="007A630C" w:rsidRDefault="007A630C" w:rsidP="00903477">
            <w:pPr>
              <w:jc w:val="center"/>
              <w:rPr>
                <w:rFonts w:ascii="Book Antiqua" w:hAnsi="Book Antiqua" w:cs="Times New Roman"/>
                <w:b/>
                <w:sz w:val="20"/>
                <w:szCs w:val="20"/>
              </w:rPr>
            </w:pPr>
            <w:r w:rsidRPr="007A630C">
              <w:rPr>
                <w:rFonts w:ascii="Book Antiqua" w:hAnsi="Book Antiqua" w:cs="Times New Roman"/>
                <w:b/>
                <w:color w:val="FFFFFF" w:themeColor="background1"/>
                <w:sz w:val="20"/>
                <w:szCs w:val="20"/>
              </w:rPr>
              <w:t>1:2</w:t>
            </w:r>
          </w:p>
        </w:tc>
        <w:tc>
          <w:tcPr>
            <w:tcW w:w="3119" w:type="dxa"/>
            <w:tcBorders>
              <w:top w:val="nil"/>
              <w:left w:val="thinThickSmallGap" w:sz="24" w:space="0" w:color="auto"/>
              <w:bottom w:val="thinThickSmallGap" w:sz="24" w:space="0" w:color="auto"/>
              <w:right w:val="thinThickSmallGap" w:sz="24" w:space="0" w:color="auto"/>
            </w:tcBorders>
            <w:shd w:val="clear" w:color="auto" w:fill="F2F2F2" w:themeFill="background1" w:themeFillShade="F2"/>
          </w:tcPr>
          <w:p w:rsidR="007A630C" w:rsidRPr="007A630C" w:rsidRDefault="007A630C" w:rsidP="00903477">
            <w:pPr>
              <w:jc w:val="center"/>
              <w:rPr>
                <w:rFonts w:ascii="Book Antiqua" w:hAnsi="Book Antiqua" w:cs="Times New Roman"/>
                <w:b/>
                <w:i/>
                <w:sz w:val="20"/>
                <w:szCs w:val="20"/>
                <w:u w:val="single"/>
              </w:rPr>
            </w:pPr>
          </w:p>
        </w:tc>
        <w:tc>
          <w:tcPr>
            <w:tcW w:w="3402" w:type="dxa"/>
            <w:tcBorders>
              <w:top w:val="nil"/>
              <w:left w:val="thinThickSmallGap" w:sz="24" w:space="0" w:color="auto"/>
              <w:bottom w:val="thinThickSmallGap" w:sz="24" w:space="0" w:color="auto"/>
              <w:right w:val="thinThickSmallGap" w:sz="24" w:space="0" w:color="auto"/>
            </w:tcBorders>
            <w:shd w:val="clear" w:color="auto" w:fill="F2F2F2" w:themeFill="background1" w:themeFillShade="F2"/>
          </w:tcPr>
          <w:p w:rsidR="007A630C" w:rsidRPr="007A630C" w:rsidRDefault="007A630C" w:rsidP="00903477">
            <w:pPr>
              <w:jc w:val="center"/>
              <w:rPr>
                <w:rFonts w:ascii="Book Antiqua" w:hAnsi="Book Antiqua" w:cs="Times New Roman"/>
                <w:b/>
                <w:sz w:val="20"/>
                <w:szCs w:val="20"/>
              </w:rPr>
            </w:pPr>
          </w:p>
        </w:tc>
        <w:tc>
          <w:tcPr>
            <w:tcW w:w="2409" w:type="dxa"/>
            <w:tcBorders>
              <w:top w:val="nil"/>
              <w:left w:val="thinThickSmallGap" w:sz="24" w:space="0" w:color="auto"/>
              <w:bottom w:val="thinThickSmallGap" w:sz="24" w:space="0" w:color="auto"/>
              <w:right w:val="thinThickSmallGap" w:sz="24" w:space="0" w:color="auto"/>
            </w:tcBorders>
            <w:shd w:val="clear" w:color="auto" w:fill="F2F2F2" w:themeFill="background1" w:themeFillShade="F2"/>
          </w:tcPr>
          <w:p w:rsidR="007A630C" w:rsidRPr="007A630C" w:rsidRDefault="007A630C" w:rsidP="00903477">
            <w:pPr>
              <w:shd w:val="clear" w:color="auto" w:fill="943634" w:themeFill="accent2" w:themeFillShade="BF"/>
              <w:jc w:val="center"/>
              <w:rPr>
                <w:rFonts w:ascii="Book Antiqua" w:hAnsi="Book Antiqua" w:cs="Times New Roman"/>
                <w:b/>
                <w:color w:val="FFFFFF" w:themeColor="background1"/>
                <w:sz w:val="20"/>
                <w:szCs w:val="20"/>
              </w:rPr>
            </w:pPr>
            <w:r w:rsidRPr="007A630C">
              <w:rPr>
                <w:rFonts w:ascii="Book Antiqua" w:hAnsi="Book Antiqua" w:cs="Times New Roman"/>
                <w:b/>
                <w:color w:val="FFFFFF" w:themeColor="background1"/>
                <w:sz w:val="20"/>
                <w:szCs w:val="20"/>
              </w:rPr>
              <w:t>Molare Konzentration:</w:t>
            </w:r>
          </w:p>
          <w:p w:rsidR="007A630C" w:rsidRPr="007A630C" w:rsidRDefault="007A630C" w:rsidP="00903477">
            <w:pPr>
              <w:shd w:val="clear" w:color="auto" w:fill="943634" w:themeFill="accent2" w:themeFillShade="BF"/>
              <w:jc w:val="center"/>
              <w:rPr>
                <w:rFonts w:ascii="Book Antiqua" w:hAnsi="Book Antiqua" w:cs="Times New Roman"/>
                <w:b/>
                <w:color w:val="FFFFFF" w:themeColor="background1"/>
                <w:sz w:val="20"/>
                <w:szCs w:val="20"/>
                <w:u w:val="single"/>
              </w:rPr>
            </w:pPr>
            <w:r w:rsidRPr="007A630C">
              <w:rPr>
                <w:rFonts w:ascii="Book Antiqua" w:hAnsi="Book Antiqua" w:cs="Times New Roman"/>
                <w:b/>
                <w:color w:val="FFFFFF" w:themeColor="background1"/>
                <w:sz w:val="20"/>
                <w:szCs w:val="20"/>
                <w:u w:val="single"/>
              </w:rPr>
              <w:t>c(</w:t>
            </w:r>
            <w:proofErr w:type="spellStart"/>
            <w:r w:rsidRPr="007A630C">
              <w:rPr>
                <w:rFonts w:ascii="Book Antiqua" w:hAnsi="Book Antiqua" w:cs="Times New Roman"/>
                <w:b/>
                <w:color w:val="FFFFFF" w:themeColor="background1"/>
                <w:sz w:val="20"/>
                <w:szCs w:val="20"/>
                <w:u w:val="single"/>
              </w:rPr>
              <w:t>Urease</w:t>
            </w:r>
            <w:proofErr w:type="spellEnd"/>
            <w:r w:rsidRPr="007A630C">
              <w:rPr>
                <w:rFonts w:ascii="Book Antiqua" w:hAnsi="Book Antiqua" w:cs="Times New Roman"/>
                <w:b/>
                <w:color w:val="FFFFFF" w:themeColor="background1"/>
                <w:sz w:val="20"/>
                <w:szCs w:val="20"/>
                <w:u w:val="single"/>
              </w:rPr>
              <w:t>)</w:t>
            </w:r>
          </w:p>
          <w:p w:rsidR="007A630C" w:rsidRPr="007A630C" w:rsidRDefault="007A630C" w:rsidP="00903477">
            <w:pPr>
              <w:shd w:val="clear" w:color="auto" w:fill="943634" w:themeFill="accent2" w:themeFillShade="BF"/>
              <w:jc w:val="center"/>
              <w:rPr>
                <w:rFonts w:ascii="Book Antiqua" w:hAnsi="Book Antiqua" w:cs="Times New Roman"/>
                <w:b/>
                <w:color w:val="FFFFFF" w:themeColor="background1"/>
                <w:sz w:val="20"/>
                <w:szCs w:val="20"/>
              </w:rPr>
            </w:pPr>
            <w:r w:rsidRPr="007A630C">
              <w:rPr>
                <w:rFonts w:ascii="Book Antiqua" w:hAnsi="Book Antiqua" w:cs="Times New Roman"/>
                <w:b/>
                <w:color w:val="FFFFFF" w:themeColor="background1"/>
                <w:sz w:val="20"/>
                <w:szCs w:val="20"/>
              </w:rPr>
              <w:t>=</w:t>
            </w:r>
            <w:r w:rsidRPr="007A630C">
              <w:rPr>
                <w:rFonts w:ascii="Book Antiqua" w:hAnsi="Book Antiqua" w:cs="Times New Roman"/>
                <w:b/>
                <w:color w:val="FFFFFF" w:themeColor="background1"/>
                <w:sz w:val="20"/>
                <w:szCs w:val="20"/>
                <w:u w:val="single"/>
              </w:rPr>
              <w:t>0,915µ</w:t>
            </w:r>
            <w:r w:rsidRPr="007A630C">
              <w:rPr>
                <w:rFonts w:ascii="Book Antiqua" w:hAnsi="Book Antiqua" w:cs="Times New Roman"/>
                <w:b/>
                <w:color w:val="FFFFFF" w:themeColor="background1"/>
                <w:sz w:val="20"/>
                <w:szCs w:val="20"/>
              </w:rPr>
              <w:t>mol/l</w:t>
            </w:r>
          </w:p>
          <w:p w:rsidR="007A630C" w:rsidRPr="007A630C" w:rsidRDefault="007A630C" w:rsidP="00903477">
            <w:pPr>
              <w:shd w:val="clear" w:color="auto" w:fill="943634" w:themeFill="accent2" w:themeFillShade="BF"/>
              <w:jc w:val="center"/>
              <w:rPr>
                <w:rFonts w:ascii="Book Antiqua" w:hAnsi="Book Antiqua" w:cs="Times New Roman"/>
                <w:b/>
                <w:color w:val="FFFFFF" w:themeColor="background1"/>
                <w:sz w:val="20"/>
                <w:szCs w:val="20"/>
              </w:rPr>
            </w:pPr>
            <w:r w:rsidRPr="007A630C">
              <w:rPr>
                <w:rFonts w:ascii="Book Antiqua" w:hAnsi="Book Antiqua" w:cs="Times New Roman"/>
                <w:b/>
                <w:color w:val="FFFFFF" w:themeColor="background1"/>
                <w:sz w:val="20"/>
                <w:szCs w:val="20"/>
              </w:rPr>
              <w:t>Massenkonzentration</w:t>
            </w:r>
          </w:p>
          <w:p w:rsidR="007A630C" w:rsidRPr="007A630C" w:rsidRDefault="007A630C" w:rsidP="00903477">
            <w:pPr>
              <w:shd w:val="clear" w:color="auto" w:fill="943634" w:themeFill="accent2" w:themeFillShade="BF"/>
              <w:jc w:val="center"/>
              <w:rPr>
                <w:rFonts w:ascii="Book Antiqua" w:hAnsi="Book Antiqua" w:cs="Times New Roman"/>
                <w:b/>
                <w:i/>
                <w:color w:val="FFFFFF" w:themeColor="background1"/>
                <w:sz w:val="20"/>
                <w:szCs w:val="20"/>
                <w:u w:val="single"/>
              </w:rPr>
            </w:pPr>
            <w:r w:rsidRPr="007A630C">
              <w:rPr>
                <w:rFonts w:ascii="Book Antiqua" w:hAnsi="Book Antiqua" w:cs="Times New Roman"/>
                <w:b/>
                <w:i/>
                <w:color w:val="FFFFFF" w:themeColor="background1"/>
                <w:sz w:val="20"/>
                <w:szCs w:val="20"/>
                <w:u w:val="single"/>
              </w:rPr>
              <w:t>ß(</w:t>
            </w:r>
            <w:proofErr w:type="spellStart"/>
            <w:r w:rsidRPr="007A630C">
              <w:rPr>
                <w:rFonts w:ascii="Book Antiqua" w:hAnsi="Book Antiqua" w:cs="Times New Roman"/>
                <w:b/>
                <w:i/>
                <w:color w:val="FFFFFF" w:themeColor="background1"/>
                <w:sz w:val="20"/>
                <w:szCs w:val="20"/>
                <w:u w:val="single"/>
              </w:rPr>
              <w:t>Urease</w:t>
            </w:r>
            <w:proofErr w:type="spellEnd"/>
            <w:r w:rsidRPr="007A630C">
              <w:rPr>
                <w:rFonts w:ascii="Book Antiqua" w:hAnsi="Book Antiqua" w:cs="Times New Roman"/>
                <w:b/>
                <w:i/>
                <w:color w:val="FFFFFF" w:themeColor="background1"/>
                <w:sz w:val="20"/>
                <w:szCs w:val="20"/>
                <w:u w:val="single"/>
              </w:rPr>
              <w:t>)</w:t>
            </w:r>
          </w:p>
          <w:p w:rsidR="007A630C" w:rsidRPr="007A630C" w:rsidRDefault="007A630C" w:rsidP="007A630C">
            <w:pPr>
              <w:shd w:val="clear" w:color="auto" w:fill="943634" w:themeFill="accent2" w:themeFillShade="BF"/>
              <w:jc w:val="center"/>
              <w:rPr>
                <w:rFonts w:ascii="Book Antiqua" w:hAnsi="Book Antiqua" w:cs="Times New Roman"/>
                <w:b/>
                <w:sz w:val="20"/>
                <w:szCs w:val="20"/>
              </w:rPr>
            </w:pPr>
            <w:r w:rsidRPr="007A630C">
              <w:rPr>
                <w:rFonts w:ascii="Book Antiqua" w:hAnsi="Book Antiqua" w:cs="Times New Roman"/>
                <w:b/>
                <w:i/>
                <w:color w:val="FFFFFF" w:themeColor="background1"/>
                <w:sz w:val="20"/>
                <w:szCs w:val="20"/>
              </w:rPr>
              <w:t>=</w:t>
            </w:r>
            <w:r w:rsidRPr="007A630C">
              <w:rPr>
                <w:rFonts w:ascii="Book Antiqua" w:hAnsi="Book Antiqua" w:cs="Times New Roman"/>
                <w:b/>
                <w:i/>
                <w:color w:val="FFFFFF" w:themeColor="background1"/>
                <w:sz w:val="20"/>
                <w:szCs w:val="20"/>
                <w:u w:val="single"/>
              </w:rPr>
              <w:t>0,5g/l</w:t>
            </w:r>
          </w:p>
        </w:tc>
      </w:tr>
    </w:tbl>
    <w:p w:rsidR="007A630C" w:rsidRDefault="007A630C" w:rsidP="0060498A">
      <w:pPr>
        <w:rPr>
          <w:sz w:val="24"/>
          <w:szCs w:val="24"/>
          <w:u w:val="single"/>
        </w:rPr>
      </w:pPr>
    </w:p>
    <w:p w:rsidR="007A630C" w:rsidRDefault="007A630C" w:rsidP="0060498A">
      <w:pPr>
        <w:rPr>
          <w:sz w:val="24"/>
          <w:szCs w:val="24"/>
          <w:u w:val="single"/>
        </w:rPr>
      </w:pPr>
    </w:p>
    <w:p w:rsidR="007A630C" w:rsidRDefault="007A630C" w:rsidP="0060498A">
      <w:pPr>
        <w:rPr>
          <w:sz w:val="24"/>
          <w:szCs w:val="24"/>
          <w:u w:val="single"/>
        </w:rPr>
      </w:pPr>
      <w:r w:rsidRPr="007A630C">
        <w:rPr>
          <w:noProof/>
          <w:sz w:val="24"/>
          <w:szCs w:val="24"/>
          <w:u w:val="single"/>
          <w:lang w:eastAsia="de-DE"/>
        </w:rPr>
        <w:lastRenderedPageBreak/>
        <w:drawing>
          <wp:inline distT="0" distB="0" distL="0" distR="0">
            <wp:extent cx="6441126" cy="4263241"/>
            <wp:effectExtent l="19050" t="0" r="0" b="0"/>
            <wp:docPr id="143" name="Bild 41"/>
            <wp:cNvGraphicFramePr/>
            <a:graphic xmlns:a="http://schemas.openxmlformats.org/drawingml/2006/main">
              <a:graphicData uri="http://schemas.openxmlformats.org/drawingml/2006/picture">
                <pic:pic xmlns:pic="http://schemas.openxmlformats.org/drawingml/2006/picture">
                  <pic:nvPicPr>
                    <pic:cNvPr id="30722" name="Picture 2"/>
                    <pic:cNvPicPr>
                      <a:picLocks noChangeAspect="1" noChangeArrowheads="1"/>
                    </pic:cNvPicPr>
                  </pic:nvPicPr>
                  <pic:blipFill>
                    <a:blip r:embed="rId51" cstate="print"/>
                    <a:srcRect l="26284" t="11438" r="27781" b="17688"/>
                    <a:stretch>
                      <a:fillRect/>
                    </a:stretch>
                  </pic:blipFill>
                  <pic:spPr bwMode="auto">
                    <a:xfrm>
                      <a:off x="0" y="0"/>
                      <a:ext cx="6436861" cy="4260418"/>
                    </a:xfrm>
                    <a:prstGeom prst="rect">
                      <a:avLst/>
                    </a:prstGeom>
                    <a:noFill/>
                    <a:ln w="9525">
                      <a:noFill/>
                      <a:miter lim="800000"/>
                      <a:headEnd/>
                      <a:tailEnd/>
                    </a:ln>
                  </pic:spPr>
                </pic:pic>
              </a:graphicData>
            </a:graphic>
          </wp:inline>
        </w:drawing>
      </w:r>
    </w:p>
    <w:p w:rsidR="007A630C" w:rsidRPr="00782A95" w:rsidRDefault="007A630C" w:rsidP="0060498A">
      <w:pPr>
        <w:rPr>
          <w:sz w:val="24"/>
          <w:szCs w:val="24"/>
          <w:u w:val="single"/>
        </w:rPr>
      </w:pPr>
      <w:r w:rsidRPr="007A630C">
        <w:rPr>
          <w:noProof/>
          <w:sz w:val="24"/>
          <w:szCs w:val="24"/>
          <w:u w:val="single"/>
          <w:lang w:eastAsia="de-DE"/>
        </w:rPr>
        <w:drawing>
          <wp:inline distT="0" distB="0" distL="0" distR="0">
            <wp:extent cx="6524254" cy="4845133"/>
            <wp:effectExtent l="19050" t="0" r="0" b="0"/>
            <wp:docPr id="4" name="Bild 42"/>
            <wp:cNvGraphicFramePr/>
            <a:graphic xmlns:a="http://schemas.openxmlformats.org/drawingml/2006/main">
              <a:graphicData uri="http://schemas.openxmlformats.org/drawingml/2006/picture">
                <pic:pic xmlns:pic="http://schemas.openxmlformats.org/drawingml/2006/picture">
                  <pic:nvPicPr>
                    <pic:cNvPr id="31746" name="Picture 2"/>
                    <pic:cNvPicPr>
                      <a:picLocks noChangeAspect="1" noChangeArrowheads="1"/>
                    </pic:cNvPicPr>
                  </pic:nvPicPr>
                  <pic:blipFill>
                    <a:blip r:embed="rId52" cstate="print"/>
                    <a:srcRect l="26284" t="16360" r="27781" b="10797"/>
                    <a:stretch>
                      <a:fillRect/>
                    </a:stretch>
                  </pic:blipFill>
                  <pic:spPr bwMode="auto">
                    <a:xfrm>
                      <a:off x="0" y="0"/>
                      <a:ext cx="6519178" cy="4841363"/>
                    </a:xfrm>
                    <a:prstGeom prst="rect">
                      <a:avLst/>
                    </a:prstGeom>
                    <a:noFill/>
                    <a:ln w="9525">
                      <a:noFill/>
                      <a:miter lim="800000"/>
                      <a:headEnd/>
                      <a:tailEnd/>
                    </a:ln>
                  </pic:spPr>
                </pic:pic>
              </a:graphicData>
            </a:graphic>
          </wp:inline>
        </w:drawing>
      </w:r>
    </w:p>
    <w:sectPr w:rsidR="007A630C" w:rsidRPr="00782A95" w:rsidSect="00D667DF">
      <w:footerReference w:type="default" r:id="rId53"/>
      <w:pgSz w:w="11906" w:h="16838"/>
      <w:pgMar w:top="720" w:right="720" w:bottom="720" w:left="72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21EF8" w:rsidRDefault="00621EF8" w:rsidP="00744C49">
      <w:pPr>
        <w:spacing w:after="0" w:line="240" w:lineRule="auto"/>
      </w:pPr>
      <w:r>
        <w:separator/>
      </w:r>
    </w:p>
  </w:endnote>
  <w:endnote w:type="continuationSeparator" w:id="0">
    <w:p w:rsidR="00621EF8" w:rsidRDefault="00621EF8" w:rsidP="00744C4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Book Antiqua">
    <w:panose1 w:val="02040602050305030304"/>
    <w:charset w:val="00"/>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29981848"/>
      <w:docPartObj>
        <w:docPartGallery w:val="Page Numbers (Bottom of Page)"/>
        <w:docPartUnique/>
      </w:docPartObj>
    </w:sdtPr>
    <w:sdtContent>
      <w:p w:rsidR="00023E9E" w:rsidRDefault="00741D77">
        <w:pPr>
          <w:pStyle w:val="Fuzeile"/>
          <w:jc w:val="center"/>
        </w:pPr>
        <w:fldSimple w:instr=" PAGE   \* MERGEFORMAT ">
          <w:r w:rsidR="00234101">
            <w:rPr>
              <w:noProof/>
            </w:rPr>
            <w:t>8</w:t>
          </w:r>
        </w:fldSimple>
      </w:p>
    </w:sdtContent>
  </w:sdt>
  <w:p w:rsidR="00023E9E" w:rsidRDefault="00023E9E">
    <w:pPr>
      <w:pStyle w:val="Fuzeil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21EF8" w:rsidRDefault="00621EF8" w:rsidP="00744C49">
      <w:pPr>
        <w:spacing w:after="0" w:line="240" w:lineRule="auto"/>
      </w:pPr>
      <w:r>
        <w:separator/>
      </w:r>
    </w:p>
  </w:footnote>
  <w:footnote w:type="continuationSeparator" w:id="0">
    <w:p w:rsidR="00621EF8" w:rsidRDefault="00621EF8" w:rsidP="00744C49">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BD33E0"/>
    <w:multiLevelType w:val="multilevel"/>
    <w:tmpl w:val="86BC3AAE"/>
    <w:lvl w:ilvl="0">
      <w:start w:val="1"/>
      <w:numFmt w:val="decimal"/>
      <w:lvlText w:val="%1."/>
      <w:lvlJc w:val="left"/>
      <w:pPr>
        <w:ind w:left="720" w:hanging="360"/>
      </w:p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1">
    <w:nsid w:val="33451F3D"/>
    <w:multiLevelType w:val="multilevel"/>
    <w:tmpl w:val="86BC3AAE"/>
    <w:lvl w:ilvl="0">
      <w:start w:val="1"/>
      <w:numFmt w:val="decimal"/>
      <w:lvlText w:val="%1."/>
      <w:lvlJc w:val="left"/>
      <w:pPr>
        <w:ind w:left="720" w:hanging="360"/>
      </w:p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2">
    <w:nsid w:val="4228366C"/>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nsid w:val="4D951801"/>
    <w:multiLevelType w:val="hybridMultilevel"/>
    <w:tmpl w:val="1EF8507E"/>
    <w:lvl w:ilvl="0" w:tplc="0407000F">
      <w:start w:val="1"/>
      <w:numFmt w:val="decimal"/>
      <w:lvlText w:val="%1."/>
      <w:lvlJc w:val="left"/>
      <w:pPr>
        <w:ind w:left="756" w:hanging="360"/>
      </w:pPr>
    </w:lvl>
    <w:lvl w:ilvl="1" w:tplc="04070019" w:tentative="1">
      <w:start w:val="1"/>
      <w:numFmt w:val="lowerLetter"/>
      <w:lvlText w:val="%2."/>
      <w:lvlJc w:val="left"/>
      <w:pPr>
        <w:ind w:left="1476" w:hanging="360"/>
      </w:pPr>
    </w:lvl>
    <w:lvl w:ilvl="2" w:tplc="0407001B" w:tentative="1">
      <w:start w:val="1"/>
      <w:numFmt w:val="lowerRoman"/>
      <w:lvlText w:val="%3."/>
      <w:lvlJc w:val="right"/>
      <w:pPr>
        <w:ind w:left="2196" w:hanging="180"/>
      </w:pPr>
    </w:lvl>
    <w:lvl w:ilvl="3" w:tplc="0407000F" w:tentative="1">
      <w:start w:val="1"/>
      <w:numFmt w:val="decimal"/>
      <w:lvlText w:val="%4."/>
      <w:lvlJc w:val="left"/>
      <w:pPr>
        <w:ind w:left="2916" w:hanging="360"/>
      </w:pPr>
    </w:lvl>
    <w:lvl w:ilvl="4" w:tplc="04070019" w:tentative="1">
      <w:start w:val="1"/>
      <w:numFmt w:val="lowerLetter"/>
      <w:lvlText w:val="%5."/>
      <w:lvlJc w:val="left"/>
      <w:pPr>
        <w:ind w:left="3636" w:hanging="360"/>
      </w:pPr>
    </w:lvl>
    <w:lvl w:ilvl="5" w:tplc="0407001B" w:tentative="1">
      <w:start w:val="1"/>
      <w:numFmt w:val="lowerRoman"/>
      <w:lvlText w:val="%6."/>
      <w:lvlJc w:val="right"/>
      <w:pPr>
        <w:ind w:left="4356" w:hanging="180"/>
      </w:pPr>
    </w:lvl>
    <w:lvl w:ilvl="6" w:tplc="0407000F" w:tentative="1">
      <w:start w:val="1"/>
      <w:numFmt w:val="decimal"/>
      <w:lvlText w:val="%7."/>
      <w:lvlJc w:val="left"/>
      <w:pPr>
        <w:ind w:left="5076" w:hanging="360"/>
      </w:pPr>
    </w:lvl>
    <w:lvl w:ilvl="7" w:tplc="04070019" w:tentative="1">
      <w:start w:val="1"/>
      <w:numFmt w:val="lowerLetter"/>
      <w:lvlText w:val="%8."/>
      <w:lvlJc w:val="left"/>
      <w:pPr>
        <w:ind w:left="5796" w:hanging="360"/>
      </w:pPr>
    </w:lvl>
    <w:lvl w:ilvl="8" w:tplc="0407001B" w:tentative="1">
      <w:start w:val="1"/>
      <w:numFmt w:val="lowerRoman"/>
      <w:lvlText w:val="%9."/>
      <w:lvlJc w:val="right"/>
      <w:pPr>
        <w:ind w:left="6516" w:hanging="180"/>
      </w:pPr>
    </w:lvl>
  </w:abstractNum>
  <w:abstractNum w:abstractNumId="4">
    <w:nsid w:val="52386F59"/>
    <w:multiLevelType w:val="hybridMultilevel"/>
    <w:tmpl w:val="936E7D0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5D0266A6"/>
    <w:multiLevelType w:val="hybridMultilevel"/>
    <w:tmpl w:val="7C5A2E0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621F1928"/>
    <w:multiLevelType w:val="hybridMultilevel"/>
    <w:tmpl w:val="07EAD73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3"/>
  </w:num>
  <w:num w:numId="2">
    <w:abstractNumId w:val="1"/>
  </w:num>
  <w:num w:numId="3">
    <w:abstractNumId w:val="4"/>
  </w:num>
  <w:num w:numId="4">
    <w:abstractNumId w:val="6"/>
  </w:num>
  <w:num w:numId="5">
    <w:abstractNumId w:val="5"/>
  </w:num>
  <w:num w:numId="6">
    <w:abstractNumId w:val="2"/>
  </w:num>
  <w:num w:numId="7">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rsids>
    <w:rsidRoot w:val="00015095"/>
    <w:rsid w:val="00015095"/>
    <w:rsid w:val="00023E9E"/>
    <w:rsid w:val="000313E4"/>
    <w:rsid w:val="000A23E1"/>
    <w:rsid w:val="000A7FA6"/>
    <w:rsid w:val="000B017D"/>
    <w:rsid w:val="000B5095"/>
    <w:rsid w:val="000C4AA6"/>
    <w:rsid w:val="000C76A5"/>
    <w:rsid w:val="000F3C3B"/>
    <w:rsid w:val="00135EBE"/>
    <w:rsid w:val="0013619B"/>
    <w:rsid w:val="00150206"/>
    <w:rsid w:val="00155A4B"/>
    <w:rsid w:val="00160ED7"/>
    <w:rsid w:val="001618A6"/>
    <w:rsid w:val="0017112A"/>
    <w:rsid w:val="001834E2"/>
    <w:rsid w:val="00190665"/>
    <w:rsid w:val="0019231C"/>
    <w:rsid w:val="001948AE"/>
    <w:rsid w:val="001F09BF"/>
    <w:rsid w:val="00206627"/>
    <w:rsid w:val="00214B2B"/>
    <w:rsid w:val="00232E4A"/>
    <w:rsid w:val="00234101"/>
    <w:rsid w:val="00272B80"/>
    <w:rsid w:val="002B461B"/>
    <w:rsid w:val="002B484F"/>
    <w:rsid w:val="002C4896"/>
    <w:rsid w:val="002F3619"/>
    <w:rsid w:val="00311A3A"/>
    <w:rsid w:val="00312592"/>
    <w:rsid w:val="00317B52"/>
    <w:rsid w:val="003314F9"/>
    <w:rsid w:val="003321F1"/>
    <w:rsid w:val="0034735A"/>
    <w:rsid w:val="0035127E"/>
    <w:rsid w:val="003A10CA"/>
    <w:rsid w:val="003B61F0"/>
    <w:rsid w:val="003D1FF9"/>
    <w:rsid w:val="003D23E1"/>
    <w:rsid w:val="003D419B"/>
    <w:rsid w:val="003D61D1"/>
    <w:rsid w:val="00404531"/>
    <w:rsid w:val="00421DE4"/>
    <w:rsid w:val="0042322A"/>
    <w:rsid w:val="00430066"/>
    <w:rsid w:val="0043736F"/>
    <w:rsid w:val="00460890"/>
    <w:rsid w:val="00464221"/>
    <w:rsid w:val="004A59E9"/>
    <w:rsid w:val="004B1386"/>
    <w:rsid w:val="00533CD8"/>
    <w:rsid w:val="005570B2"/>
    <w:rsid w:val="005A70ED"/>
    <w:rsid w:val="005B3C19"/>
    <w:rsid w:val="005D69F5"/>
    <w:rsid w:val="005E04D6"/>
    <w:rsid w:val="0060498A"/>
    <w:rsid w:val="0060761B"/>
    <w:rsid w:val="006202F2"/>
    <w:rsid w:val="00621EF8"/>
    <w:rsid w:val="00632C65"/>
    <w:rsid w:val="00634B98"/>
    <w:rsid w:val="00645DCD"/>
    <w:rsid w:val="00654B45"/>
    <w:rsid w:val="006614C0"/>
    <w:rsid w:val="006A1491"/>
    <w:rsid w:val="006C7E9B"/>
    <w:rsid w:val="006D0A1D"/>
    <w:rsid w:val="006F1D75"/>
    <w:rsid w:val="006F4364"/>
    <w:rsid w:val="006F666E"/>
    <w:rsid w:val="00701460"/>
    <w:rsid w:val="00735ABF"/>
    <w:rsid w:val="00741D77"/>
    <w:rsid w:val="00744C49"/>
    <w:rsid w:val="00747A97"/>
    <w:rsid w:val="00753821"/>
    <w:rsid w:val="00784102"/>
    <w:rsid w:val="007A630C"/>
    <w:rsid w:val="007C381F"/>
    <w:rsid w:val="007F73FF"/>
    <w:rsid w:val="0082667D"/>
    <w:rsid w:val="008301A8"/>
    <w:rsid w:val="00846963"/>
    <w:rsid w:val="00876FF0"/>
    <w:rsid w:val="00887CCF"/>
    <w:rsid w:val="008A6D0C"/>
    <w:rsid w:val="008C088A"/>
    <w:rsid w:val="008C1D70"/>
    <w:rsid w:val="008D01FB"/>
    <w:rsid w:val="008D2A94"/>
    <w:rsid w:val="00903477"/>
    <w:rsid w:val="009309C9"/>
    <w:rsid w:val="00946681"/>
    <w:rsid w:val="009B3780"/>
    <w:rsid w:val="009B6E4F"/>
    <w:rsid w:val="009C0990"/>
    <w:rsid w:val="009C330B"/>
    <w:rsid w:val="009F2638"/>
    <w:rsid w:val="00A6020C"/>
    <w:rsid w:val="00AE4DFD"/>
    <w:rsid w:val="00AE70CF"/>
    <w:rsid w:val="00B04673"/>
    <w:rsid w:val="00B16D3F"/>
    <w:rsid w:val="00B86786"/>
    <w:rsid w:val="00B903F2"/>
    <w:rsid w:val="00BA0616"/>
    <w:rsid w:val="00BA36E8"/>
    <w:rsid w:val="00BA4660"/>
    <w:rsid w:val="00BA46D8"/>
    <w:rsid w:val="00BC23C4"/>
    <w:rsid w:val="00C0418C"/>
    <w:rsid w:val="00C221C7"/>
    <w:rsid w:val="00C24E38"/>
    <w:rsid w:val="00C27D2E"/>
    <w:rsid w:val="00C40519"/>
    <w:rsid w:val="00C60BA7"/>
    <w:rsid w:val="00C702A1"/>
    <w:rsid w:val="00C9645F"/>
    <w:rsid w:val="00CA4427"/>
    <w:rsid w:val="00CA709E"/>
    <w:rsid w:val="00CE0BE8"/>
    <w:rsid w:val="00D107E4"/>
    <w:rsid w:val="00D12F44"/>
    <w:rsid w:val="00D22751"/>
    <w:rsid w:val="00D42EEF"/>
    <w:rsid w:val="00D54C39"/>
    <w:rsid w:val="00D558B8"/>
    <w:rsid w:val="00D667DF"/>
    <w:rsid w:val="00D701F1"/>
    <w:rsid w:val="00D703CD"/>
    <w:rsid w:val="00D717F0"/>
    <w:rsid w:val="00D976B5"/>
    <w:rsid w:val="00DA64F4"/>
    <w:rsid w:val="00DB67DE"/>
    <w:rsid w:val="00DC1CBB"/>
    <w:rsid w:val="00DC7DA1"/>
    <w:rsid w:val="00DD0477"/>
    <w:rsid w:val="00DD2C6B"/>
    <w:rsid w:val="00DD34F3"/>
    <w:rsid w:val="00DE191B"/>
    <w:rsid w:val="00E23362"/>
    <w:rsid w:val="00E5015A"/>
    <w:rsid w:val="00E50E66"/>
    <w:rsid w:val="00E512B6"/>
    <w:rsid w:val="00E750A6"/>
    <w:rsid w:val="00EA1BED"/>
    <w:rsid w:val="00EA7108"/>
    <w:rsid w:val="00EB7984"/>
    <w:rsid w:val="00EE2003"/>
    <w:rsid w:val="00EE6525"/>
    <w:rsid w:val="00EF5FB3"/>
    <w:rsid w:val="00F04FF6"/>
    <w:rsid w:val="00F2471F"/>
    <w:rsid w:val="00F24D96"/>
    <w:rsid w:val="00F36F5E"/>
    <w:rsid w:val="00F518A2"/>
    <w:rsid w:val="00F55EE8"/>
    <w:rsid w:val="00F80BE3"/>
    <w:rsid w:val="00F84AEA"/>
    <w:rsid w:val="00FC2A86"/>
    <w:rsid w:val="00FC2D10"/>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DC7DA1"/>
  </w:style>
  <w:style w:type="paragraph" w:styleId="berschrift1">
    <w:name w:val="heading 1"/>
    <w:basedOn w:val="Standard"/>
    <w:next w:val="Standard"/>
    <w:link w:val="berschrift1Zchn"/>
    <w:uiPriority w:val="9"/>
    <w:qFormat/>
    <w:rsid w:val="00D667D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uiPriority w:val="9"/>
    <w:unhideWhenUsed/>
    <w:qFormat/>
    <w:rsid w:val="00CA442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uiPriority w:val="9"/>
    <w:unhideWhenUsed/>
    <w:qFormat/>
    <w:rsid w:val="008C1D70"/>
    <w:pPr>
      <w:keepNext/>
      <w:keepLines/>
      <w:spacing w:before="200" w:after="0"/>
      <w:outlineLvl w:val="2"/>
    </w:pPr>
    <w:rPr>
      <w:rFonts w:asciiTheme="majorHAnsi" w:eastAsiaTheme="majorEastAsia" w:hAnsiTheme="majorHAnsi" w:cstheme="majorBidi"/>
      <w:b/>
      <w:b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Default">
    <w:name w:val="Default"/>
    <w:rsid w:val="00015095"/>
    <w:pPr>
      <w:autoSpaceDE w:val="0"/>
      <w:autoSpaceDN w:val="0"/>
      <w:adjustRightInd w:val="0"/>
      <w:spacing w:after="0" w:line="240" w:lineRule="auto"/>
    </w:pPr>
    <w:rPr>
      <w:rFonts w:ascii="Calibri" w:hAnsi="Calibri" w:cs="Calibri"/>
      <w:color w:val="000000"/>
      <w:sz w:val="24"/>
      <w:szCs w:val="24"/>
    </w:rPr>
  </w:style>
  <w:style w:type="table" w:styleId="Tabellengitternetz">
    <w:name w:val="Table Grid"/>
    <w:basedOn w:val="NormaleTabelle"/>
    <w:uiPriority w:val="59"/>
    <w:rsid w:val="00735AB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enabsatz">
    <w:name w:val="List Paragraph"/>
    <w:basedOn w:val="Standard"/>
    <w:uiPriority w:val="34"/>
    <w:qFormat/>
    <w:rsid w:val="00BA46D8"/>
    <w:pPr>
      <w:ind w:left="720"/>
      <w:contextualSpacing/>
    </w:pPr>
  </w:style>
  <w:style w:type="paragraph" w:styleId="Sprechblasentext">
    <w:name w:val="Balloon Text"/>
    <w:basedOn w:val="Standard"/>
    <w:link w:val="SprechblasentextZchn"/>
    <w:uiPriority w:val="99"/>
    <w:semiHidden/>
    <w:unhideWhenUsed/>
    <w:rsid w:val="000A7FA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A7FA6"/>
    <w:rPr>
      <w:rFonts w:ascii="Tahoma" w:hAnsi="Tahoma" w:cs="Tahoma"/>
      <w:sz w:val="16"/>
      <w:szCs w:val="16"/>
    </w:rPr>
  </w:style>
  <w:style w:type="paragraph" w:styleId="Kopfzeile">
    <w:name w:val="header"/>
    <w:basedOn w:val="Standard"/>
    <w:link w:val="KopfzeileZchn"/>
    <w:uiPriority w:val="99"/>
    <w:semiHidden/>
    <w:unhideWhenUsed/>
    <w:rsid w:val="00744C4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semiHidden/>
    <w:rsid w:val="00744C49"/>
  </w:style>
  <w:style w:type="paragraph" w:styleId="Fuzeile">
    <w:name w:val="footer"/>
    <w:basedOn w:val="Standard"/>
    <w:link w:val="FuzeileZchn"/>
    <w:uiPriority w:val="99"/>
    <w:unhideWhenUsed/>
    <w:rsid w:val="00744C4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44C49"/>
  </w:style>
  <w:style w:type="character" w:styleId="Buchtitel">
    <w:name w:val="Book Title"/>
    <w:basedOn w:val="Absatz-Standardschriftart"/>
    <w:uiPriority w:val="33"/>
    <w:qFormat/>
    <w:rsid w:val="00D667DF"/>
    <w:rPr>
      <w:b/>
      <w:bCs/>
      <w:smallCaps/>
      <w:spacing w:val="5"/>
    </w:rPr>
  </w:style>
  <w:style w:type="character" w:customStyle="1" w:styleId="berschrift1Zchn">
    <w:name w:val="Überschrift 1 Zchn"/>
    <w:basedOn w:val="Absatz-Standardschriftart"/>
    <w:link w:val="berschrift1"/>
    <w:uiPriority w:val="9"/>
    <w:rsid w:val="00D667DF"/>
    <w:rPr>
      <w:rFonts w:asciiTheme="majorHAnsi" w:eastAsiaTheme="majorEastAsia" w:hAnsiTheme="majorHAnsi" w:cstheme="majorBidi"/>
      <w:b/>
      <w:bCs/>
      <w:color w:val="365F91" w:themeColor="accent1" w:themeShade="BF"/>
      <w:sz w:val="28"/>
      <w:szCs w:val="28"/>
    </w:rPr>
  </w:style>
  <w:style w:type="paragraph" w:styleId="Inhaltsverzeichnisberschrift">
    <w:name w:val="TOC Heading"/>
    <w:basedOn w:val="berschrift1"/>
    <w:next w:val="Standard"/>
    <w:uiPriority w:val="39"/>
    <w:semiHidden/>
    <w:unhideWhenUsed/>
    <w:qFormat/>
    <w:rsid w:val="00D667DF"/>
    <w:pPr>
      <w:outlineLvl w:val="9"/>
    </w:pPr>
  </w:style>
  <w:style w:type="character" w:customStyle="1" w:styleId="berschrift2Zchn">
    <w:name w:val="Überschrift 2 Zchn"/>
    <w:basedOn w:val="Absatz-Standardschriftart"/>
    <w:link w:val="berschrift2"/>
    <w:uiPriority w:val="9"/>
    <w:rsid w:val="00CA4427"/>
    <w:rPr>
      <w:rFonts w:asciiTheme="majorHAnsi" w:eastAsiaTheme="majorEastAsia" w:hAnsiTheme="majorHAnsi" w:cstheme="majorBidi"/>
      <w:b/>
      <w:bCs/>
      <w:color w:val="4F81BD" w:themeColor="accent1"/>
      <w:sz w:val="26"/>
      <w:szCs w:val="26"/>
    </w:rPr>
  </w:style>
  <w:style w:type="paragraph" w:styleId="Verzeichnis1">
    <w:name w:val="toc 1"/>
    <w:basedOn w:val="Standard"/>
    <w:next w:val="Standard"/>
    <w:autoRedefine/>
    <w:uiPriority w:val="39"/>
    <w:unhideWhenUsed/>
    <w:qFormat/>
    <w:rsid w:val="00CA4427"/>
    <w:pPr>
      <w:spacing w:after="100"/>
    </w:pPr>
  </w:style>
  <w:style w:type="paragraph" w:styleId="Verzeichnis2">
    <w:name w:val="toc 2"/>
    <w:basedOn w:val="Standard"/>
    <w:next w:val="Standard"/>
    <w:autoRedefine/>
    <w:uiPriority w:val="39"/>
    <w:unhideWhenUsed/>
    <w:qFormat/>
    <w:rsid w:val="00CA4427"/>
    <w:pPr>
      <w:spacing w:after="100"/>
      <w:ind w:left="220"/>
    </w:pPr>
  </w:style>
  <w:style w:type="character" w:styleId="Hyperlink">
    <w:name w:val="Hyperlink"/>
    <w:basedOn w:val="Absatz-Standardschriftart"/>
    <w:uiPriority w:val="99"/>
    <w:unhideWhenUsed/>
    <w:rsid w:val="00CA4427"/>
    <w:rPr>
      <w:color w:val="0000FF" w:themeColor="hyperlink"/>
      <w:u w:val="single"/>
    </w:rPr>
  </w:style>
  <w:style w:type="paragraph" w:styleId="Verzeichnis3">
    <w:name w:val="toc 3"/>
    <w:basedOn w:val="Standard"/>
    <w:next w:val="Standard"/>
    <w:autoRedefine/>
    <w:uiPriority w:val="39"/>
    <w:unhideWhenUsed/>
    <w:qFormat/>
    <w:rsid w:val="00C9645F"/>
    <w:pPr>
      <w:tabs>
        <w:tab w:val="right" w:leader="dot" w:pos="10456"/>
      </w:tabs>
      <w:spacing w:after="100"/>
      <w:ind w:left="440"/>
    </w:pPr>
    <w:rPr>
      <w:rFonts w:eastAsiaTheme="minorEastAsia"/>
    </w:rPr>
  </w:style>
  <w:style w:type="paragraph" w:styleId="Beschriftung">
    <w:name w:val="caption"/>
    <w:basedOn w:val="Standard"/>
    <w:next w:val="Standard"/>
    <w:uiPriority w:val="35"/>
    <w:unhideWhenUsed/>
    <w:qFormat/>
    <w:rsid w:val="0042322A"/>
    <w:pPr>
      <w:spacing w:line="240" w:lineRule="auto"/>
    </w:pPr>
    <w:rPr>
      <w:b/>
      <w:bCs/>
      <w:color w:val="4F81BD" w:themeColor="accent1"/>
      <w:sz w:val="18"/>
      <w:szCs w:val="18"/>
    </w:rPr>
  </w:style>
  <w:style w:type="character" w:customStyle="1" w:styleId="berschrift3Zchn">
    <w:name w:val="Überschrift 3 Zchn"/>
    <w:basedOn w:val="Absatz-Standardschriftart"/>
    <w:link w:val="berschrift3"/>
    <w:uiPriority w:val="9"/>
    <w:rsid w:val="008C1D70"/>
    <w:rPr>
      <w:rFonts w:asciiTheme="majorHAnsi" w:eastAsiaTheme="majorEastAsia" w:hAnsiTheme="majorHAnsi" w:cstheme="majorBidi"/>
      <w:b/>
      <w:bCs/>
      <w:color w:val="4F81BD" w:themeColor="accent1"/>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1.png"/><Relationship Id="rId21" Type="http://schemas.openxmlformats.org/officeDocument/2006/relationships/image" Target="media/image14.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7.png"/><Relationship Id="rId50" Type="http://schemas.openxmlformats.org/officeDocument/2006/relationships/oleObject" Target="embeddings/oleObject4.bin"/><Relationship Id="rId55"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6.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1.gif"/><Relationship Id="rId41" Type="http://schemas.openxmlformats.org/officeDocument/2006/relationships/image" Target="media/image33.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oleObject" Target="embeddings/oleObject1.bin"/><Relationship Id="rId53"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http://bscw.schule.de/bscw/bscw.cgi/d859646/logo_cmyk_positiv.png" TargetMode="External"/><Relationship Id="rId36" Type="http://schemas.openxmlformats.org/officeDocument/2006/relationships/image" Target="media/image28.png"/><Relationship Id="rId49" Type="http://schemas.openxmlformats.org/officeDocument/2006/relationships/oleObject" Target="embeddings/oleObject3.bin"/><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image" Target="media/image23.png"/><Relationship Id="rId44" Type="http://schemas.openxmlformats.org/officeDocument/2006/relationships/image" Target="media/image35.png"/><Relationship Id="rId52" Type="http://schemas.openxmlformats.org/officeDocument/2006/relationships/image" Target="media/image39.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2.jpeg"/><Relationship Id="rId35" Type="http://schemas.openxmlformats.org/officeDocument/2006/relationships/image" Target="media/image27.png"/><Relationship Id="rId43" Type="http://schemas.openxmlformats.org/officeDocument/2006/relationships/chart" Target="charts/chart1.xml"/><Relationship Id="rId48" Type="http://schemas.openxmlformats.org/officeDocument/2006/relationships/oleObject" Target="embeddings/oleObject2.bin"/><Relationship Id="rId8" Type="http://schemas.openxmlformats.org/officeDocument/2006/relationships/image" Target="media/image1.jpeg"/><Relationship Id="rId51" Type="http://schemas.openxmlformats.org/officeDocument/2006/relationships/image" Target="media/image38.png"/><Relationship Id="rId3" Type="http://schemas.openxmlformats.org/officeDocument/2006/relationships/styles" Target="styles.xml"/></Relationships>
</file>

<file path=word/charts/_rels/chart1.xml.rels><?xml version="1.0" encoding="UTF-8" standalone="yes"?>
<Relationships xmlns="http://schemas.openxmlformats.org/package/2006/relationships"><Relationship Id="rId1" Type="http://schemas.openxmlformats.org/officeDocument/2006/relationships/oleObject" Target="Mappe3"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de-DE"/>
  <c:chart>
    <c:title>
      <c:tx>
        <c:rich>
          <a:bodyPr/>
          <a:lstStyle/>
          <a:p>
            <a:pPr>
              <a:defRPr/>
            </a:pPr>
            <a:r>
              <a:rPr lang="en-US"/>
              <a:t>Erwartungshorizont für die experimentell ermittelten Graphen von Gruppe A und Gruppe B</a:t>
            </a:r>
          </a:p>
        </c:rich>
      </c:tx>
    </c:title>
    <c:plotArea>
      <c:layout/>
      <c:scatterChart>
        <c:scatterStyle val="lineMarker"/>
        <c:ser>
          <c:idx val="0"/>
          <c:order val="0"/>
          <c:tx>
            <c:v>Inhibition A 10mM Harnstoff 90mM Dimethylharnstoff </c:v>
          </c:tx>
          <c:spPr>
            <a:ln w="28575">
              <a:noFill/>
            </a:ln>
          </c:spPr>
          <c:trendline>
            <c:spPr>
              <a:ln>
                <a:prstDash val="dash"/>
              </a:ln>
            </c:spPr>
            <c:trendlineType val="linear"/>
            <c:dispEq val="1"/>
            <c:trendlineLbl>
              <c:layout>
                <c:manualLayout>
                  <c:x val="0.15255872052820593"/>
                  <c:y val="3.9110620546732124E-2"/>
                </c:manualLayout>
              </c:layout>
              <c:tx>
                <c:rich>
                  <a:bodyPr/>
                  <a:lstStyle/>
                  <a:p>
                    <a:pPr>
                      <a:defRPr/>
                    </a:pPr>
                    <a:r>
                      <a:rPr lang="en-US" baseline="0"/>
                      <a:t>y </a:t>
                    </a:r>
                    <a:r>
                      <a:rPr lang="en-US" baseline="-25000"/>
                      <a:t>1</a:t>
                    </a:r>
                    <a:r>
                      <a:rPr lang="en-US" baseline="0"/>
                      <a:t>= 0,0015x + 0,36</a:t>
                    </a:r>
                    <a:endParaRPr lang="en-US"/>
                  </a:p>
                </c:rich>
              </c:tx>
              <c:numFmt formatCode="General" sourceLinked="0"/>
            </c:trendlineLbl>
          </c:trendline>
          <c:xVal>
            <c:numRef>
              <c:f>Tabelle1!$A$20:$A$24</c:f>
              <c:numCache>
                <c:formatCode>General</c:formatCode>
                <c:ptCount val="5"/>
                <c:pt idx="0">
                  <c:v>0</c:v>
                </c:pt>
                <c:pt idx="1">
                  <c:v>20</c:v>
                </c:pt>
                <c:pt idx="2">
                  <c:v>40</c:v>
                </c:pt>
                <c:pt idx="3">
                  <c:v>60</c:v>
                </c:pt>
                <c:pt idx="4">
                  <c:v>80</c:v>
                </c:pt>
              </c:numCache>
            </c:numRef>
          </c:xVal>
          <c:yVal>
            <c:numRef>
              <c:f>Tabelle1!$B$20:$B$24</c:f>
              <c:numCache>
                <c:formatCode>General</c:formatCode>
                <c:ptCount val="5"/>
                <c:pt idx="0">
                  <c:v>0.36000000000000032</c:v>
                </c:pt>
                <c:pt idx="1">
                  <c:v>0.39000000000000057</c:v>
                </c:pt>
                <c:pt idx="2">
                  <c:v>0.42000000000000032</c:v>
                </c:pt>
                <c:pt idx="3">
                  <c:v>0.45</c:v>
                </c:pt>
                <c:pt idx="4">
                  <c:v>0.48000000000000032</c:v>
                </c:pt>
              </c:numCache>
            </c:numRef>
          </c:yVal>
        </c:ser>
        <c:ser>
          <c:idx val="2"/>
          <c:order val="1"/>
          <c:tx>
            <c:v>Inhibition B 250mM Harnstoff 90mM Dimethylharnstoff</c:v>
          </c:tx>
          <c:spPr>
            <a:ln w="28575">
              <a:noFill/>
            </a:ln>
          </c:spPr>
          <c:trendline>
            <c:spPr>
              <a:ln>
                <a:prstDash val="sysDash"/>
              </a:ln>
            </c:spPr>
            <c:trendlineType val="linear"/>
            <c:dispEq val="1"/>
            <c:trendlineLbl>
              <c:layout>
                <c:manualLayout>
                  <c:x val="8.5352362204724544E-2"/>
                  <c:y val="-3.547171186934981E-2"/>
                </c:manualLayout>
              </c:layout>
              <c:tx>
                <c:rich>
                  <a:bodyPr/>
                  <a:lstStyle/>
                  <a:p>
                    <a:pPr>
                      <a:defRPr/>
                    </a:pPr>
                    <a:r>
                      <a:rPr lang="en-US" baseline="0"/>
                      <a:t>y</a:t>
                    </a:r>
                    <a:r>
                      <a:rPr lang="en-US" baseline="-25000"/>
                      <a:t>2</a:t>
                    </a:r>
                    <a:r>
                      <a:rPr lang="en-US" baseline="0"/>
                      <a:t> = 0,0027x + 0,313</a:t>
                    </a:r>
                    <a:endParaRPr lang="en-US"/>
                  </a:p>
                </c:rich>
              </c:tx>
              <c:numFmt formatCode="General" sourceLinked="0"/>
            </c:trendlineLbl>
          </c:trendline>
          <c:xVal>
            <c:numRef>
              <c:f>Tabelle1!$A$2:$A$6</c:f>
              <c:numCache>
                <c:formatCode>General</c:formatCode>
                <c:ptCount val="5"/>
                <c:pt idx="0">
                  <c:v>0</c:v>
                </c:pt>
                <c:pt idx="1">
                  <c:v>20</c:v>
                </c:pt>
                <c:pt idx="2">
                  <c:v>40</c:v>
                </c:pt>
                <c:pt idx="3">
                  <c:v>60</c:v>
                </c:pt>
                <c:pt idx="4">
                  <c:v>80</c:v>
                </c:pt>
              </c:numCache>
            </c:numRef>
          </c:xVal>
          <c:yVal>
            <c:numRef>
              <c:f>Tabelle1!$B$2:$B$6</c:f>
              <c:numCache>
                <c:formatCode>General</c:formatCode>
                <c:ptCount val="5"/>
                <c:pt idx="0">
                  <c:v>0.3120000000000005</c:v>
                </c:pt>
                <c:pt idx="1">
                  <c:v>0.36900000000000038</c:v>
                </c:pt>
                <c:pt idx="2">
                  <c:v>0.42000000000000032</c:v>
                </c:pt>
                <c:pt idx="3">
                  <c:v>0.47600000000000031</c:v>
                </c:pt>
                <c:pt idx="4">
                  <c:v>0.52900000000000003</c:v>
                </c:pt>
              </c:numCache>
            </c:numRef>
          </c:yVal>
        </c:ser>
        <c:ser>
          <c:idx val="1"/>
          <c:order val="2"/>
          <c:tx>
            <c:v>Kontrollexperiment 10mM Harnstoff</c:v>
          </c:tx>
          <c:spPr>
            <a:ln w="28575">
              <a:noFill/>
            </a:ln>
          </c:spPr>
          <c:trendline>
            <c:trendlineType val="linear"/>
            <c:dispEq val="1"/>
            <c:trendlineLbl>
              <c:layout>
                <c:manualLayout>
                  <c:x val="5.7379921259842773E-2"/>
                  <c:y val="0.14067512394284037"/>
                </c:manualLayout>
              </c:layout>
              <c:tx>
                <c:rich>
                  <a:bodyPr/>
                  <a:lstStyle/>
                  <a:p>
                    <a:pPr>
                      <a:defRPr/>
                    </a:pPr>
                    <a:r>
                      <a:rPr lang="en-US" baseline="0"/>
                      <a:t>y</a:t>
                    </a:r>
                    <a:r>
                      <a:rPr lang="en-US" baseline="-25000"/>
                      <a:t>3</a:t>
                    </a:r>
                    <a:r>
                      <a:rPr lang="en-US" baseline="0"/>
                      <a:t> = 0,002x + 0,106</a:t>
                    </a:r>
                    <a:endParaRPr lang="en-US"/>
                  </a:p>
                </c:rich>
              </c:tx>
              <c:numFmt formatCode="General" sourceLinked="0"/>
            </c:trendlineLbl>
          </c:trendline>
          <c:xVal>
            <c:numRef>
              <c:f>Tabelle1!$E$19:$E$23</c:f>
              <c:numCache>
                <c:formatCode>General</c:formatCode>
                <c:ptCount val="5"/>
                <c:pt idx="0">
                  <c:v>0</c:v>
                </c:pt>
                <c:pt idx="1">
                  <c:v>20</c:v>
                </c:pt>
                <c:pt idx="2">
                  <c:v>40</c:v>
                </c:pt>
                <c:pt idx="3">
                  <c:v>60</c:v>
                </c:pt>
                <c:pt idx="4">
                  <c:v>80</c:v>
                </c:pt>
              </c:numCache>
            </c:numRef>
          </c:xVal>
          <c:yVal>
            <c:numRef>
              <c:f>Tabelle1!$I$19:$I$23</c:f>
              <c:numCache>
                <c:formatCode>General</c:formatCode>
                <c:ptCount val="5"/>
                <c:pt idx="0">
                  <c:v>0.1</c:v>
                </c:pt>
                <c:pt idx="1">
                  <c:v>0.15000000000000024</c:v>
                </c:pt>
                <c:pt idx="2">
                  <c:v>0.19</c:v>
                </c:pt>
                <c:pt idx="3">
                  <c:v>0.23</c:v>
                </c:pt>
                <c:pt idx="4">
                  <c:v>0.26</c:v>
                </c:pt>
              </c:numCache>
            </c:numRef>
          </c:yVal>
        </c:ser>
        <c:axId val="80680064"/>
        <c:axId val="80880000"/>
      </c:scatterChart>
      <c:valAx>
        <c:axId val="80680064"/>
        <c:scaling>
          <c:orientation val="minMax"/>
        </c:scaling>
        <c:axPos val="b"/>
        <c:title>
          <c:tx>
            <c:rich>
              <a:bodyPr/>
              <a:lstStyle/>
              <a:p>
                <a:pPr>
                  <a:defRPr/>
                </a:pPr>
                <a:r>
                  <a:rPr lang="en-US"/>
                  <a:t>Zeit in sec</a:t>
                </a:r>
              </a:p>
            </c:rich>
          </c:tx>
        </c:title>
        <c:numFmt formatCode="General" sourceLinked="1"/>
        <c:tickLblPos val="nextTo"/>
        <c:crossAx val="80880000"/>
        <c:crosses val="autoZero"/>
        <c:crossBetween val="midCat"/>
      </c:valAx>
      <c:valAx>
        <c:axId val="80880000"/>
        <c:scaling>
          <c:orientation val="minMax"/>
        </c:scaling>
        <c:axPos val="l"/>
        <c:majorGridlines/>
        <c:title>
          <c:tx>
            <c:rich>
              <a:bodyPr rot="-5400000" vert="horz"/>
              <a:lstStyle/>
              <a:p>
                <a:pPr>
                  <a:defRPr/>
                </a:pPr>
                <a:r>
                  <a:rPr lang="en-US"/>
                  <a:t>Leitfähigkeit in mS/cm</a:t>
                </a:r>
              </a:p>
            </c:rich>
          </c:tx>
        </c:title>
        <c:numFmt formatCode="General" sourceLinked="1"/>
        <c:tickLblPos val="nextTo"/>
        <c:crossAx val="80680064"/>
        <c:crosses val="autoZero"/>
        <c:crossBetween val="midCat"/>
      </c:valAx>
    </c:plotArea>
    <c:legend>
      <c:legendPos val="r"/>
    </c:legend>
    <c:plotVisOnly val="1"/>
  </c:chart>
  <c:externalData r:id="rId1"/>
</c:chartSpace>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769C347-E079-4310-9C9E-C47BE33F5A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27</Pages>
  <Words>3986</Words>
  <Characters>25116</Characters>
  <Application>Microsoft Office Word</Application>
  <DocSecurity>0</DocSecurity>
  <Lines>209</Lines>
  <Paragraphs>58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29044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Christopher Schlemm</dc:creator>
  <cp:lastModifiedBy>Christopher Schlemm</cp:lastModifiedBy>
  <cp:revision>20</cp:revision>
  <cp:lastPrinted>2016-02-16T22:49:00Z</cp:lastPrinted>
  <dcterms:created xsi:type="dcterms:W3CDTF">2016-12-18T01:00:00Z</dcterms:created>
  <dcterms:modified xsi:type="dcterms:W3CDTF">2016-12-18T23:22:00Z</dcterms:modified>
</cp:coreProperties>
</file>